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29" w:rsidRDefault="00B35265" w:rsidP="00F64489">
      <w:pPr>
        <w:pStyle w:val="Heading1"/>
      </w:pPr>
      <w:bookmarkStart w:id="0" w:name="_Ref358291343"/>
      <w:bookmarkStart w:id="1" w:name="_Ref358632470"/>
      <w:bookmarkStart w:id="2" w:name="_Ref358967577"/>
      <w:bookmarkStart w:id="3" w:name="_Toc359404982"/>
      <w:bookmarkStart w:id="4" w:name="_Toc359405015"/>
      <w:r>
        <w:t>Tutorial</w:t>
      </w:r>
      <w:r w:rsidR="00082F0B" w:rsidRPr="00BE4329">
        <w:t xml:space="preserve"> </w:t>
      </w:r>
      <w:r w:rsidR="00602AAD">
        <w:t>–</w:t>
      </w:r>
      <w:r w:rsidR="00082F0B" w:rsidRPr="00BE4329">
        <w:t xml:space="preserve"> </w:t>
      </w:r>
      <w:bookmarkEnd w:id="0"/>
      <w:bookmarkEnd w:id="1"/>
      <w:r w:rsidR="00BE4DB8">
        <w:t>Working with Logger Pro</w:t>
      </w:r>
      <w:bookmarkEnd w:id="2"/>
      <w:bookmarkEnd w:id="3"/>
      <w:bookmarkEnd w:id="4"/>
      <w:r w:rsidR="00A30D9E" w:rsidRPr="00BE4329">
        <w:t xml:space="preserve"> </w:t>
      </w:r>
    </w:p>
    <w:p w:rsidR="00580B36" w:rsidRPr="003814B5" w:rsidRDefault="00054BAC" w:rsidP="003814B5">
      <w:pPr>
        <w:pStyle w:val="Heading2"/>
      </w:pPr>
      <w:r w:rsidRPr="003814B5">
        <w:rPr>
          <w:rStyle w:val="Heading2Char"/>
          <w:b/>
        </w:rPr>
        <w:t>Enter data into the data table</w:t>
      </w:r>
    </w:p>
    <w:p w:rsidR="00054BAC" w:rsidRDefault="00054BAC" w:rsidP="00054BAC">
      <w:r>
        <w:t>You can type data directly into the data table from the keyboard. To type data int</w:t>
      </w:r>
      <w:r w:rsidR="00580B36">
        <w:t xml:space="preserve">o a cell, click on the cell and </w:t>
      </w:r>
      <w:r>
        <w:t xml:space="preserve">type the number. You can use either the mouse or keyboard to move and edit within a table. Press the </w:t>
      </w:r>
      <w:r w:rsidRPr="00580B36">
        <w:rPr>
          <w:rStyle w:val="LoggerProinstructionsChar"/>
        </w:rPr>
        <w:t>Enter/Return</w:t>
      </w:r>
      <w:r>
        <w:t xml:space="preserve"> key after entering the value to move to the cell below or to the right as specified in </w:t>
      </w:r>
      <w:r w:rsidRPr="00580B36">
        <w:rPr>
          <w:rStyle w:val="LoggerProinstructionsChar"/>
        </w:rPr>
        <w:t>Preferences</w:t>
      </w:r>
      <w:r>
        <w:t>.</w:t>
      </w:r>
    </w:p>
    <w:p w:rsidR="00580B36" w:rsidRDefault="00580B36" w:rsidP="00054BAC"/>
    <w:p w:rsidR="00580B36" w:rsidRDefault="00580B36" w:rsidP="003814B5">
      <w:pPr>
        <w:pStyle w:val="Heading2"/>
      </w:pPr>
      <w:r w:rsidRPr="00580B36">
        <w:t>Creating a new column</w:t>
      </w:r>
    </w:p>
    <w:p w:rsidR="00580B36" w:rsidRDefault="00580B36" w:rsidP="00580B36">
      <w:r>
        <w:t xml:space="preserve">You may create a new calculated column by selecting </w:t>
      </w:r>
      <w:r w:rsidRPr="00580B36">
        <w:rPr>
          <w:rStyle w:val="LoggerProinstructionsChar"/>
        </w:rPr>
        <w:t>New Manual Column</w:t>
      </w:r>
      <w:r>
        <w:t xml:space="preserve"> or </w:t>
      </w:r>
      <w:r w:rsidRPr="00580B36">
        <w:rPr>
          <w:rStyle w:val="LoggerProinstructionsChar"/>
        </w:rPr>
        <w:t>New Calculated Column</w:t>
      </w:r>
      <w:r>
        <w:t xml:space="preserve"> from the </w:t>
      </w:r>
      <w:r w:rsidRPr="00580B36">
        <w:rPr>
          <w:rStyle w:val="LoggerProinstructionsChar"/>
        </w:rPr>
        <w:t>Data menu</w:t>
      </w:r>
      <w:r>
        <w:t xml:space="preserve">. For example, if you have current and voltage data, you can use a new column to calculate the power (current </w:t>
      </w:r>
      <w:proofErr w:type="gramStart"/>
      <w:r>
        <w:t>times</w:t>
      </w:r>
      <w:proofErr w:type="gramEnd"/>
      <w:r>
        <w:t xml:space="preserve"> voltage).</w:t>
      </w:r>
    </w:p>
    <w:p w:rsidR="00580B36" w:rsidRDefault="00580B36" w:rsidP="00580B36"/>
    <w:p w:rsidR="00580B36" w:rsidRDefault="00580B36" w:rsidP="00580B36">
      <w:pPr>
        <w:pStyle w:val="ListParagraph"/>
        <w:numPr>
          <w:ilvl w:val="0"/>
          <w:numId w:val="30"/>
        </w:numPr>
      </w:pPr>
      <w:r>
        <w:t xml:space="preserve">Name the new column by editing the text in </w:t>
      </w:r>
      <w:r w:rsidRPr="00580B36">
        <w:rPr>
          <w:rStyle w:val="LoggerProinstructionsChar"/>
        </w:rPr>
        <w:t>Name</w:t>
      </w:r>
      <w:r>
        <w:t xml:space="preserve"> and </w:t>
      </w:r>
      <w:r w:rsidRPr="00580B36">
        <w:rPr>
          <w:rStyle w:val="LoggerProinstructionsChar"/>
        </w:rPr>
        <w:t>Short Name</w:t>
      </w:r>
      <w:r>
        <w:t xml:space="preserve"> text boxes.</w:t>
      </w:r>
    </w:p>
    <w:p w:rsidR="00580B36" w:rsidRDefault="00580B36" w:rsidP="00580B36">
      <w:pPr>
        <w:pStyle w:val="ListParagraph"/>
        <w:numPr>
          <w:ilvl w:val="0"/>
          <w:numId w:val="30"/>
        </w:numPr>
      </w:pPr>
      <w:r>
        <w:t xml:space="preserve">Enter units in the </w:t>
      </w:r>
      <w:r>
        <w:rPr>
          <w:rStyle w:val="LoggerProinstructionsChar"/>
        </w:rPr>
        <w:t>Unit</w:t>
      </w:r>
      <w:r>
        <w:t xml:space="preserve"> box. Choose a symbol, if needed, from the pull-down menu. </w:t>
      </w:r>
    </w:p>
    <w:p w:rsidR="00580B36" w:rsidRDefault="00580B36" w:rsidP="00580B36">
      <w:pPr>
        <w:pStyle w:val="ListParagraph"/>
        <w:numPr>
          <w:ilvl w:val="0"/>
          <w:numId w:val="30"/>
        </w:numPr>
        <w:jc w:val="left"/>
      </w:pPr>
      <w:r>
        <w:t xml:space="preserve">If you are creating a new calculated column, enter your formula in the </w:t>
      </w:r>
      <w:r w:rsidRPr="00580B36">
        <w:rPr>
          <w:rStyle w:val="LoggerProinstructionsChar"/>
        </w:rPr>
        <w:t>Expression</w:t>
      </w:r>
      <w:r>
        <w:t xml:space="preserve"> text box. The definition can contain numbers, calculator functions (sin, </w:t>
      </w:r>
      <w:proofErr w:type="spellStart"/>
      <w:r>
        <w:t>sqrt</w:t>
      </w:r>
      <w:proofErr w:type="spellEnd"/>
      <w:r>
        <w:t xml:space="preserve">, etc.), other columns, or </w:t>
      </w:r>
      <w:r w:rsidRPr="00580B36">
        <w:rPr>
          <w:rStyle w:val="LoggerProinstructionsChar"/>
        </w:rPr>
        <w:t>Functions</w:t>
      </w:r>
      <w:r>
        <w:t xml:space="preserve"> definitions. You can either type the formula or select item(s) from the list of functions below to paste them in the definition box. Access the names of the other columns by scrolling down and choosing from the </w:t>
      </w:r>
      <w:r w:rsidRPr="00580B36">
        <w:rPr>
          <w:rStyle w:val="LoggerProinstructionsChar"/>
        </w:rPr>
        <w:t>Variables (Columns)</w:t>
      </w:r>
      <w:r>
        <w:t xml:space="preserve"> menu. </w:t>
      </w:r>
    </w:p>
    <w:p w:rsidR="00580B36" w:rsidRDefault="00580B36" w:rsidP="00580B36">
      <w:pPr>
        <w:pStyle w:val="ListParagraph"/>
        <w:numPr>
          <w:ilvl w:val="0"/>
          <w:numId w:val="30"/>
        </w:numPr>
        <w:jc w:val="left"/>
      </w:pPr>
      <w:r>
        <w:t xml:space="preserve">Click the </w:t>
      </w:r>
      <w:r w:rsidRPr="00580B36">
        <w:rPr>
          <w:rStyle w:val="LoggerProinstructionsChar"/>
        </w:rPr>
        <w:t>Done</w:t>
      </w:r>
      <w:r>
        <w:t xml:space="preserve"> button when the information is complete.</w:t>
      </w:r>
    </w:p>
    <w:p w:rsidR="00565280" w:rsidRDefault="00565280" w:rsidP="00565280">
      <w:pPr>
        <w:jc w:val="left"/>
      </w:pPr>
    </w:p>
    <w:p w:rsidR="00565280" w:rsidRDefault="00565280" w:rsidP="003814B5">
      <w:pPr>
        <w:pStyle w:val="Heading2"/>
      </w:pPr>
      <w:r w:rsidRPr="00565280">
        <w:t>Changing options for a single column</w:t>
      </w:r>
    </w:p>
    <w:p w:rsidR="00565280" w:rsidRDefault="00565280" w:rsidP="00565280">
      <w:r>
        <w:t xml:space="preserve">Right click in a table, select </w:t>
      </w:r>
      <w:r w:rsidRPr="00565280">
        <w:rPr>
          <w:rStyle w:val="LoggerProinstructionsChar"/>
        </w:rPr>
        <w:t>Column Options</w:t>
      </w:r>
      <w:r>
        <w:t xml:space="preserve"> then choose the column you want to change. </w:t>
      </w:r>
    </w:p>
    <w:p w:rsidR="009D08E4" w:rsidRDefault="009D08E4" w:rsidP="00565280"/>
    <w:p w:rsidR="003814B5" w:rsidRPr="003814B5" w:rsidRDefault="003814B5" w:rsidP="003814B5">
      <w:pPr>
        <w:pStyle w:val="Heading2"/>
      </w:pPr>
      <w:r w:rsidRPr="003814B5">
        <w:rPr>
          <w:rStyle w:val="Heading2Char"/>
          <w:b/>
        </w:rPr>
        <w:t>Changing which columns are displayed on a graph</w:t>
      </w:r>
    </w:p>
    <w:p w:rsidR="003814B5" w:rsidRDefault="003814B5" w:rsidP="003814B5">
      <w:r>
        <w:t>When a new file is opened, the y-axis is set to display the data set labeled “Y”. You may want to customize the window by changing the columns that are displayed. To do so, perform the following steps:</w:t>
      </w:r>
    </w:p>
    <w:p w:rsidR="003814B5" w:rsidRDefault="003814B5" w:rsidP="003814B5">
      <w:pPr>
        <w:pStyle w:val="ListParagraph"/>
        <w:numPr>
          <w:ilvl w:val="0"/>
          <w:numId w:val="31"/>
        </w:numPr>
        <w:jc w:val="left"/>
      </w:pPr>
      <w:r>
        <w:t>To change which column is plotted along the y-axis, perform the following steps:</w:t>
      </w:r>
    </w:p>
    <w:p w:rsidR="003814B5" w:rsidRDefault="003814B5" w:rsidP="003814B5">
      <w:pPr>
        <w:pStyle w:val="ListParagraph"/>
        <w:numPr>
          <w:ilvl w:val="1"/>
          <w:numId w:val="31"/>
        </w:numPr>
        <w:jc w:val="left"/>
      </w:pPr>
      <w:r>
        <w:t xml:space="preserve">Position the mouse over the y-axis label and click. A small pop-up with a list of available columns will appear. </w:t>
      </w:r>
    </w:p>
    <w:p w:rsidR="003814B5" w:rsidRDefault="003814B5" w:rsidP="003814B5">
      <w:pPr>
        <w:pStyle w:val="ListParagraph"/>
        <w:numPr>
          <w:ilvl w:val="1"/>
          <w:numId w:val="31"/>
        </w:numPr>
        <w:jc w:val="left"/>
      </w:pPr>
      <w:r>
        <w:t xml:space="preserve">Select the column you want to display. </w:t>
      </w:r>
    </w:p>
    <w:p w:rsidR="003814B5" w:rsidRDefault="003814B5" w:rsidP="003814B5">
      <w:pPr>
        <w:pStyle w:val="ListParagraph"/>
        <w:numPr>
          <w:ilvl w:val="1"/>
          <w:numId w:val="31"/>
        </w:numPr>
        <w:jc w:val="left"/>
      </w:pPr>
      <w:r>
        <w:t xml:space="preserve">If you selected </w:t>
      </w:r>
      <w:r w:rsidRPr="009D08E4">
        <w:rPr>
          <w:rStyle w:val="LoggerProinstructionsChar"/>
        </w:rPr>
        <w:t>More…</w:t>
      </w:r>
      <w:r>
        <w:t xml:space="preserve"> instead of a specific column, you’ll be able to display several columns at once.  You’ll be able to choose from the following scaling options: </w:t>
      </w:r>
      <w:proofErr w:type="spellStart"/>
      <w:r w:rsidRPr="009D08E4">
        <w:rPr>
          <w:rStyle w:val="LoggerProinstructionsChar"/>
        </w:rPr>
        <w:t>Autoscale</w:t>
      </w:r>
      <w:proofErr w:type="spellEnd"/>
      <w:r w:rsidRPr="009D08E4">
        <w:rPr>
          <w:rStyle w:val="LoggerProinstructionsChar"/>
        </w:rPr>
        <w:t xml:space="preserve"> Larger</w:t>
      </w:r>
      <w:r>
        <w:t xml:space="preserve">, </w:t>
      </w:r>
      <w:proofErr w:type="spellStart"/>
      <w:r w:rsidRPr="009D08E4">
        <w:rPr>
          <w:rStyle w:val="LoggerProinstructionsChar"/>
        </w:rPr>
        <w:t>Autoscale</w:t>
      </w:r>
      <w:proofErr w:type="spellEnd"/>
      <w:r>
        <w:t xml:space="preserve">, </w:t>
      </w:r>
      <w:proofErr w:type="spellStart"/>
      <w:proofErr w:type="gramStart"/>
      <w:r w:rsidRPr="009D08E4">
        <w:rPr>
          <w:rStyle w:val="LoggerProinstructionsChar"/>
        </w:rPr>
        <w:t>Autoscale</w:t>
      </w:r>
      <w:proofErr w:type="spellEnd"/>
      <w:proofErr w:type="gramEnd"/>
      <w:r w:rsidRPr="009D08E4">
        <w:rPr>
          <w:rStyle w:val="LoggerProinstructionsChar"/>
        </w:rPr>
        <w:t xml:space="preserve"> from zero</w:t>
      </w:r>
      <w:r>
        <w:t xml:space="preserve">, or </w:t>
      </w:r>
      <w:r w:rsidRPr="009D08E4">
        <w:rPr>
          <w:rStyle w:val="LoggerProinstructionsChar"/>
        </w:rPr>
        <w:t>Manual</w:t>
      </w:r>
      <w:r>
        <w:t xml:space="preserve">. </w:t>
      </w:r>
    </w:p>
    <w:p w:rsidR="003814B5" w:rsidRDefault="003814B5" w:rsidP="003814B5">
      <w:pPr>
        <w:jc w:val="left"/>
      </w:pPr>
    </w:p>
    <w:p w:rsidR="003814B5" w:rsidRPr="003814B5" w:rsidRDefault="003814B5" w:rsidP="003814B5">
      <w:pPr>
        <w:pStyle w:val="Heading2"/>
        <w:rPr>
          <w:b w:val="0"/>
        </w:rPr>
      </w:pPr>
      <w:r>
        <w:rPr>
          <w:rStyle w:val="Heading2Char"/>
          <w:b/>
        </w:rPr>
        <w:t>Adding error bars</w:t>
      </w:r>
    </w:p>
    <w:p w:rsidR="003814B5" w:rsidRDefault="003814B5" w:rsidP="003814B5">
      <w:r>
        <w:t xml:space="preserve">Right click in a table, select </w:t>
      </w:r>
      <w:r w:rsidRPr="00565280">
        <w:rPr>
          <w:rStyle w:val="LoggerProinstructionsChar"/>
        </w:rPr>
        <w:t>Column Options</w:t>
      </w:r>
      <w:r>
        <w:t xml:space="preserve"> th</w:t>
      </w:r>
      <w:r>
        <w:t>en choose the column for which you want to add error bars.</w:t>
      </w:r>
    </w:p>
    <w:p w:rsidR="00790BDC" w:rsidRDefault="00790BDC" w:rsidP="00790BDC">
      <w:pPr>
        <w:pStyle w:val="ListParagraph"/>
        <w:numPr>
          <w:ilvl w:val="0"/>
          <w:numId w:val="31"/>
        </w:numPr>
        <w:jc w:val="left"/>
      </w:pPr>
      <w:r>
        <w:t>S</w:t>
      </w:r>
      <w:r>
        <w:t xml:space="preserve">elect the </w:t>
      </w:r>
      <w:r w:rsidRPr="003814B5">
        <w:rPr>
          <w:rStyle w:val="LoggerProinstructionsChar"/>
        </w:rPr>
        <w:t>Options</w:t>
      </w:r>
      <w:r>
        <w:t xml:space="preserve"> tab</w:t>
      </w:r>
      <w:r>
        <w:t>.</w:t>
      </w:r>
    </w:p>
    <w:p w:rsidR="003163C5" w:rsidRDefault="00790BDC" w:rsidP="003163C5">
      <w:pPr>
        <w:pStyle w:val="ListParagraph"/>
        <w:numPr>
          <w:ilvl w:val="0"/>
          <w:numId w:val="31"/>
        </w:numPr>
        <w:jc w:val="left"/>
      </w:pPr>
      <w:r>
        <w:t>Check the box that says “Error Bar Calculations”.</w:t>
      </w:r>
      <w:r w:rsidR="003163C5">
        <w:t xml:space="preserve"> </w:t>
      </w:r>
    </w:p>
    <w:p w:rsidR="003163C5" w:rsidRDefault="00790BDC" w:rsidP="003163C5">
      <w:pPr>
        <w:pStyle w:val="ListParagraph"/>
        <w:numPr>
          <w:ilvl w:val="0"/>
          <w:numId w:val="31"/>
        </w:numPr>
        <w:jc w:val="left"/>
      </w:pPr>
      <w:r>
        <w:t xml:space="preserve">You need to select if the error </w:t>
      </w:r>
      <w:r w:rsidR="003163C5">
        <w:t xml:space="preserve">for the column is expressed as a fixed or a </w:t>
      </w:r>
      <w:r>
        <w:t xml:space="preserve">percentage </w:t>
      </w:r>
      <w:r w:rsidR="003163C5">
        <w:t xml:space="preserve">value. </w:t>
      </w:r>
    </w:p>
    <w:p w:rsidR="003163C5" w:rsidRDefault="003163C5" w:rsidP="003163C5">
      <w:pPr>
        <w:pStyle w:val="ListParagraph"/>
        <w:numPr>
          <w:ilvl w:val="0"/>
          <w:numId w:val="31"/>
        </w:numPr>
        <w:jc w:val="left"/>
      </w:pPr>
      <w:r>
        <w:t>Then you have two options:</w:t>
      </w:r>
    </w:p>
    <w:p w:rsidR="003163C5" w:rsidRDefault="003163C5" w:rsidP="003163C5">
      <w:pPr>
        <w:pStyle w:val="ListParagraph"/>
        <w:numPr>
          <w:ilvl w:val="1"/>
          <w:numId w:val="31"/>
        </w:numPr>
        <w:jc w:val="left"/>
      </w:pPr>
      <w:r>
        <w:lastRenderedPageBreak/>
        <w:t xml:space="preserve">The error could be the same for all data points. In this case, simply select “Error Constant” and enter the value. </w:t>
      </w:r>
    </w:p>
    <w:p w:rsidR="003814B5" w:rsidRDefault="003163C5" w:rsidP="003163C5">
      <w:pPr>
        <w:pStyle w:val="ListParagraph"/>
        <w:numPr>
          <w:ilvl w:val="1"/>
          <w:numId w:val="31"/>
        </w:numPr>
        <w:jc w:val="left"/>
      </w:pPr>
      <w:r>
        <w:t xml:space="preserve">If the error is not constant, you need to get the values from another column. </w:t>
      </w:r>
      <w:r w:rsidR="001233CB">
        <w:t xml:space="preserve">In this case, select “Use column” and select the column in which you entered the errors (this instruction assumes that you already created a new manual column as described above in which you entered the errors for that column). </w:t>
      </w:r>
      <w:r>
        <w:br/>
      </w:r>
      <w:r w:rsidR="003814B5">
        <w:t xml:space="preserve"> </w:t>
      </w:r>
      <w:bookmarkStart w:id="5" w:name="_GoBack"/>
      <w:bookmarkEnd w:id="5"/>
    </w:p>
    <w:p w:rsidR="009D08E4" w:rsidRPr="003814B5" w:rsidRDefault="009D08E4" w:rsidP="003814B5">
      <w:pPr>
        <w:pStyle w:val="Heading2"/>
        <w:rPr>
          <w:b w:val="0"/>
          <w:color w:val="000000"/>
          <w:sz w:val="20"/>
          <w:szCs w:val="20"/>
        </w:rPr>
      </w:pPr>
      <w:r w:rsidRPr="003814B5">
        <w:rPr>
          <w:rStyle w:val="Heading2Char"/>
          <w:b/>
        </w:rPr>
        <w:t>Linear Fit</w:t>
      </w:r>
    </w:p>
    <w:p w:rsidR="0095490A" w:rsidRDefault="009D08E4" w:rsidP="009D08E4">
      <w:pPr>
        <w:pStyle w:val="ListParagraph"/>
        <w:numPr>
          <w:ilvl w:val="0"/>
          <w:numId w:val="31"/>
        </w:numPr>
        <w:jc w:val="left"/>
      </w:pPr>
      <w:r>
        <w:t xml:space="preserve">The </w:t>
      </w:r>
      <w:r w:rsidR="0095490A">
        <w:rPr>
          <w:rStyle w:val="LoggerProinstructionsChar"/>
        </w:rPr>
        <w:t>Analyze/L</w:t>
      </w:r>
      <w:r w:rsidRPr="0095490A">
        <w:rPr>
          <w:rStyle w:val="LoggerProinstructionsChar"/>
        </w:rPr>
        <w:t>inear Fit</w:t>
      </w:r>
      <w:r>
        <w:t xml:space="preserve"> function fits the line </w:t>
      </w:r>
      <m:oMath>
        <m:r>
          <w:rPr>
            <w:rFonts w:ascii="Cambria Math" w:hAnsi="Cambria Math"/>
          </w:rPr>
          <m:t>y = m</m:t>
        </m:r>
        <m:r>
          <w:rPr>
            <w:rFonts w:ascii="Cambria Math" w:hAnsi="Cambria Math"/>
          </w:rPr>
          <m:t xml:space="preserve">x + b </m:t>
        </m:r>
      </m:oMath>
      <w:r>
        <w:t>to the selected region of a graph and reports the slope (</w:t>
      </w:r>
      <m:oMath>
        <m:r>
          <w:rPr>
            <w:rFonts w:ascii="Cambria Math" w:hAnsi="Cambria Math"/>
          </w:rPr>
          <m:t>m</m:t>
        </m:r>
      </m:oMath>
      <w:r>
        <w:t>),</w:t>
      </w:r>
      <w:r w:rsidR="0095490A">
        <w:t xml:space="preserve"> the </w:t>
      </w:r>
      <w:r>
        <w:t>y-intercept (</w:t>
      </w:r>
      <m:oMath>
        <m:r>
          <w:rPr>
            <w:rFonts w:ascii="Cambria Math" w:hAnsi="Cambria Math"/>
          </w:rPr>
          <m:t>b</m:t>
        </m:r>
      </m:oMath>
      <w:r>
        <w:t xml:space="preserve">), the standard deviation of the slope and intercept, and </w:t>
      </w:r>
      <w:r w:rsidR="0095490A">
        <w:t xml:space="preserve">the </w:t>
      </w:r>
      <w:r>
        <w:t xml:space="preserve">correlation </w:t>
      </w:r>
      <w:r w:rsidR="0095490A">
        <w:t xml:space="preserve">coefficient. The </w:t>
      </w:r>
      <w:r>
        <w:t>correlation coefficient</w:t>
      </w:r>
      <w:r w:rsidR="0095490A">
        <w:t xml:space="preserve"> </w:t>
      </w:r>
      <w:r>
        <w:t>is a number between -1 and 1 which measures to what extent two variables are linearly related. A perfect</w:t>
      </w:r>
      <w:r w:rsidR="0095490A">
        <w:t xml:space="preserve"> </w:t>
      </w:r>
      <w:r>
        <w:t>correlation with positive slope is shown by a +1 correlation, while a negative slope is shown by a -1 correlation.</w:t>
      </w:r>
      <w:r w:rsidR="0095490A">
        <w:t xml:space="preserve"> A correlation coefficient of </w:t>
      </w:r>
      <w:r>
        <w:t xml:space="preserve">0 means that </w:t>
      </w:r>
      <w:r w:rsidR="0095490A">
        <w:t>there is no linear relationship</w:t>
      </w:r>
      <w:r>
        <w:t>.</w:t>
      </w:r>
      <w:r w:rsidR="0095490A">
        <w:t xml:space="preserve"> </w:t>
      </w:r>
    </w:p>
    <w:p w:rsidR="0095490A" w:rsidRDefault="009D08E4" w:rsidP="009D08E4">
      <w:pPr>
        <w:pStyle w:val="ListParagraph"/>
        <w:numPr>
          <w:ilvl w:val="0"/>
          <w:numId w:val="31"/>
        </w:numPr>
        <w:jc w:val="left"/>
      </w:pPr>
      <w:r>
        <w:t>You can fit a line either to the whole graph or to a region of interest. Drag the mouse across the desired part</w:t>
      </w:r>
      <w:r w:rsidR="0095490A">
        <w:t xml:space="preserve"> </w:t>
      </w:r>
      <w:r>
        <w:t>of the graph to select it. Black brackets mark the beginning and end of the range.</w:t>
      </w:r>
      <w:r w:rsidR="0095490A">
        <w:t xml:space="preserve"> </w:t>
      </w:r>
    </w:p>
    <w:p w:rsidR="0095490A" w:rsidRDefault="009D08E4" w:rsidP="009D08E4">
      <w:pPr>
        <w:pStyle w:val="ListParagraph"/>
        <w:numPr>
          <w:ilvl w:val="0"/>
          <w:numId w:val="31"/>
        </w:numPr>
        <w:jc w:val="left"/>
      </w:pPr>
      <w:r>
        <w:t xml:space="preserve">You can click and drag the brackets and the fit will update automatically. </w:t>
      </w:r>
    </w:p>
    <w:p w:rsidR="009D08E4" w:rsidRPr="00565280" w:rsidRDefault="009D08E4" w:rsidP="009D08E4">
      <w:pPr>
        <w:pStyle w:val="ListParagraph"/>
        <w:numPr>
          <w:ilvl w:val="0"/>
          <w:numId w:val="31"/>
        </w:numPr>
        <w:jc w:val="left"/>
      </w:pPr>
      <w:r>
        <w:t>To remove the</w:t>
      </w:r>
      <w:r w:rsidR="0095490A">
        <w:t xml:space="preserve"> </w:t>
      </w:r>
      <w:r>
        <w:t>fitted line, click the close box in the upper corner of the integral helper object.</w:t>
      </w:r>
    </w:p>
    <w:sectPr w:rsidR="009D08E4" w:rsidRPr="00565280" w:rsidSect="00B35265">
      <w:footerReference w:type="default" r:id="rId9"/>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70" w:rsidRDefault="00257B70" w:rsidP="00D04310">
      <w:r>
        <w:separator/>
      </w:r>
    </w:p>
  </w:endnote>
  <w:endnote w:type="continuationSeparator" w:id="0">
    <w:p w:rsidR="00257B70" w:rsidRDefault="00257B70" w:rsidP="00D0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0"/>
      <w:gridCol w:w="766"/>
    </w:tblGrid>
    <w:tr w:rsidR="00257B70" w:rsidTr="00A610E2">
      <w:tc>
        <w:tcPr>
          <w:tcW w:w="4600" w:type="pct"/>
          <w:tcBorders>
            <w:top w:val="single" w:sz="4" w:space="0" w:color="auto"/>
            <w:right w:val="nil"/>
          </w:tcBorders>
        </w:tcPr>
        <w:p w:rsidR="00257B70" w:rsidRPr="004677E7" w:rsidRDefault="00257B70" w:rsidP="007649D1">
          <w:pPr>
            <w:pStyle w:val="Footer"/>
            <w:jc w:val="left"/>
          </w:pPr>
          <w:r>
            <w:fldChar w:fldCharType="begin"/>
          </w:r>
          <w:r>
            <w:instrText xml:space="preserve"> REF _Ref358967577 \h </w:instrText>
          </w:r>
          <w:r>
            <w:fldChar w:fldCharType="separate"/>
          </w:r>
          <w:r w:rsidR="00E24170">
            <w:t>Tutorial</w:t>
          </w:r>
          <w:r w:rsidR="00E24170" w:rsidRPr="00BE4329">
            <w:t xml:space="preserve"> </w:t>
          </w:r>
          <w:r w:rsidR="00E24170">
            <w:t>–</w:t>
          </w:r>
          <w:r w:rsidR="00E24170" w:rsidRPr="00BE4329">
            <w:t xml:space="preserve"> </w:t>
          </w:r>
          <w:r w:rsidR="00E24170">
            <w:t>Working with Logger Pro</w:t>
          </w:r>
          <w:r>
            <w:fldChar w:fldCharType="end"/>
          </w:r>
        </w:p>
      </w:tc>
      <w:tc>
        <w:tcPr>
          <w:tcW w:w="400" w:type="pct"/>
          <w:tcBorders>
            <w:top w:val="single" w:sz="4" w:space="0" w:color="auto"/>
            <w:left w:val="nil"/>
          </w:tcBorders>
        </w:tcPr>
        <w:p w:rsidR="00257B70" w:rsidRPr="00A610E2" w:rsidRDefault="00257B70" w:rsidP="00A610E2">
          <w:pPr>
            <w:pStyle w:val="Footer"/>
            <w:jc w:val="right"/>
            <w:rPr>
              <w:color w:val="auto"/>
            </w:rPr>
          </w:pPr>
          <w:r w:rsidRPr="00A610E2">
            <w:rPr>
              <w:color w:val="auto"/>
            </w:rPr>
            <w:fldChar w:fldCharType="begin"/>
          </w:r>
          <w:r w:rsidRPr="00A610E2">
            <w:rPr>
              <w:color w:val="auto"/>
            </w:rPr>
            <w:instrText xml:space="preserve"> PAGE   \* MERGEFORMAT </w:instrText>
          </w:r>
          <w:r w:rsidRPr="00A610E2">
            <w:rPr>
              <w:color w:val="auto"/>
            </w:rPr>
            <w:fldChar w:fldCharType="separate"/>
          </w:r>
          <w:r w:rsidR="00E24170" w:rsidRPr="00E24170">
            <w:rPr>
              <w:bCs/>
              <w:noProof/>
              <w:color w:val="auto"/>
            </w:rPr>
            <w:t>2</w:t>
          </w:r>
          <w:r w:rsidRPr="00A610E2">
            <w:rPr>
              <w:bCs/>
              <w:noProof/>
              <w:color w:val="auto"/>
            </w:rPr>
            <w:fldChar w:fldCharType="end"/>
          </w:r>
        </w:p>
      </w:tc>
    </w:tr>
  </w:tbl>
  <w:p w:rsidR="00257B70" w:rsidRDefault="00257B70" w:rsidP="00D0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70" w:rsidRDefault="00257B70" w:rsidP="00D04310">
      <w:r>
        <w:separator/>
      </w:r>
    </w:p>
  </w:footnote>
  <w:footnote w:type="continuationSeparator" w:id="0">
    <w:p w:rsidR="00257B70" w:rsidRDefault="00257B70" w:rsidP="00D0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45F"/>
    <w:multiLevelType w:val="hybridMultilevel"/>
    <w:tmpl w:val="D2301272"/>
    <w:lvl w:ilvl="0" w:tplc="28A80F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151B7"/>
    <w:multiLevelType w:val="hybridMultilevel"/>
    <w:tmpl w:val="57BC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603785"/>
    <w:multiLevelType w:val="hybridMultilevel"/>
    <w:tmpl w:val="69B82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971332"/>
    <w:multiLevelType w:val="hybridMultilevel"/>
    <w:tmpl w:val="12BAC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870C43"/>
    <w:multiLevelType w:val="hybridMultilevel"/>
    <w:tmpl w:val="B4EEAEB4"/>
    <w:lvl w:ilvl="0" w:tplc="9CFE3C88">
      <w:numFmt w:val="bullet"/>
      <w:lvlText w:val=""/>
      <w:lvlJc w:val="left"/>
      <w:pPr>
        <w:ind w:left="4680" w:hanging="360"/>
      </w:pPr>
      <w:rPr>
        <w:rFonts w:ascii="Wingdings" w:eastAsiaTheme="minorHAnsi" w:hAnsi="Wingdings" w:cs="Times New Roman (TT)"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5">
    <w:nsid w:val="2AA2489A"/>
    <w:multiLevelType w:val="hybridMultilevel"/>
    <w:tmpl w:val="DF7AE4E0"/>
    <w:lvl w:ilvl="0" w:tplc="0BBEB92C">
      <w:start w:val="1"/>
      <w:numFmt w:val="decimal"/>
      <w:lvlText w:val="Step %1."/>
      <w:lvlJc w:val="right"/>
      <w:pPr>
        <w:ind w:left="720" w:hanging="360"/>
      </w:pPr>
      <w:rPr>
        <w:rFonts w:hint="default"/>
        <w:b w:val="0"/>
        <w:i/>
        <w:caps/>
        <w:color w:val="00000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384AD0"/>
    <w:multiLevelType w:val="hybridMultilevel"/>
    <w:tmpl w:val="C3F8AC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A12136"/>
    <w:multiLevelType w:val="hybridMultilevel"/>
    <w:tmpl w:val="9238D7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1D1DF7"/>
    <w:multiLevelType w:val="hybridMultilevel"/>
    <w:tmpl w:val="A6B4B2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EA6C2D"/>
    <w:multiLevelType w:val="hybridMultilevel"/>
    <w:tmpl w:val="FB5A34D6"/>
    <w:lvl w:ilvl="0" w:tplc="86943F5E">
      <w:start w:val="1"/>
      <w:numFmt w:val="decimal"/>
      <w:lvlText w:val="%1."/>
      <w:lvlJc w:val="left"/>
      <w:pPr>
        <w:ind w:left="720" w:hanging="360"/>
      </w:pPr>
      <w:rPr>
        <w:rFonts w:asciiTheme="minorHAnsi" w:eastAsiaTheme="minorHAnsi" w:hAnsiTheme="minorHAnsi" w:cs="Times New Roman (T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781CA2"/>
    <w:multiLevelType w:val="hybridMultilevel"/>
    <w:tmpl w:val="9836F0CA"/>
    <w:lvl w:ilvl="0" w:tplc="FC8E6178">
      <w:start w:val="1"/>
      <w:numFmt w:val="decimal"/>
      <w:lvlText w:val="Step %1."/>
      <w:lvlJc w:val="right"/>
      <w:pPr>
        <w:ind w:left="1080" w:hanging="360"/>
      </w:pPr>
      <w:rPr>
        <w:rFonts w:ascii="Calibri" w:hAnsi="Calibri" w:hint="default"/>
        <w:b w:val="0"/>
        <w:i/>
        <w:caps w:val="0"/>
        <w:color w:val="95B3D7" w:themeColor="accent1" w:themeTint="99"/>
        <w14:numSpacing w14:val="tabular"/>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20D5020"/>
    <w:multiLevelType w:val="hybridMultilevel"/>
    <w:tmpl w:val="296C7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E774FD"/>
    <w:multiLevelType w:val="hybridMultilevel"/>
    <w:tmpl w:val="A93CD2F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6569D5"/>
    <w:multiLevelType w:val="hybridMultilevel"/>
    <w:tmpl w:val="D85CC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FB256A1"/>
    <w:multiLevelType w:val="hybridMultilevel"/>
    <w:tmpl w:val="3D4CDABA"/>
    <w:lvl w:ilvl="0" w:tplc="C52836F2">
      <w:start w:val="1"/>
      <w:numFmt w:val="decimal"/>
      <w:lvlText w:val="Step %1."/>
      <w:lvlJc w:val="right"/>
      <w:pPr>
        <w:ind w:left="1080" w:hanging="360"/>
      </w:pPr>
      <w:rPr>
        <w:rFonts w:ascii="Calibri" w:hAnsi="Calibri" w:hint="default"/>
        <w:b w:val="0"/>
        <w:i/>
        <w:caps w:val="0"/>
        <w:color w:val="9BBB59" w:themeColor="accent3"/>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ED75E2E"/>
    <w:multiLevelType w:val="hybridMultilevel"/>
    <w:tmpl w:val="CE56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F9375E2"/>
    <w:multiLevelType w:val="hybridMultilevel"/>
    <w:tmpl w:val="645A2D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6E717D4"/>
    <w:multiLevelType w:val="hybridMultilevel"/>
    <w:tmpl w:val="C478A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9E86728"/>
    <w:multiLevelType w:val="multilevel"/>
    <w:tmpl w:val="BC6C11B2"/>
    <w:lvl w:ilvl="0">
      <w:start w:val="1"/>
      <w:numFmt w:val="decimal"/>
      <w:lvlText w:val="Step %1."/>
      <w:lvlJc w:val="center"/>
      <w:pPr>
        <w:ind w:left="720" w:hanging="360"/>
      </w:pPr>
      <w:rPr>
        <w:rFonts w:ascii="Calibri" w:hAnsi="Calibri" w:hint="default"/>
        <w:b w:val="0"/>
        <w:i/>
        <w:caps w:val="0"/>
        <w:color w:val="95B3D7" w:themeColor="accent1" w:themeTint="99"/>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221AC4"/>
    <w:multiLevelType w:val="hybridMultilevel"/>
    <w:tmpl w:val="6A1C0C7C"/>
    <w:lvl w:ilvl="0" w:tplc="979CBEA6">
      <w:start w:val="3"/>
      <w:numFmt w:val="bullet"/>
      <w:lvlText w:val=""/>
      <w:lvlJc w:val="left"/>
      <w:pPr>
        <w:ind w:left="1080" w:hanging="360"/>
      </w:pPr>
      <w:rPr>
        <w:rFonts w:ascii="Wingdings" w:eastAsiaTheme="minorHAnsi" w:hAnsi="Wingdings" w:cs="Times New Roman (TT)" w:hint="default"/>
        <w:b/>
        <w:color w:val="C0504D" w:themeColor="accent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0BA081E"/>
    <w:multiLevelType w:val="hybridMultilevel"/>
    <w:tmpl w:val="3566E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054956"/>
    <w:multiLevelType w:val="hybridMultilevel"/>
    <w:tmpl w:val="CF00ADDC"/>
    <w:lvl w:ilvl="0" w:tplc="D8D615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1606C6B"/>
    <w:multiLevelType w:val="hybridMultilevel"/>
    <w:tmpl w:val="1EDC4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5D3174E"/>
    <w:multiLevelType w:val="hybridMultilevel"/>
    <w:tmpl w:val="2F4856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EC008E0"/>
    <w:multiLevelType w:val="hybridMultilevel"/>
    <w:tmpl w:val="AA82A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0E12F71"/>
    <w:multiLevelType w:val="hybridMultilevel"/>
    <w:tmpl w:val="5A669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3525AAC"/>
    <w:multiLevelType w:val="hybridMultilevel"/>
    <w:tmpl w:val="79E85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B0F3A48"/>
    <w:multiLevelType w:val="hybridMultilevel"/>
    <w:tmpl w:val="53A2E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E12563C"/>
    <w:multiLevelType w:val="hybridMultilevel"/>
    <w:tmpl w:val="0628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E205768"/>
    <w:multiLevelType w:val="hybridMultilevel"/>
    <w:tmpl w:val="6E4CB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E7E7BB2"/>
    <w:multiLevelType w:val="hybridMultilevel"/>
    <w:tmpl w:val="52D89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6"/>
  </w:num>
  <w:num w:numId="4">
    <w:abstractNumId w:val="12"/>
  </w:num>
  <w:num w:numId="5">
    <w:abstractNumId w:val="15"/>
  </w:num>
  <w:num w:numId="6">
    <w:abstractNumId w:val="8"/>
  </w:num>
  <w:num w:numId="7">
    <w:abstractNumId w:val="7"/>
  </w:num>
  <w:num w:numId="8">
    <w:abstractNumId w:val="21"/>
  </w:num>
  <w:num w:numId="9">
    <w:abstractNumId w:val="28"/>
  </w:num>
  <w:num w:numId="10">
    <w:abstractNumId w:val="25"/>
  </w:num>
  <w:num w:numId="11">
    <w:abstractNumId w:val="0"/>
  </w:num>
  <w:num w:numId="12">
    <w:abstractNumId w:val="5"/>
  </w:num>
  <w:num w:numId="13">
    <w:abstractNumId w:val="14"/>
  </w:num>
  <w:num w:numId="14">
    <w:abstractNumId w:val="20"/>
  </w:num>
  <w:num w:numId="15">
    <w:abstractNumId w:val="23"/>
  </w:num>
  <w:num w:numId="16">
    <w:abstractNumId w:val="26"/>
  </w:num>
  <w:num w:numId="17">
    <w:abstractNumId w:val="18"/>
  </w:num>
  <w:num w:numId="18">
    <w:abstractNumId w:val="10"/>
  </w:num>
  <w:num w:numId="19">
    <w:abstractNumId w:val="3"/>
  </w:num>
  <w:num w:numId="20">
    <w:abstractNumId w:val="24"/>
  </w:num>
  <w:num w:numId="21">
    <w:abstractNumId w:val="17"/>
  </w:num>
  <w:num w:numId="22">
    <w:abstractNumId w:val="22"/>
  </w:num>
  <w:num w:numId="23">
    <w:abstractNumId w:val="19"/>
  </w:num>
  <w:num w:numId="24">
    <w:abstractNumId w:val="27"/>
  </w:num>
  <w:num w:numId="25">
    <w:abstractNumId w:val="6"/>
  </w:num>
  <w:num w:numId="26">
    <w:abstractNumId w:val="13"/>
  </w:num>
  <w:num w:numId="27">
    <w:abstractNumId w:val="4"/>
  </w:num>
  <w:num w:numId="28">
    <w:abstractNumId w:val="9"/>
  </w:num>
  <w:num w:numId="29">
    <w:abstractNumId w:val="30"/>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A"/>
    <w:rsid w:val="00005941"/>
    <w:rsid w:val="00005AEC"/>
    <w:rsid w:val="00006C72"/>
    <w:rsid w:val="000143D0"/>
    <w:rsid w:val="000160ED"/>
    <w:rsid w:val="00027B43"/>
    <w:rsid w:val="0003016D"/>
    <w:rsid w:val="00030592"/>
    <w:rsid w:val="00035867"/>
    <w:rsid w:val="0004637E"/>
    <w:rsid w:val="00051B16"/>
    <w:rsid w:val="00053B41"/>
    <w:rsid w:val="00054BAC"/>
    <w:rsid w:val="00063523"/>
    <w:rsid w:val="00066082"/>
    <w:rsid w:val="00076985"/>
    <w:rsid w:val="00082F0B"/>
    <w:rsid w:val="00087D5B"/>
    <w:rsid w:val="0009308C"/>
    <w:rsid w:val="0009587E"/>
    <w:rsid w:val="000978A1"/>
    <w:rsid w:val="000A1594"/>
    <w:rsid w:val="000A1878"/>
    <w:rsid w:val="000A2D2F"/>
    <w:rsid w:val="000A31FC"/>
    <w:rsid w:val="000A53F9"/>
    <w:rsid w:val="000B3373"/>
    <w:rsid w:val="000C1C03"/>
    <w:rsid w:val="000E55BE"/>
    <w:rsid w:val="000F0847"/>
    <w:rsid w:val="000F1D74"/>
    <w:rsid w:val="000F2346"/>
    <w:rsid w:val="000F7D4C"/>
    <w:rsid w:val="0010296B"/>
    <w:rsid w:val="00111C17"/>
    <w:rsid w:val="001148D5"/>
    <w:rsid w:val="00117D70"/>
    <w:rsid w:val="00123096"/>
    <w:rsid w:val="001233CB"/>
    <w:rsid w:val="00130007"/>
    <w:rsid w:val="001301BB"/>
    <w:rsid w:val="00131250"/>
    <w:rsid w:val="00133383"/>
    <w:rsid w:val="00134554"/>
    <w:rsid w:val="00136353"/>
    <w:rsid w:val="00140B66"/>
    <w:rsid w:val="001445D8"/>
    <w:rsid w:val="00151FE6"/>
    <w:rsid w:val="00154755"/>
    <w:rsid w:val="00156A57"/>
    <w:rsid w:val="00160105"/>
    <w:rsid w:val="0016287D"/>
    <w:rsid w:val="0016378C"/>
    <w:rsid w:val="00167BA7"/>
    <w:rsid w:val="00167C22"/>
    <w:rsid w:val="00174962"/>
    <w:rsid w:val="001821B5"/>
    <w:rsid w:val="00191D1A"/>
    <w:rsid w:val="001A21B0"/>
    <w:rsid w:val="001A6E6F"/>
    <w:rsid w:val="001B51DF"/>
    <w:rsid w:val="001B5EC4"/>
    <w:rsid w:val="001D0C52"/>
    <w:rsid w:val="001D4BEC"/>
    <w:rsid w:val="00202977"/>
    <w:rsid w:val="00207BEC"/>
    <w:rsid w:val="00210680"/>
    <w:rsid w:val="00217E54"/>
    <w:rsid w:val="00222807"/>
    <w:rsid w:val="002371B8"/>
    <w:rsid w:val="00241095"/>
    <w:rsid w:val="00244E47"/>
    <w:rsid w:val="00257B70"/>
    <w:rsid w:val="002853C6"/>
    <w:rsid w:val="002903A6"/>
    <w:rsid w:val="0029709D"/>
    <w:rsid w:val="002A0537"/>
    <w:rsid w:val="002A51BC"/>
    <w:rsid w:val="002B3D31"/>
    <w:rsid w:val="002B56BF"/>
    <w:rsid w:val="002B56F6"/>
    <w:rsid w:val="002C39FD"/>
    <w:rsid w:val="002D1DCA"/>
    <w:rsid w:val="002D3C8A"/>
    <w:rsid w:val="002D73A6"/>
    <w:rsid w:val="002D78E1"/>
    <w:rsid w:val="002E290A"/>
    <w:rsid w:val="002E3CE5"/>
    <w:rsid w:val="002E5E27"/>
    <w:rsid w:val="002E6F94"/>
    <w:rsid w:val="002F1666"/>
    <w:rsid w:val="002F23E0"/>
    <w:rsid w:val="002F6683"/>
    <w:rsid w:val="00302795"/>
    <w:rsid w:val="0030300F"/>
    <w:rsid w:val="0031213E"/>
    <w:rsid w:val="003121A6"/>
    <w:rsid w:val="00314DA2"/>
    <w:rsid w:val="003163C5"/>
    <w:rsid w:val="00317D38"/>
    <w:rsid w:val="00321AF5"/>
    <w:rsid w:val="003335E4"/>
    <w:rsid w:val="00336DED"/>
    <w:rsid w:val="00340512"/>
    <w:rsid w:val="00340B5C"/>
    <w:rsid w:val="00343D55"/>
    <w:rsid w:val="00346871"/>
    <w:rsid w:val="0035479B"/>
    <w:rsid w:val="00356D06"/>
    <w:rsid w:val="00361F92"/>
    <w:rsid w:val="003814B5"/>
    <w:rsid w:val="00384283"/>
    <w:rsid w:val="00387032"/>
    <w:rsid w:val="00391DAF"/>
    <w:rsid w:val="0039511B"/>
    <w:rsid w:val="00397DF2"/>
    <w:rsid w:val="003A02F0"/>
    <w:rsid w:val="003A19D8"/>
    <w:rsid w:val="003A22E1"/>
    <w:rsid w:val="003A286F"/>
    <w:rsid w:val="003A70D2"/>
    <w:rsid w:val="003B4958"/>
    <w:rsid w:val="003C15EF"/>
    <w:rsid w:val="003C3E64"/>
    <w:rsid w:val="003D0FBF"/>
    <w:rsid w:val="003D7ECA"/>
    <w:rsid w:val="003E23EB"/>
    <w:rsid w:val="003F427C"/>
    <w:rsid w:val="003F628C"/>
    <w:rsid w:val="004029FD"/>
    <w:rsid w:val="0040439E"/>
    <w:rsid w:val="00405D3C"/>
    <w:rsid w:val="0041734D"/>
    <w:rsid w:val="004370F7"/>
    <w:rsid w:val="0043712C"/>
    <w:rsid w:val="00456D13"/>
    <w:rsid w:val="00463AB9"/>
    <w:rsid w:val="00464636"/>
    <w:rsid w:val="00465B5A"/>
    <w:rsid w:val="00465F79"/>
    <w:rsid w:val="004677E7"/>
    <w:rsid w:val="00483D0B"/>
    <w:rsid w:val="00484A5A"/>
    <w:rsid w:val="00486C75"/>
    <w:rsid w:val="004936DA"/>
    <w:rsid w:val="00493BBA"/>
    <w:rsid w:val="004A308E"/>
    <w:rsid w:val="004B2DA6"/>
    <w:rsid w:val="004D7EE1"/>
    <w:rsid w:val="004E633D"/>
    <w:rsid w:val="004F0DFB"/>
    <w:rsid w:val="004F7E5C"/>
    <w:rsid w:val="00504A8C"/>
    <w:rsid w:val="00506E14"/>
    <w:rsid w:val="005167CE"/>
    <w:rsid w:val="0052422E"/>
    <w:rsid w:val="00536957"/>
    <w:rsid w:val="00536D13"/>
    <w:rsid w:val="005403B4"/>
    <w:rsid w:val="005413DE"/>
    <w:rsid w:val="005474EB"/>
    <w:rsid w:val="00550682"/>
    <w:rsid w:val="00554189"/>
    <w:rsid w:val="00565280"/>
    <w:rsid w:val="00567637"/>
    <w:rsid w:val="00572269"/>
    <w:rsid w:val="0057442B"/>
    <w:rsid w:val="005749D9"/>
    <w:rsid w:val="00580B36"/>
    <w:rsid w:val="00585FC3"/>
    <w:rsid w:val="00592093"/>
    <w:rsid w:val="00595404"/>
    <w:rsid w:val="00596045"/>
    <w:rsid w:val="005A1000"/>
    <w:rsid w:val="005A128E"/>
    <w:rsid w:val="005B2BD9"/>
    <w:rsid w:val="005B71E4"/>
    <w:rsid w:val="005C3BDB"/>
    <w:rsid w:val="005C54B4"/>
    <w:rsid w:val="005C6288"/>
    <w:rsid w:val="005C7C12"/>
    <w:rsid w:val="005D1097"/>
    <w:rsid w:val="005D20B1"/>
    <w:rsid w:val="005D348D"/>
    <w:rsid w:val="005D3A57"/>
    <w:rsid w:val="005E6481"/>
    <w:rsid w:val="006024EA"/>
    <w:rsid w:val="00602AAD"/>
    <w:rsid w:val="006233D2"/>
    <w:rsid w:val="006516C1"/>
    <w:rsid w:val="006537A1"/>
    <w:rsid w:val="006573E1"/>
    <w:rsid w:val="00662BAA"/>
    <w:rsid w:val="0066771A"/>
    <w:rsid w:val="00673FC5"/>
    <w:rsid w:val="00681EE3"/>
    <w:rsid w:val="00682C46"/>
    <w:rsid w:val="00693B4A"/>
    <w:rsid w:val="00694F97"/>
    <w:rsid w:val="0069541A"/>
    <w:rsid w:val="006A1F78"/>
    <w:rsid w:val="006A1F9E"/>
    <w:rsid w:val="006A222A"/>
    <w:rsid w:val="006D0E09"/>
    <w:rsid w:val="006D149F"/>
    <w:rsid w:val="006D59CB"/>
    <w:rsid w:val="006E388E"/>
    <w:rsid w:val="006E565F"/>
    <w:rsid w:val="006F79D0"/>
    <w:rsid w:val="007243AA"/>
    <w:rsid w:val="00726E69"/>
    <w:rsid w:val="00736A45"/>
    <w:rsid w:val="00745631"/>
    <w:rsid w:val="00745E2A"/>
    <w:rsid w:val="00746538"/>
    <w:rsid w:val="00747A75"/>
    <w:rsid w:val="0075001E"/>
    <w:rsid w:val="007519A5"/>
    <w:rsid w:val="007649D1"/>
    <w:rsid w:val="00772E8F"/>
    <w:rsid w:val="00785812"/>
    <w:rsid w:val="00787434"/>
    <w:rsid w:val="00790BDC"/>
    <w:rsid w:val="007920D2"/>
    <w:rsid w:val="00797AB3"/>
    <w:rsid w:val="007A0E6C"/>
    <w:rsid w:val="007B2417"/>
    <w:rsid w:val="007B387A"/>
    <w:rsid w:val="007B3AC0"/>
    <w:rsid w:val="007B6E4F"/>
    <w:rsid w:val="007C6740"/>
    <w:rsid w:val="007D0BA2"/>
    <w:rsid w:val="007D10BB"/>
    <w:rsid w:val="007E384D"/>
    <w:rsid w:val="007F73C2"/>
    <w:rsid w:val="0080111B"/>
    <w:rsid w:val="00803ED8"/>
    <w:rsid w:val="00805293"/>
    <w:rsid w:val="008065CD"/>
    <w:rsid w:val="00833B49"/>
    <w:rsid w:val="00834298"/>
    <w:rsid w:val="00835714"/>
    <w:rsid w:val="00844204"/>
    <w:rsid w:val="00850008"/>
    <w:rsid w:val="00856FFB"/>
    <w:rsid w:val="00857AEE"/>
    <w:rsid w:val="0086010D"/>
    <w:rsid w:val="00872B68"/>
    <w:rsid w:val="00874583"/>
    <w:rsid w:val="00881EE7"/>
    <w:rsid w:val="00891BC1"/>
    <w:rsid w:val="00892F5C"/>
    <w:rsid w:val="008A0654"/>
    <w:rsid w:val="008A08AE"/>
    <w:rsid w:val="008A0D57"/>
    <w:rsid w:val="008A3A4F"/>
    <w:rsid w:val="008A4D5D"/>
    <w:rsid w:val="008B4B1B"/>
    <w:rsid w:val="008B5487"/>
    <w:rsid w:val="008D0C0D"/>
    <w:rsid w:val="008D4572"/>
    <w:rsid w:val="008E1EB9"/>
    <w:rsid w:val="008E6C03"/>
    <w:rsid w:val="008F76AF"/>
    <w:rsid w:val="009067EA"/>
    <w:rsid w:val="009075F9"/>
    <w:rsid w:val="00917164"/>
    <w:rsid w:val="00920170"/>
    <w:rsid w:val="009454C5"/>
    <w:rsid w:val="00945718"/>
    <w:rsid w:val="0094678A"/>
    <w:rsid w:val="00954689"/>
    <w:rsid w:val="0095490A"/>
    <w:rsid w:val="00956486"/>
    <w:rsid w:val="009612F4"/>
    <w:rsid w:val="00973A7F"/>
    <w:rsid w:val="00983CEB"/>
    <w:rsid w:val="00984DDE"/>
    <w:rsid w:val="009A5FB5"/>
    <w:rsid w:val="009B1C1E"/>
    <w:rsid w:val="009D08E4"/>
    <w:rsid w:val="009D287B"/>
    <w:rsid w:val="009E2F2A"/>
    <w:rsid w:val="009E6CE8"/>
    <w:rsid w:val="00A02EDA"/>
    <w:rsid w:val="00A113A2"/>
    <w:rsid w:val="00A145E7"/>
    <w:rsid w:val="00A16888"/>
    <w:rsid w:val="00A22D24"/>
    <w:rsid w:val="00A30D9E"/>
    <w:rsid w:val="00A35B97"/>
    <w:rsid w:val="00A41371"/>
    <w:rsid w:val="00A431F3"/>
    <w:rsid w:val="00A56812"/>
    <w:rsid w:val="00A5697C"/>
    <w:rsid w:val="00A610E2"/>
    <w:rsid w:val="00A7060F"/>
    <w:rsid w:val="00A851F7"/>
    <w:rsid w:val="00A85465"/>
    <w:rsid w:val="00A92D08"/>
    <w:rsid w:val="00A95C7F"/>
    <w:rsid w:val="00A96014"/>
    <w:rsid w:val="00A9708A"/>
    <w:rsid w:val="00AB4A0B"/>
    <w:rsid w:val="00AB543B"/>
    <w:rsid w:val="00AB5611"/>
    <w:rsid w:val="00AC60B9"/>
    <w:rsid w:val="00AC7081"/>
    <w:rsid w:val="00AD0E8B"/>
    <w:rsid w:val="00AD186D"/>
    <w:rsid w:val="00AD22E1"/>
    <w:rsid w:val="00AD74F9"/>
    <w:rsid w:val="00AE363C"/>
    <w:rsid w:val="00AE48ED"/>
    <w:rsid w:val="00B0039A"/>
    <w:rsid w:val="00B01A99"/>
    <w:rsid w:val="00B0310A"/>
    <w:rsid w:val="00B06D66"/>
    <w:rsid w:val="00B12E53"/>
    <w:rsid w:val="00B161CF"/>
    <w:rsid w:val="00B323BF"/>
    <w:rsid w:val="00B35265"/>
    <w:rsid w:val="00B3539E"/>
    <w:rsid w:val="00B551F4"/>
    <w:rsid w:val="00B5790D"/>
    <w:rsid w:val="00B604EE"/>
    <w:rsid w:val="00B605B4"/>
    <w:rsid w:val="00B650FB"/>
    <w:rsid w:val="00B66513"/>
    <w:rsid w:val="00B76594"/>
    <w:rsid w:val="00B82CA5"/>
    <w:rsid w:val="00B85956"/>
    <w:rsid w:val="00B91F3D"/>
    <w:rsid w:val="00B952B7"/>
    <w:rsid w:val="00BA3011"/>
    <w:rsid w:val="00BA3EB8"/>
    <w:rsid w:val="00BA448B"/>
    <w:rsid w:val="00BC71ED"/>
    <w:rsid w:val="00BE4329"/>
    <w:rsid w:val="00BE4535"/>
    <w:rsid w:val="00BE4DB8"/>
    <w:rsid w:val="00BE604C"/>
    <w:rsid w:val="00BF17FA"/>
    <w:rsid w:val="00BF3A5B"/>
    <w:rsid w:val="00BF5DC6"/>
    <w:rsid w:val="00C03786"/>
    <w:rsid w:val="00C10996"/>
    <w:rsid w:val="00C11679"/>
    <w:rsid w:val="00C161FA"/>
    <w:rsid w:val="00C2139C"/>
    <w:rsid w:val="00C2290E"/>
    <w:rsid w:val="00C22A8F"/>
    <w:rsid w:val="00C261AE"/>
    <w:rsid w:val="00C32C8E"/>
    <w:rsid w:val="00C416B4"/>
    <w:rsid w:val="00C4766B"/>
    <w:rsid w:val="00C55796"/>
    <w:rsid w:val="00C65221"/>
    <w:rsid w:val="00C70AC1"/>
    <w:rsid w:val="00C74CEA"/>
    <w:rsid w:val="00C750E6"/>
    <w:rsid w:val="00C76669"/>
    <w:rsid w:val="00C82DF6"/>
    <w:rsid w:val="00C92E9B"/>
    <w:rsid w:val="00C93285"/>
    <w:rsid w:val="00CA2AB3"/>
    <w:rsid w:val="00CA5D26"/>
    <w:rsid w:val="00CA781C"/>
    <w:rsid w:val="00CB57CC"/>
    <w:rsid w:val="00CC069B"/>
    <w:rsid w:val="00CC62AD"/>
    <w:rsid w:val="00CD6BEE"/>
    <w:rsid w:val="00CD7C91"/>
    <w:rsid w:val="00CF75AC"/>
    <w:rsid w:val="00D04310"/>
    <w:rsid w:val="00D04AD6"/>
    <w:rsid w:val="00D12A1F"/>
    <w:rsid w:val="00D25166"/>
    <w:rsid w:val="00D408A4"/>
    <w:rsid w:val="00D40EF6"/>
    <w:rsid w:val="00D475DD"/>
    <w:rsid w:val="00D50054"/>
    <w:rsid w:val="00D6023F"/>
    <w:rsid w:val="00D60DA2"/>
    <w:rsid w:val="00D6226C"/>
    <w:rsid w:val="00D64087"/>
    <w:rsid w:val="00D724C2"/>
    <w:rsid w:val="00D80E28"/>
    <w:rsid w:val="00D869D8"/>
    <w:rsid w:val="00D91E91"/>
    <w:rsid w:val="00D97688"/>
    <w:rsid w:val="00DB11F3"/>
    <w:rsid w:val="00DB7419"/>
    <w:rsid w:val="00DD1E5C"/>
    <w:rsid w:val="00DD3E2C"/>
    <w:rsid w:val="00DD54BE"/>
    <w:rsid w:val="00DE3528"/>
    <w:rsid w:val="00DE7853"/>
    <w:rsid w:val="00DF0A46"/>
    <w:rsid w:val="00DF2A9D"/>
    <w:rsid w:val="00DF30DE"/>
    <w:rsid w:val="00DF55AC"/>
    <w:rsid w:val="00E05C7C"/>
    <w:rsid w:val="00E06987"/>
    <w:rsid w:val="00E16B19"/>
    <w:rsid w:val="00E24170"/>
    <w:rsid w:val="00E2542C"/>
    <w:rsid w:val="00E31A95"/>
    <w:rsid w:val="00E34325"/>
    <w:rsid w:val="00E347D9"/>
    <w:rsid w:val="00E40AFE"/>
    <w:rsid w:val="00E508DA"/>
    <w:rsid w:val="00E51FCE"/>
    <w:rsid w:val="00E577E1"/>
    <w:rsid w:val="00E609A7"/>
    <w:rsid w:val="00E647D1"/>
    <w:rsid w:val="00E70812"/>
    <w:rsid w:val="00E742CC"/>
    <w:rsid w:val="00E77A75"/>
    <w:rsid w:val="00E8566F"/>
    <w:rsid w:val="00EB05EE"/>
    <w:rsid w:val="00EB1276"/>
    <w:rsid w:val="00EB5551"/>
    <w:rsid w:val="00ED23A6"/>
    <w:rsid w:val="00EE7438"/>
    <w:rsid w:val="00EF1CAA"/>
    <w:rsid w:val="00F0763D"/>
    <w:rsid w:val="00F21923"/>
    <w:rsid w:val="00F2394F"/>
    <w:rsid w:val="00F25EE9"/>
    <w:rsid w:val="00F30EB9"/>
    <w:rsid w:val="00F31672"/>
    <w:rsid w:val="00F37EB2"/>
    <w:rsid w:val="00F4721F"/>
    <w:rsid w:val="00F47A50"/>
    <w:rsid w:val="00F51112"/>
    <w:rsid w:val="00F52DB1"/>
    <w:rsid w:val="00F64489"/>
    <w:rsid w:val="00F64AB4"/>
    <w:rsid w:val="00F66761"/>
    <w:rsid w:val="00F66AB1"/>
    <w:rsid w:val="00F67D4E"/>
    <w:rsid w:val="00F71FA5"/>
    <w:rsid w:val="00F77C34"/>
    <w:rsid w:val="00F81D04"/>
    <w:rsid w:val="00F841AF"/>
    <w:rsid w:val="00F84F00"/>
    <w:rsid w:val="00F92A07"/>
    <w:rsid w:val="00F9664F"/>
    <w:rsid w:val="00F968F6"/>
    <w:rsid w:val="00F978DE"/>
    <w:rsid w:val="00F979C9"/>
    <w:rsid w:val="00FE1F66"/>
    <w:rsid w:val="00FE2C82"/>
    <w:rsid w:val="00FF0B42"/>
    <w:rsid w:val="00FF4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3814B5"/>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6E388E"/>
    <w:pPr>
      <w:keepNext/>
      <w:keepLines/>
      <w:spacing w:line="36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3814B5"/>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6E388E"/>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paragraph" w:customStyle="1" w:styleId="Important">
    <w:name w:val="Important"/>
    <w:basedOn w:val="Normal"/>
    <w:link w:val="ImportantChar"/>
    <w:qFormat/>
    <w:rsid w:val="00E609A7"/>
    <w:pPr>
      <w:tabs>
        <w:tab w:val="left" w:pos="993"/>
      </w:tabs>
      <w:ind w:left="993" w:hanging="273"/>
      <w:jc w:val="left"/>
    </w:pPr>
    <w:rPr>
      <w:b/>
      <w:color w:val="C0504D" w:themeColor="accent2"/>
    </w:rPr>
  </w:style>
  <w:style w:type="character" w:customStyle="1" w:styleId="ImportantChar">
    <w:name w:val="Important Char"/>
    <w:basedOn w:val="DefaultParagraphFont"/>
    <w:link w:val="Important"/>
    <w:rsid w:val="00E609A7"/>
    <w:rPr>
      <w:rFonts w:cs="Times New Roman (TT)"/>
      <w:b/>
      <w:color w:val="C0504D" w:themeColor="accent2"/>
      <w:sz w:val="20"/>
      <w:szCs w:val="20"/>
    </w:rPr>
  </w:style>
  <w:style w:type="paragraph" w:styleId="TOCHeading">
    <w:name w:val="TOC Heading"/>
    <w:basedOn w:val="Heading1"/>
    <w:next w:val="Normal"/>
    <w:uiPriority w:val="39"/>
    <w:semiHidden/>
    <w:unhideWhenUsed/>
    <w:qFormat/>
    <w:rsid w:val="00AB4A0B"/>
    <w:pPr>
      <w:keepNext/>
      <w:keepLines/>
      <w:pBdr>
        <w:bottom w:val="none" w:sz="0" w:space="0" w:color="auto"/>
      </w:pBdr>
      <w:autoSpaceDE/>
      <w:autoSpaceDN/>
      <w:adjustRightInd/>
      <w:spacing w:before="480" w:after="0" w:line="276" w:lineRule="auto"/>
      <w:contextualSpacing w:val="0"/>
      <w:jc w:val="left"/>
      <w:textAlignment w:val="auto"/>
      <w:outlineLvl w:val="9"/>
    </w:pPr>
    <w:rPr>
      <w:rFonts w:asciiTheme="majorHAnsi" w:hAnsiTheme="majorHAnsi"/>
      <w:bCs/>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AB4A0B"/>
    <w:pPr>
      <w:spacing w:after="100"/>
    </w:pPr>
  </w:style>
  <w:style w:type="paragraph" w:styleId="TOC2">
    <w:name w:val="toc 2"/>
    <w:basedOn w:val="Normal"/>
    <w:next w:val="Normal"/>
    <w:autoRedefine/>
    <w:uiPriority w:val="39"/>
    <w:unhideWhenUsed/>
    <w:rsid w:val="00AB4A0B"/>
    <w:pPr>
      <w:spacing w:after="100"/>
      <w:ind w:left="200"/>
    </w:pPr>
  </w:style>
  <w:style w:type="paragraph" w:styleId="TOC3">
    <w:name w:val="toc 3"/>
    <w:basedOn w:val="Normal"/>
    <w:next w:val="Normal"/>
    <w:autoRedefine/>
    <w:uiPriority w:val="39"/>
    <w:unhideWhenUsed/>
    <w:rsid w:val="00AB4A0B"/>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0"/>
    <w:pPr>
      <w:autoSpaceDE w:val="0"/>
      <w:autoSpaceDN w:val="0"/>
      <w:adjustRightInd w:val="0"/>
      <w:spacing w:after="0" w:line="240" w:lineRule="atLeast"/>
      <w:jc w:val="both"/>
      <w:textAlignment w:val="center"/>
    </w:pPr>
    <w:rPr>
      <w:rFonts w:cs="Times New Roman (TT)"/>
      <w:color w:val="000000"/>
      <w:sz w:val="20"/>
      <w:szCs w:val="20"/>
    </w:rPr>
  </w:style>
  <w:style w:type="paragraph" w:styleId="Heading1">
    <w:name w:val="heading 1"/>
    <w:basedOn w:val="Title"/>
    <w:next w:val="Normal"/>
    <w:link w:val="Heading1Char"/>
    <w:uiPriority w:val="9"/>
    <w:qFormat/>
    <w:rsid w:val="00BE4329"/>
    <w:pPr>
      <w:outlineLvl w:val="0"/>
    </w:pPr>
  </w:style>
  <w:style w:type="paragraph" w:styleId="Heading2">
    <w:name w:val="heading 2"/>
    <w:basedOn w:val="Normal"/>
    <w:next w:val="Normal"/>
    <w:link w:val="Heading2Char"/>
    <w:uiPriority w:val="9"/>
    <w:unhideWhenUsed/>
    <w:qFormat/>
    <w:rsid w:val="003814B5"/>
    <w:pPr>
      <w:spacing w:before="240" w:after="120" w:line="240" w:lineRule="auto"/>
      <w:outlineLvl w:val="1"/>
    </w:pPr>
    <w:rPr>
      <w:b/>
      <w:color w:val="365F91" w:themeColor="accent1" w:themeShade="BF"/>
      <w:sz w:val="28"/>
      <w:szCs w:val="28"/>
    </w:rPr>
  </w:style>
  <w:style w:type="paragraph" w:styleId="Heading3">
    <w:name w:val="heading 3"/>
    <w:basedOn w:val="Normal"/>
    <w:next w:val="Normal"/>
    <w:link w:val="Heading3Char"/>
    <w:uiPriority w:val="9"/>
    <w:unhideWhenUsed/>
    <w:qFormat/>
    <w:rsid w:val="006E388E"/>
    <w:pPr>
      <w:keepNext/>
      <w:keepLines/>
      <w:spacing w:line="360" w:lineRule="auto"/>
      <w:outlineLvl w:val="2"/>
    </w:pPr>
    <w:rPr>
      <w:rFonts w:eastAsiaTheme="majorEastAsia"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F0B"/>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44"/>
    </w:rPr>
  </w:style>
  <w:style w:type="character" w:customStyle="1" w:styleId="TitleChar">
    <w:name w:val="Title Char"/>
    <w:basedOn w:val="DefaultParagraphFont"/>
    <w:link w:val="Title"/>
    <w:uiPriority w:val="10"/>
    <w:rsid w:val="00082F0B"/>
    <w:rPr>
      <w:rFonts w:eastAsiaTheme="majorEastAsia" w:cstheme="majorBidi"/>
      <w:b/>
      <w:color w:val="17365D" w:themeColor="text2" w:themeShade="BF"/>
      <w:spacing w:val="5"/>
      <w:kern w:val="28"/>
      <w:sz w:val="44"/>
      <w:szCs w:val="44"/>
      <w:lang w:val="en-US"/>
    </w:rPr>
  </w:style>
  <w:style w:type="character" w:customStyle="1" w:styleId="Heading1Char">
    <w:name w:val="Heading 1 Char"/>
    <w:basedOn w:val="DefaultParagraphFont"/>
    <w:link w:val="Heading1"/>
    <w:uiPriority w:val="9"/>
    <w:rsid w:val="00BE4329"/>
    <w:rPr>
      <w:rFonts w:eastAsiaTheme="majorEastAsia" w:cstheme="majorBidi"/>
      <w:b/>
      <w:color w:val="17365D" w:themeColor="text2" w:themeShade="BF"/>
      <w:spacing w:val="5"/>
      <w:kern w:val="28"/>
      <w:sz w:val="44"/>
      <w:szCs w:val="44"/>
      <w:lang w:val="en-US"/>
    </w:rPr>
  </w:style>
  <w:style w:type="paragraph" w:styleId="ListParagraph">
    <w:name w:val="List Paragraph"/>
    <w:basedOn w:val="Normal"/>
    <w:link w:val="ListParagraphChar"/>
    <w:uiPriority w:val="34"/>
    <w:qFormat/>
    <w:rsid w:val="002D3C8A"/>
    <w:pPr>
      <w:ind w:left="720"/>
      <w:contextualSpacing/>
    </w:pPr>
  </w:style>
  <w:style w:type="paragraph" w:customStyle="1" w:styleId="text">
    <w:name w:val="text"/>
    <w:basedOn w:val="Normal"/>
    <w:next w:val="Normal"/>
    <w:uiPriority w:val="99"/>
    <w:rsid w:val="002D3C8A"/>
    <w:rPr>
      <w:rFonts w:ascii="Times New Roman (TT)" w:hAnsi="Times New Roman (TT)"/>
    </w:rPr>
  </w:style>
  <w:style w:type="character" w:styleId="PlaceholderText">
    <w:name w:val="Placeholder Text"/>
    <w:basedOn w:val="DefaultParagraphFont"/>
    <w:uiPriority w:val="99"/>
    <w:semiHidden/>
    <w:rsid w:val="002D3C8A"/>
    <w:rPr>
      <w:color w:val="808080"/>
    </w:rPr>
  </w:style>
  <w:style w:type="paragraph" w:styleId="BalloonText">
    <w:name w:val="Balloon Text"/>
    <w:basedOn w:val="Normal"/>
    <w:link w:val="BalloonTextChar"/>
    <w:uiPriority w:val="99"/>
    <w:semiHidden/>
    <w:unhideWhenUsed/>
    <w:rsid w:val="002D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8A"/>
    <w:rPr>
      <w:rFonts w:ascii="Tahoma" w:hAnsi="Tahoma" w:cs="Tahoma"/>
      <w:color w:val="000000"/>
      <w:sz w:val="16"/>
      <w:szCs w:val="16"/>
      <w:lang w:val="en-US"/>
    </w:rPr>
  </w:style>
  <w:style w:type="table" w:styleId="TableGrid">
    <w:name w:val="Table Grid"/>
    <w:basedOn w:val="TableNormal"/>
    <w:rsid w:val="00BF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7164"/>
    <w:pPr>
      <w:autoSpaceDE w:val="0"/>
      <w:autoSpaceDN w:val="0"/>
      <w:adjustRightInd w:val="0"/>
      <w:spacing w:after="0" w:line="240" w:lineRule="auto"/>
      <w:jc w:val="both"/>
      <w:textAlignment w:val="center"/>
    </w:pPr>
    <w:rPr>
      <w:rFonts w:cs="Times New Roman (TT)"/>
      <w:color w:val="000000"/>
      <w:lang w:val="en-US"/>
    </w:rPr>
  </w:style>
  <w:style w:type="character" w:customStyle="1" w:styleId="Heading2Char">
    <w:name w:val="Heading 2 Char"/>
    <w:basedOn w:val="DefaultParagraphFont"/>
    <w:link w:val="Heading2"/>
    <w:uiPriority w:val="9"/>
    <w:rsid w:val="003814B5"/>
    <w:rPr>
      <w:rFonts w:cs="Times New Roman (TT)"/>
      <w:b/>
      <w:color w:val="365F91" w:themeColor="accent1" w:themeShade="BF"/>
      <w:sz w:val="28"/>
      <w:szCs w:val="28"/>
    </w:rPr>
  </w:style>
  <w:style w:type="paragraph" w:styleId="Header">
    <w:name w:val="header"/>
    <w:basedOn w:val="Normal"/>
    <w:link w:val="HeaderChar"/>
    <w:uiPriority w:val="99"/>
    <w:unhideWhenUsed/>
    <w:rsid w:val="006F79D0"/>
    <w:pPr>
      <w:tabs>
        <w:tab w:val="center" w:pos="4680"/>
        <w:tab w:val="right" w:pos="9360"/>
      </w:tabs>
      <w:spacing w:line="240" w:lineRule="auto"/>
    </w:pPr>
  </w:style>
  <w:style w:type="character" w:customStyle="1" w:styleId="HeaderChar">
    <w:name w:val="Header Char"/>
    <w:basedOn w:val="DefaultParagraphFont"/>
    <w:link w:val="Header"/>
    <w:uiPriority w:val="99"/>
    <w:rsid w:val="006F79D0"/>
    <w:rPr>
      <w:rFonts w:cs="Times New Roman (TT)"/>
      <w:color w:val="000000"/>
      <w:lang w:val="en-US"/>
    </w:rPr>
  </w:style>
  <w:style w:type="paragraph" w:styleId="Footer">
    <w:name w:val="footer"/>
    <w:basedOn w:val="Normal"/>
    <w:link w:val="FooterChar"/>
    <w:uiPriority w:val="99"/>
    <w:unhideWhenUsed/>
    <w:rsid w:val="006F79D0"/>
    <w:pPr>
      <w:tabs>
        <w:tab w:val="center" w:pos="4680"/>
        <w:tab w:val="right" w:pos="9360"/>
      </w:tabs>
      <w:spacing w:line="240" w:lineRule="auto"/>
    </w:pPr>
  </w:style>
  <w:style w:type="character" w:customStyle="1" w:styleId="FooterChar">
    <w:name w:val="Footer Char"/>
    <w:basedOn w:val="DefaultParagraphFont"/>
    <w:link w:val="Footer"/>
    <w:uiPriority w:val="99"/>
    <w:rsid w:val="006F79D0"/>
    <w:rPr>
      <w:rFonts w:cs="Times New Roman (TT)"/>
      <w:color w:val="000000"/>
      <w:lang w:val="en-US"/>
    </w:rPr>
  </w:style>
  <w:style w:type="paragraph" w:styleId="Subtitle">
    <w:name w:val="Subtitle"/>
    <w:basedOn w:val="Normal"/>
    <w:next w:val="Normal"/>
    <w:link w:val="SubtitleChar"/>
    <w:uiPriority w:val="11"/>
    <w:qFormat/>
    <w:rsid w:val="00A30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E"/>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F31672"/>
    <w:pPr>
      <w:spacing w:after="200" w:line="240" w:lineRule="auto"/>
      <w:jc w:val="center"/>
    </w:pPr>
    <w:rPr>
      <w:b/>
      <w:bCs/>
      <w:color w:val="4F81BD" w:themeColor="accent1"/>
      <w:sz w:val="18"/>
      <w:szCs w:val="18"/>
    </w:rPr>
  </w:style>
  <w:style w:type="character" w:styleId="Hyperlink">
    <w:name w:val="Hyperlink"/>
    <w:basedOn w:val="DefaultParagraphFont"/>
    <w:uiPriority w:val="99"/>
    <w:unhideWhenUsed/>
    <w:rsid w:val="00D25166"/>
    <w:rPr>
      <w:color w:val="0000FF" w:themeColor="hyperlink"/>
      <w:u w:val="single"/>
    </w:rPr>
  </w:style>
  <w:style w:type="character" w:customStyle="1" w:styleId="Heading3Char">
    <w:name w:val="Heading 3 Char"/>
    <w:basedOn w:val="DefaultParagraphFont"/>
    <w:link w:val="Heading3"/>
    <w:uiPriority w:val="9"/>
    <w:rsid w:val="006E388E"/>
    <w:rPr>
      <w:rFonts w:eastAsiaTheme="majorEastAsia" w:cstheme="majorBidi"/>
      <w:b/>
      <w:bCs/>
      <w:color w:val="4F81BD" w:themeColor="accent1"/>
      <w:sz w:val="20"/>
      <w:szCs w:val="20"/>
      <w:lang w:val="en-GB"/>
    </w:rPr>
  </w:style>
  <w:style w:type="paragraph" w:customStyle="1" w:styleId="LoggerProinstructions">
    <w:name w:val="LoggerPro instructions"/>
    <w:basedOn w:val="Normal"/>
    <w:link w:val="LoggerProinstructionsChar"/>
    <w:qFormat/>
    <w:rsid w:val="00EB5551"/>
    <w:rPr>
      <w:b/>
      <w:color w:val="984806" w:themeColor="accent6" w:themeShade="80"/>
    </w:rPr>
  </w:style>
  <w:style w:type="paragraph" w:customStyle="1" w:styleId="Marking">
    <w:name w:val="Marking"/>
    <w:basedOn w:val="Normal"/>
    <w:link w:val="MarkingChar"/>
    <w:qFormat/>
    <w:rsid w:val="005E6481"/>
    <w:pPr>
      <w:tabs>
        <w:tab w:val="left" w:pos="-1843"/>
      </w:tabs>
      <w:ind w:hanging="567"/>
    </w:pPr>
    <w:rPr>
      <w:color w:val="FF0000"/>
    </w:rPr>
  </w:style>
  <w:style w:type="character" w:customStyle="1" w:styleId="ListParagraphChar">
    <w:name w:val="List Paragraph Char"/>
    <w:basedOn w:val="DefaultParagraphFont"/>
    <w:link w:val="ListParagraph"/>
    <w:uiPriority w:val="34"/>
    <w:rsid w:val="001B5EC4"/>
    <w:rPr>
      <w:rFonts w:cs="Times New Roman (TT)"/>
      <w:color w:val="000000"/>
      <w:sz w:val="20"/>
      <w:szCs w:val="20"/>
    </w:rPr>
  </w:style>
  <w:style w:type="character" w:customStyle="1" w:styleId="LoggerProinstructionsChar">
    <w:name w:val="LoggerPro instructions Char"/>
    <w:basedOn w:val="ListParagraphChar"/>
    <w:link w:val="LoggerProinstructions"/>
    <w:rsid w:val="00EB5551"/>
    <w:rPr>
      <w:rFonts w:cs="Times New Roman (TT)"/>
      <w:b/>
      <w:color w:val="984806" w:themeColor="accent6" w:themeShade="80"/>
      <w:sz w:val="20"/>
      <w:szCs w:val="20"/>
    </w:rPr>
  </w:style>
  <w:style w:type="paragraph" w:customStyle="1" w:styleId="CrossRef">
    <w:name w:val="CrossRef"/>
    <w:basedOn w:val="Normal"/>
    <w:link w:val="CrossRefChar"/>
    <w:qFormat/>
    <w:rsid w:val="00CA781C"/>
    <w:rPr>
      <w:i/>
      <w:color w:val="0070C0"/>
      <w:u w:val="single"/>
      <w:lang w:val="en-GB"/>
    </w:rPr>
  </w:style>
  <w:style w:type="character" w:customStyle="1" w:styleId="MarkingChar">
    <w:name w:val="Marking Char"/>
    <w:basedOn w:val="DefaultParagraphFont"/>
    <w:link w:val="Marking"/>
    <w:rsid w:val="005E6481"/>
    <w:rPr>
      <w:rFonts w:cs="Times New Roman (TT)"/>
      <w:color w:val="FF0000"/>
      <w:sz w:val="20"/>
      <w:szCs w:val="20"/>
    </w:rPr>
  </w:style>
  <w:style w:type="paragraph" w:customStyle="1" w:styleId="Answer">
    <w:name w:val="Answer"/>
    <w:basedOn w:val="Normal"/>
    <w:link w:val="AnswerChar"/>
    <w:qFormat/>
    <w:rsid w:val="001821B5"/>
    <w:rPr>
      <w:color w:val="BFBFBF" w:themeColor="background1" w:themeShade="BF"/>
    </w:rPr>
  </w:style>
  <w:style w:type="character" w:customStyle="1" w:styleId="CrossRefChar">
    <w:name w:val="CrossRef Char"/>
    <w:basedOn w:val="DefaultParagraphFont"/>
    <w:link w:val="CrossRef"/>
    <w:rsid w:val="00CA781C"/>
    <w:rPr>
      <w:rFonts w:cs="Times New Roman (TT)"/>
      <w:i/>
      <w:color w:val="0070C0"/>
      <w:sz w:val="20"/>
      <w:szCs w:val="20"/>
      <w:u w:val="single"/>
      <w:lang w:val="en-GB"/>
    </w:rPr>
  </w:style>
  <w:style w:type="character" w:customStyle="1" w:styleId="AnswerChar">
    <w:name w:val="Answer Char"/>
    <w:basedOn w:val="DefaultParagraphFont"/>
    <w:link w:val="Answer"/>
    <w:rsid w:val="001821B5"/>
    <w:rPr>
      <w:rFonts w:cs="Times New Roman (TT)"/>
      <w:color w:val="BFBFBF" w:themeColor="background1" w:themeShade="BF"/>
      <w:sz w:val="20"/>
      <w:szCs w:val="20"/>
    </w:rPr>
  </w:style>
  <w:style w:type="paragraph" w:styleId="FootnoteText">
    <w:name w:val="footnote text"/>
    <w:basedOn w:val="Normal"/>
    <w:link w:val="FootnoteTextChar"/>
    <w:uiPriority w:val="99"/>
    <w:semiHidden/>
    <w:unhideWhenUsed/>
    <w:rsid w:val="008E1EB9"/>
    <w:pPr>
      <w:spacing w:line="240" w:lineRule="auto"/>
    </w:pPr>
  </w:style>
  <w:style w:type="character" w:customStyle="1" w:styleId="FootnoteTextChar">
    <w:name w:val="Footnote Text Char"/>
    <w:basedOn w:val="DefaultParagraphFont"/>
    <w:link w:val="FootnoteText"/>
    <w:uiPriority w:val="99"/>
    <w:semiHidden/>
    <w:rsid w:val="008E1EB9"/>
    <w:rPr>
      <w:rFonts w:cs="Times New Roman (TT)"/>
      <w:color w:val="000000"/>
      <w:sz w:val="20"/>
      <w:szCs w:val="20"/>
    </w:rPr>
  </w:style>
  <w:style w:type="character" w:styleId="FootnoteReference">
    <w:name w:val="footnote reference"/>
    <w:basedOn w:val="DefaultParagraphFont"/>
    <w:uiPriority w:val="99"/>
    <w:semiHidden/>
    <w:unhideWhenUsed/>
    <w:rsid w:val="008E1EB9"/>
    <w:rPr>
      <w:vertAlign w:val="superscript"/>
    </w:rPr>
  </w:style>
  <w:style w:type="paragraph" w:styleId="EndnoteText">
    <w:name w:val="endnote text"/>
    <w:basedOn w:val="Normal"/>
    <w:link w:val="EndnoteTextChar"/>
    <w:uiPriority w:val="99"/>
    <w:semiHidden/>
    <w:unhideWhenUsed/>
    <w:rsid w:val="002903A6"/>
    <w:pPr>
      <w:spacing w:line="240" w:lineRule="auto"/>
    </w:pPr>
  </w:style>
  <w:style w:type="character" w:customStyle="1" w:styleId="EndnoteTextChar">
    <w:name w:val="Endnote Text Char"/>
    <w:basedOn w:val="DefaultParagraphFont"/>
    <w:link w:val="EndnoteText"/>
    <w:uiPriority w:val="99"/>
    <w:semiHidden/>
    <w:rsid w:val="002903A6"/>
    <w:rPr>
      <w:rFonts w:cs="Times New Roman (TT)"/>
      <w:color w:val="000000"/>
      <w:sz w:val="20"/>
      <w:szCs w:val="20"/>
    </w:rPr>
  </w:style>
  <w:style w:type="character" w:styleId="EndnoteReference">
    <w:name w:val="endnote reference"/>
    <w:basedOn w:val="DefaultParagraphFont"/>
    <w:uiPriority w:val="99"/>
    <w:semiHidden/>
    <w:unhideWhenUsed/>
    <w:rsid w:val="002903A6"/>
    <w:rPr>
      <w:vertAlign w:val="superscript"/>
    </w:rPr>
  </w:style>
  <w:style w:type="paragraph" w:customStyle="1" w:styleId="Tablenotetext">
    <w:name w:val="Tablenote text"/>
    <w:basedOn w:val="FootnoteText"/>
    <w:link w:val="TablenotetextChar"/>
    <w:qFormat/>
    <w:rsid w:val="00B0310A"/>
  </w:style>
  <w:style w:type="paragraph" w:customStyle="1" w:styleId="Tablenotereference">
    <w:name w:val="Tablenote reference"/>
    <w:basedOn w:val="Normal"/>
    <w:link w:val="TablenotereferenceChar"/>
    <w:qFormat/>
    <w:rsid w:val="00B0310A"/>
    <w:pPr>
      <w:jc w:val="center"/>
    </w:pPr>
    <w:rPr>
      <w:b/>
    </w:rPr>
  </w:style>
  <w:style w:type="character" w:customStyle="1" w:styleId="TablenotetextChar">
    <w:name w:val="Tablenote text Char"/>
    <w:basedOn w:val="FootnoteTextChar"/>
    <w:link w:val="Tablenotetext"/>
    <w:rsid w:val="00B0310A"/>
    <w:rPr>
      <w:rFonts w:cs="Times New Roman (TT)"/>
      <w:color w:val="000000"/>
      <w:sz w:val="20"/>
      <w:szCs w:val="20"/>
    </w:rPr>
  </w:style>
  <w:style w:type="character" w:customStyle="1" w:styleId="TablenotereferenceChar">
    <w:name w:val="Tablenote reference Char"/>
    <w:basedOn w:val="DefaultParagraphFont"/>
    <w:link w:val="Tablenotereference"/>
    <w:rsid w:val="00B0310A"/>
    <w:rPr>
      <w:rFonts w:cs="Times New Roman (TT)"/>
      <w:b/>
      <w:color w:val="000000"/>
      <w:sz w:val="20"/>
      <w:szCs w:val="20"/>
    </w:rPr>
  </w:style>
  <w:style w:type="paragraph" w:customStyle="1" w:styleId="Important">
    <w:name w:val="Important"/>
    <w:basedOn w:val="Normal"/>
    <w:link w:val="ImportantChar"/>
    <w:qFormat/>
    <w:rsid w:val="00E609A7"/>
    <w:pPr>
      <w:tabs>
        <w:tab w:val="left" w:pos="993"/>
      </w:tabs>
      <w:ind w:left="993" w:hanging="273"/>
      <w:jc w:val="left"/>
    </w:pPr>
    <w:rPr>
      <w:b/>
      <w:color w:val="C0504D" w:themeColor="accent2"/>
    </w:rPr>
  </w:style>
  <w:style w:type="character" w:customStyle="1" w:styleId="ImportantChar">
    <w:name w:val="Important Char"/>
    <w:basedOn w:val="DefaultParagraphFont"/>
    <w:link w:val="Important"/>
    <w:rsid w:val="00E609A7"/>
    <w:rPr>
      <w:rFonts w:cs="Times New Roman (TT)"/>
      <w:b/>
      <w:color w:val="C0504D" w:themeColor="accent2"/>
      <w:sz w:val="20"/>
      <w:szCs w:val="20"/>
    </w:rPr>
  </w:style>
  <w:style w:type="paragraph" w:styleId="TOCHeading">
    <w:name w:val="TOC Heading"/>
    <w:basedOn w:val="Heading1"/>
    <w:next w:val="Normal"/>
    <w:uiPriority w:val="39"/>
    <w:semiHidden/>
    <w:unhideWhenUsed/>
    <w:qFormat/>
    <w:rsid w:val="00AB4A0B"/>
    <w:pPr>
      <w:keepNext/>
      <w:keepLines/>
      <w:pBdr>
        <w:bottom w:val="none" w:sz="0" w:space="0" w:color="auto"/>
      </w:pBdr>
      <w:autoSpaceDE/>
      <w:autoSpaceDN/>
      <w:adjustRightInd/>
      <w:spacing w:before="480" w:after="0" w:line="276" w:lineRule="auto"/>
      <w:contextualSpacing w:val="0"/>
      <w:jc w:val="left"/>
      <w:textAlignment w:val="auto"/>
      <w:outlineLvl w:val="9"/>
    </w:pPr>
    <w:rPr>
      <w:rFonts w:asciiTheme="majorHAnsi" w:hAnsiTheme="majorHAnsi"/>
      <w:bCs/>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AB4A0B"/>
    <w:pPr>
      <w:spacing w:after="100"/>
    </w:pPr>
  </w:style>
  <w:style w:type="paragraph" w:styleId="TOC2">
    <w:name w:val="toc 2"/>
    <w:basedOn w:val="Normal"/>
    <w:next w:val="Normal"/>
    <w:autoRedefine/>
    <w:uiPriority w:val="39"/>
    <w:unhideWhenUsed/>
    <w:rsid w:val="00AB4A0B"/>
    <w:pPr>
      <w:spacing w:after="100"/>
      <w:ind w:left="200"/>
    </w:pPr>
  </w:style>
  <w:style w:type="paragraph" w:styleId="TOC3">
    <w:name w:val="toc 3"/>
    <w:basedOn w:val="Normal"/>
    <w:next w:val="Normal"/>
    <w:autoRedefine/>
    <w:uiPriority w:val="39"/>
    <w:unhideWhenUsed/>
    <w:rsid w:val="00AB4A0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A00AF-404F-4114-854E-ECCF3B94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mcadieux</cp:lastModifiedBy>
  <cp:revision>20</cp:revision>
  <cp:lastPrinted>2014-01-16T15:49:00Z</cp:lastPrinted>
  <dcterms:created xsi:type="dcterms:W3CDTF">2013-06-19T19:16:00Z</dcterms:created>
  <dcterms:modified xsi:type="dcterms:W3CDTF">2014-01-16T15:49:00Z</dcterms:modified>
</cp:coreProperties>
</file>