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AA57D" w14:textId="5C9BB298" w:rsidR="00BA448B" w:rsidRDefault="002C272B" w:rsidP="00076985">
      <w:pPr>
        <w:pStyle w:val="Heading1"/>
      </w:pPr>
      <w:bookmarkStart w:id="0" w:name="_Ref358632470"/>
      <w:r>
        <w:t>P</w:t>
      </w:r>
      <w:r w:rsidR="00D92F8E">
        <w:t>ro</w:t>
      </w:r>
      <w:bookmarkStart w:id="1" w:name="_GoBack"/>
      <w:bookmarkEnd w:id="1"/>
      <w:r w:rsidR="00D92F8E">
        <w:t>jectile motion</w:t>
      </w:r>
      <w:bookmarkEnd w:id="0"/>
    </w:p>
    <w:p w14:paraId="36EAA57E" w14:textId="77777777" w:rsidR="00973A7F" w:rsidRDefault="00DF2A9D" w:rsidP="00BA7473">
      <w:pPr>
        <w:pStyle w:val="Heading3"/>
      </w:pPr>
      <w:r>
        <w:t>Identification page</w:t>
      </w:r>
    </w:p>
    <w:p w14:paraId="36EAA57F" w14:textId="77777777" w:rsidR="00973A7F" w:rsidRPr="00973A7F" w:rsidRDefault="00973A7F" w:rsidP="00973A7F">
      <w:pPr>
        <w:rPr>
          <w:lang w:val="en-GB"/>
        </w:rPr>
      </w:pPr>
    </w:p>
    <w:p w14:paraId="36EAA580" w14:textId="77777777" w:rsidR="000160ED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  <w:lang w:val="en-GB"/>
        </w:rPr>
      </w:pPr>
      <w:r>
        <w:rPr>
          <w:b/>
          <w:sz w:val="16"/>
          <w:szCs w:val="16"/>
          <w:lang w:val="en-GB"/>
        </w:rPr>
        <w:tab/>
      </w:r>
    </w:p>
    <w:p w14:paraId="36EAA581" w14:textId="77777777" w:rsidR="00973A7F" w:rsidRPr="00503AFC" w:rsidRDefault="000160ED" w:rsidP="00503AFC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</w:rPr>
      </w:pPr>
      <w:r>
        <w:rPr>
          <w:b/>
          <w:sz w:val="16"/>
          <w:szCs w:val="16"/>
          <w:lang w:val="en-GB"/>
        </w:rPr>
        <w:tab/>
      </w:r>
      <w:r w:rsidR="00973A7F" w:rsidRPr="000160ED">
        <w:rPr>
          <w:b/>
          <w:sz w:val="16"/>
          <w:szCs w:val="16"/>
          <w:lang w:val="en-GB"/>
        </w:rPr>
        <w:t>Instructions:</w:t>
      </w:r>
      <w:r w:rsidR="00973A7F" w:rsidRPr="000160ED">
        <w:rPr>
          <w:sz w:val="16"/>
          <w:szCs w:val="16"/>
          <w:lang w:val="en-GB"/>
        </w:rPr>
        <w:tab/>
        <w:t>Print this page and the following ones before your lab session to prepare your lab report</w:t>
      </w:r>
      <w:r w:rsidR="00F21923">
        <w:rPr>
          <w:sz w:val="16"/>
          <w:szCs w:val="16"/>
          <w:lang w:val="en-GB"/>
        </w:rPr>
        <w:t xml:space="preserve">. </w:t>
      </w:r>
      <w:r w:rsidR="00973A7F" w:rsidRPr="000160ED">
        <w:rPr>
          <w:sz w:val="16"/>
          <w:szCs w:val="16"/>
          <w:lang w:val="en-GB"/>
        </w:rPr>
        <w:t>Staple them together with your graphs at the end</w:t>
      </w:r>
      <w:r w:rsidR="00F21923">
        <w:rPr>
          <w:sz w:val="16"/>
          <w:szCs w:val="16"/>
          <w:lang w:val="en-GB"/>
        </w:rPr>
        <w:t xml:space="preserve">. </w:t>
      </w:r>
      <w:r w:rsidR="00973A7F" w:rsidRPr="000160ED">
        <w:rPr>
          <w:sz w:val="16"/>
          <w:szCs w:val="16"/>
          <w:lang w:val="en-GB"/>
        </w:rPr>
        <w:t xml:space="preserve">If you forgot to print it before your lab, </w:t>
      </w:r>
      <w:r w:rsidR="004B2DA6" w:rsidRPr="000160ED">
        <w:rPr>
          <w:sz w:val="16"/>
          <w:szCs w:val="16"/>
          <w:lang w:val="en-GB"/>
        </w:rPr>
        <w:t>you can reproduce it by hand but you have to follow the exact format (same number of pages, same items on each page, same space to answer question)</w:t>
      </w:r>
      <w:r w:rsidR="00F21923">
        <w:rPr>
          <w:sz w:val="16"/>
          <w:szCs w:val="16"/>
          <w:lang w:val="en-GB"/>
        </w:rPr>
        <w:t>.</w:t>
      </w:r>
      <w:r w:rsidR="003A19D8">
        <w:rPr>
          <w:sz w:val="16"/>
          <w:szCs w:val="16"/>
          <w:lang w:val="en-GB"/>
        </w:rPr>
        <w:t xml:space="preserve"> </w:t>
      </w:r>
      <w:r w:rsidR="003A19D8">
        <w:rPr>
          <w:sz w:val="16"/>
          <w:szCs w:val="16"/>
          <w:lang w:val="en-GB"/>
        </w:rPr>
        <w:tab/>
      </w:r>
      <w:r w:rsidR="003A19D8" w:rsidRPr="000160ED">
        <w:rPr>
          <w:sz w:val="16"/>
          <w:szCs w:val="16"/>
          <w:lang w:val="en-GB"/>
        </w:rPr>
        <w:t xml:space="preserve"> </w:t>
      </w:r>
      <w:r w:rsidR="00973A7F" w:rsidRPr="000160ED">
        <w:rPr>
          <w:sz w:val="16"/>
          <w:szCs w:val="16"/>
          <w:lang w:val="en-GB"/>
        </w:rPr>
        <w:br/>
      </w:r>
      <w:r w:rsidR="00973A7F" w:rsidRPr="000160ED">
        <w:rPr>
          <w:sz w:val="16"/>
          <w:szCs w:val="16"/>
          <w:lang w:val="en-GB"/>
        </w:rPr>
        <w:br/>
        <w:t xml:space="preserve">Complete </w:t>
      </w:r>
      <w:r w:rsidR="00973A7F" w:rsidRPr="000160ED">
        <w:rPr>
          <w:sz w:val="16"/>
          <w:szCs w:val="16"/>
          <w:u w:val="single"/>
          <w:lang w:val="en-GB"/>
        </w:rPr>
        <w:t>all the identification fields below</w:t>
      </w:r>
      <w:r w:rsidR="00973A7F" w:rsidRPr="000160ED">
        <w:rPr>
          <w:sz w:val="16"/>
          <w:szCs w:val="16"/>
          <w:lang w:val="en-GB"/>
        </w:rPr>
        <w:t xml:space="preserve"> or 10% of the lab value will be deduced from your final mark for this lab</w:t>
      </w:r>
      <w:r w:rsidR="003A19D8">
        <w:rPr>
          <w:sz w:val="16"/>
          <w:szCs w:val="16"/>
          <w:lang w:val="en-GB"/>
        </w:rPr>
        <w:t>.</w:t>
      </w:r>
      <w:r w:rsidR="00973A7F" w:rsidRPr="000160ED">
        <w:rPr>
          <w:sz w:val="16"/>
          <w:szCs w:val="16"/>
          <w:lang w:val="en-GB"/>
        </w:rPr>
        <w:tab/>
      </w:r>
      <w:r w:rsidR="00973A7F" w:rsidRPr="000160ED">
        <w:rPr>
          <w:sz w:val="16"/>
          <w:szCs w:val="16"/>
          <w:lang w:val="en-GB"/>
        </w:rPr>
        <w:br/>
      </w:r>
      <w:r w:rsidR="00973A7F" w:rsidRPr="000160ED">
        <w:rPr>
          <w:sz w:val="16"/>
          <w:szCs w:val="16"/>
          <w:lang w:val="en-GB"/>
        </w:rPr>
        <w:br/>
      </w:r>
      <w:r w:rsidR="004B2DA6" w:rsidRPr="000160ED">
        <w:rPr>
          <w:sz w:val="16"/>
          <w:szCs w:val="16"/>
          <w:lang w:val="en-GB"/>
        </w:rPr>
        <w:t>For</w:t>
      </w:r>
      <w:r w:rsidR="00973A7F" w:rsidRPr="000160ED">
        <w:rPr>
          <w:sz w:val="16"/>
          <w:szCs w:val="16"/>
          <w:lang w:val="en-GB"/>
        </w:rPr>
        <w:t xml:space="preserve"> </w:t>
      </w:r>
      <w:r w:rsidR="004B2DA6" w:rsidRPr="000160ED">
        <w:rPr>
          <w:sz w:val="16"/>
          <w:szCs w:val="16"/>
          <w:lang w:val="en-GB"/>
        </w:rPr>
        <w:t xml:space="preserve">in-lab reports, hand in your report to your demonstrator at the end of the sessions </w:t>
      </w:r>
      <w:r w:rsidR="007D0BA2">
        <w:rPr>
          <w:sz w:val="16"/>
          <w:szCs w:val="16"/>
          <w:lang w:val="en-GB"/>
        </w:rPr>
        <w:t>or</w:t>
      </w:r>
      <w:r w:rsidR="004B2DA6" w:rsidRPr="000160ED">
        <w:rPr>
          <w:sz w:val="16"/>
          <w:szCs w:val="16"/>
          <w:lang w:val="en-GB"/>
        </w:rPr>
        <w:t xml:space="preserve"> you will receive a zero for this lab</w:t>
      </w:r>
      <w:r w:rsidR="00F21923">
        <w:rPr>
          <w:sz w:val="16"/>
          <w:szCs w:val="16"/>
          <w:lang w:val="en-GB"/>
        </w:rPr>
        <w:t xml:space="preserve">. </w:t>
      </w:r>
      <w:r w:rsidR="004B2DA6" w:rsidRPr="000160ED">
        <w:rPr>
          <w:sz w:val="16"/>
          <w:szCs w:val="16"/>
          <w:lang w:val="en-GB"/>
        </w:rPr>
        <w:tab/>
      </w:r>
      <w:r w:rsidR="004B2DA6" w:rsidRPr="000160ED">
        <w:rPr>
          <w:sz w:val="16"/>
          <w:szCs w:val="16"/>
          <w:lang w:val="en-GB"/>
        </w:rPr>
        <w:br/>
      </w:r>
      <w:r w:rsidR="004B2DA6" w:rsidRPr="000160ED">
        <w:rPr>
          <w:sz w:val="16"/>
          <w:szCs w:val="16"/>
          <w:lang w:val="en-GB"/>
        </w:rPr>
        <w:br/>
        <w:t>For take-home reports, drop your report in the right box or 10% of the lab value will be deduced from your mark</w:t>
      </w:r>
      <w:r w:rsidR="00F21923">
        <w:rPr>
          <w:sz w:val="16"/>
          <w:szCs w:val="16"/>
          <w:lang w:val="en-GB"/>
        </w:rPr>
        <w:t xml:space="preserve">. </w:t>
      </w:r>
      <w:r w:rsidR="007D0BA2">
        <w:rPr>
          <w:sz w:val="16"/>
          <w:szCs w:val="16"/>
          <w:lang w:val="en-GB"/>
        </w:rPr>
        <w:t xml:space="preserve">Refer to the </w:t>
      </w:r>
      <w:r w:rsidR="007D0BA2" w:rsidRPr="007D0BA2">
        <w:rPr>
          <w:i/>
          <w:sz w:val="16"/>
          <w:szCs w:val="16"/>
          <w:lang w:val="en-GB"/>
        </w:rPr>
        <w:t>General information</w:t>
      </w:r>
      <w:r w:rsidR="007D0BA2">
        <w:rPr>
          <w:sz w:val="16"/>
          <w:szCs w:val="16"/>
          <w:lang w:val="en-GB"/>
        </w:rPr>
        <w:t xml:space="preserve"> document</w:t>
      </w:r>
      <w:r w:rsidR="004B2DA6" w:rsidRPr="000160ED">
        <w:rPr>
          <w:sz w:val="16"/>
          <w:szCs w:val="16"/>
          <w:lang w:val="en-GB"/>
        </w:rPr>
        <w:t xml:space="preserve"> </w:t>
      </w:r>
      <w:r w:rsidR="002E3CE5">
        <w:rPr>
          <w:sz w:val="16"/>
          <w:szCs w:val="16"/>
          <w:lang w:val="en-GB"/>
        </w:rPr>
        <w:t>for the details of</w:t>
      </w:r>
      <w:r w:rsidR="007D0BA2">
        <w:rPr>
          <w:sz w:val="16"/>
          <w:szCs w:val="16"/>
          <w:lang w:val="en-GB"/>
        </w:rPr>
        <w:t xml:space="preserve"> the late report policy</w:t>
      </w:r>
      <w:r w:rsidR="00F21923">
        <w:rPr>
          <w:sz w:val="16"/>
          <w:szCs w:val="16"/>
          <w:lang w:val="en-GB"/>
        </w:rPr>
        <w:t xml:space="preserve">. </w:t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br/>
      </w:r>
    </w:p>
    <w:p w14:paraId="36EAA582" w14:textId="77777777" w:rsidR="00BA448B" w:rsidRDefault="00BA448B" w:rsidP="00BA448B"/>
    <w:tbl>
      <w:tblPr>
        <w:tblStyle w:val="TableGrid"/>
        <w:tblW w:w="455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256"/>
      </w:tblGrid>
      <w:tr w:rsidR="00BA448B" w14:paraId="36EAA585" w14:textId="77777777" w:rsidTr="00F84361">
        <w:trPr>
          <w:trHeight w:val="454"/>
          <w:jc w:val="center"/>
        </w:trPr>
        <w:tc>
          <w:tcPr>
            <w:tcW w:w="2464" w:type="dxa"/>
            <w:vAlign w:val="bottom"/>
          </w:tcPr>
          <w:p w14:paraId="36EAA583" w14:textId="77777777" w:rsidR="00BA448B" w:rsidRDefault="00BA448B" w:rsidP="005B71E4">
            <w:pPr>
              <w:jc w:val="right"/>
            </w:pPr>
            <w:r>
              <w:t>Experiment title: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6EAA584" w14:textId="56AE95BC" w:rsidR="00BA448B" w:rsidRDefault="00D65DE9" w:rsidP="005B71E4">
            <w:pPr>
              <w:jc w:val="left"/>
            </w:pPr>
            <w:fldSimple w:instr=" REF _Ref358632470 ">
              <w:r w:rsidR="006C2A9B">
                <w:t>Projectile motion</w:t>
              </w:r>
            </w:fldSimple>
          </w:p>
        </w:tc>
      </w:tr>
      <w:tr w:rsidR="005B71E4" w14:paraId="36EAA588" w14:textId="77777777" w:rsidTr="00F84361">
        <w:trPr>
          <w:trHeight w:val="454"/>
          <w:jc w:val="center"/>
        </w:trPr>
        <w:tc>
          <w:tcPr>
            <w:tcW w:w="2464" w:type="dxa"/>
            <w:vAlign w:val="bottom"/>
          </w:tcPr>
          <w:p w14:paraId="36EAA586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36EAA587" w14:textId="77777777" w:rsidR="005B71E4" w:rsidRDefault="005B71E4" w:rsidP="005B71E4">
            <w:pPr>
              <w:jc w:val="left"/>
            </w:pPr>
          </w:p>
        </w:tc>
      </w:tr>
      <w:tr w:rsidR="005B71E4" w14:paraId="36EAA58B" w14:textId="77777777" w:rsidTr="00F84361">
        <w:trPr>
          <w:trHeight w:val="454"/>
          <w:jc w:val="center"/>
        </w:trPr>
        <w:tc>
          <w:tcPr>
            <w:tcW w:w="2464" w:type="dxa"/>
            <w:vAlign w:val="bottom"/>
          </w:tcPr>
          <w:p w14:paraId="36EAA589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36EAA58A" w14:textId="77777777" w:rsidR="005B71E4" w:rsidRDefault="005B71E4" w:rsidP="005B71E4">
            <w:pPr>
              <w:jc w:val="left"/>
            </w:pPr>
          </w:p>
        </w:tc>
      </w:tr>
      <w:tr w:rsidR="005B71E4" w14:paraId="36EAA58E" w14:textId="77777777" w:rsidTr="00F84361">
        <w:trPr>
          <w:trHeight w:val="454"/>
          <w:jc w:val="center"/>
        </w:trPr>
        <w:tc>
          <w:tcPr>
            <w:tcW w:w="2464" w:type="dxa"/>
            <w:vAlign w:val="bottom"/>
          </w:tcPr>
          <w:p w14:paraId="36EAA58C" w14:textId="77777777" w:rsidR="005B71E4" w:rsidRDefault="005B71E4" w:rsidP="005B71E4">
            <w:pPr>
              <w:jc w:val="right"/>
            </w:pPr>
            <w:r>
              <w:t>Name: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6EAA58D" w14:textId="77777777" w:rsidR="005B71E4" w:rsidRDefault="005B71E4" w:rsidP="005B71E4">
            <w:pPr>
              <w:jc w:val="left"/>
            </w:pPr>
          </w:p>
        </w:tc>
      </w:tr>
      <w:tr w:rsidR="005B71E4" w14:paraId="36EAA591" w14:textId="77777777" w:rsidTr="00F84361">
        <w:trPr>
          <w:trHeight w:val="454"/>
          <w:jc w:val="center"/>
        </w:trPr>
        <w:tc>
          <w:tcPr>
            <w:tcW w:w="2464" w:type="dxa"/>
            <w:vAlign w:val="bottom"/>
          </w:tcPr>
          <w:p w14:paraId="36EAA58F" w14:textId="77777777" w:rsidR="005B71E4" w:rsidRDefault="005B71E4" w:rsidP="005B71E4">
            <w:pPr>
              <w:jc w:val="right"/>
            </w:pPr>
            <w:r>
              <w:t>Student number: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36EAA590" w14:textId="77777777" w:rsidR="005B71E4" w:rsidRDefault="005B71E4" w:rsidP="005B71E4">
            <w:pPr>
              <w:jc w:val="left"/>
            </w:pPr>
          </w:p>
        </w:tc>
      </w:tr>
      <w:tr w:rsidR="005B71E4" w14:paraId="36EAA594" w14:textId="77777777" w:rsidTr="00F84361">
        <w:trPr>
          <w:trHeight w:val="454"/>
          <w:jc w:val="center"/>
        </w:trPr>
        <w:tc>
          <w:tcPr>
            <w:tcW w:w="2464" w:type="dxa"/>
            <w:vAlign w:val="bottom"/>
          </w:tcPr>
          <w:p w14:paraId="36EAA592" w14:textId="77777777" w:rsidR="005B71E4" w:rsidRDefault="005B71E4" w:rsidP="005B71E4">
            <w:pPr>
              <w:jc w:val="right"/>
            </w:pPr>
            <w:r>
              <w:t>Lab group number: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36EAA593" w14:textId="77777777" w:rsidR="005B71E4" w:rsidRDefault="005B71E4" w:rsidP="005B71E4">
            <w:pPr>
              <w:jc w:val="left"/>
            </w:pPr>
          </w:p>
        </w:tc>
      </w:tr>
      <w:tr w:rsidR="005B71E4" w14:paraId="36EAA597" w14:textId="77777777" w:rsidTr="00F84361">
        <w:trPr>
          <w:trHeight w:val="454"/>
          <w:jc w:val="center"/>
        </w:trPr>
        <w:tc>
          <w:tcPr>
            <w:tcW w:w="2464" w:type="dxa"/>
            <w:vAlign w:val="bottom"/>
          </w:tcPr>
          <w:p w14:paraId="36EAA595" w14:textId="77777777" w:rsidR="005B71E4" w:rsidRDefault="005B71E4" w:rsidP="005B71E4">
            <w:pPr>
              <w:jc w:val="right"/>
            </w:pPr>
            <w:r>
              <w:t>Course code: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36EAA596" w14:textId="77777777" w:rsidR="005B71E4" w:rsidRDefault="005B71E4" w:rsidP="005B71E4">
            <w:pPr>
              <w:jc w:val="left"/>
            </w:pPr>
            <w:r>
              <w:t>PHY</w:t>
            </w:r>
          </w:p>
        </w:tc>
      </w:tr>
      <w:tr w:rsidR="005B71E4" w14:paraId="36EAA59A" w14:textId="77777777" w:rsidTr="00F84361">
        <w:trPr>
          <w:trHeight w:val="454"/>
          <w:jc w:val="center"/>
        </w:trPr>
        <w:tc>
          <w:tcPr>
            <w:tcW w:w="2464" w:type="dxa"/>
            <w:vAlign w:val="bottom"/>
          </w:tcPr>
          <w:p w14:paraId="36EAA598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36EAA599" w14:textId="77777777" w:rsidR="005B71E4" w:rsidRDefault="005B71E4" w:rsidP="005B71E4">
            <w:pPr>
              <w:jc w:val="left"/>
            </w:pPr>
          </w:p>
        </w:tc>
      </w:tr>
      <w:tr w:rsidR="005B71E4" w14:paraId="36EAA59D" w14:textId="77777777" w:rsidTr="00F84361">
        <w:trPr>
          <w:trHeight w:val="454"/>
          <w:jc w:val="center"/>
        </w:trPr>
        <w:tc>
          <w:tcPr>
            <w:tcW w:w="2464" w:type="dxa"/>
            <w:vAlign w:val="bottom"/>
          </w:tcPr>
          <w:p w14:paraId="36EAA59B" w14:textId="77777777" w:rsidR="005B71E4" w:rsidRDefault="005B71E4" w:rsidP="005B71E4">
            <w:pPr>
              <w:jc w:val="right"/>
            </w:pPr>
            <w:r>
              <w:t>Demonstrator: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6EAA59C" w14:textId="77777777" w:rsidR="005B71E4" w:rsidRDefault="005B71E4" w:rsidP="005B71E4">
            <w:pPr>
              <w:jc w:val="left"/>
            </w:pPr>
          </w:p>
        </w:tc>
      </w:tr>
      <w:tr w:rsidR="005B71E4" w14:paraId="36EAA5A0" w14:textId="77777777" w:rsidTr="00F84361">
        <w:trPr>
          <w:trHeight w:val="454"/>
          <w:jc w:val="center"/>
        </w:trPr>
        <w:tc>
          <w:tcPr>
            <w:tcW w:w="2464" w:type="dxa"/>
            <w:vAlign w:val="bottom"/>
          </w:tcPr>
          <w:p w14:paraId="36EAA59E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36EAA59F" w14:textId="77777777" w:rsidR="005B71E4" w:rsidRDefault="005B71E4" w:rsidP="005B71E4">
            <w:pPr>
              <w:jc w:val="left"/>
            </w:pPr>
          </w:p>
        </w:tc>
      </w:tr>
      <w:tr w:rsidR="005B71E4" w14:paraId="36EAA5A3" w14:textId="77777777" w:rsidTr="00F84361">
        <w:trPr>
          <w:trHeight w:val="454"/>
          <w:jc w:val="center"/>
        </w:trPr>
        <w:tc>
          <w:tcPr>
            <w:tcW w:w="2464" w:type="dxa"/>
            <w:vAlign w:val="bottom"/>
          </w:tcPr>
          <w:p w14:paraId="36EAA5A1" w14:textId="631C577A" w:rsidR="005B71E4" w:rsidRDefault="0074208A" w:rsidP="005B71E4">
            <w:pPr>
              <w:jc w:val="right"/>
            </w:pPr>
            <w:r>
              <w:t>Date of the lab session</w:t>
            </w:r>
            <w:r w:rsidR="005B71E4">
              <w:t>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6EAA5A2" w14:textId="77777777" w:rsidR="005B71E4" w:rsidRDefault="005B71E4" w:rsidP="005B71E4">
            <w:pPr>
              <w:jc w:val="left"/>
            </w:pPr>
          </w:p>
        </w:tc>
      </w:tr>
      <w:tr w:rsidR="005B71E4" w14:paraId="36EAA5A6" w14:textId="77777777" w:rsidTr="00F84361">
        <w:trPr>
          <w:trHeight w:val="454"/>
          <w:jc w:val="center"/>
        </w:trPr>
        <w:tc>
          <w:tcPr>
            <w:tcW w:w="2464" w:type="dxa"/>
            <w:vAlign w:val="bottom"/>
          </w:tcPr>
          <w:p w14:paraId="36EAA5A4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36EAA5A5" w14:textId="77777777" w:rsidR="005B71E4" w:rsidRDefault="005B71E4" w:rsidP="005B71E4">
            <w:pPr>
              <w:jc w:val="left"/>
            </w:pPr>
          </w:p>
        </w:tc>
      </w:tr>
      <w:tr w:rsidR="005B71E4" w14:paraId="36EAA5A9" w14:textId="77777777" w:rsidTr="00F84361">
        <w:trPr>
          <w:trHeight w:val="454"/>
          <w:jc w:val="center"/>
        </w:trPr>
        <w:tc>
          <w:tcPr>
            <w:tcW w:w="2464" w:type="dxa"/>
            <w:vAlign w:val="bottom"/>
          </w:tcPr>
          <w:p w14:paraId="36EAA5A7" w14:textId="77777777" w:rsidR="005B71E4" w:rsidRDefault="005B71E4" w:rsidP="005B71E4">
            <w:pPr>
              <w:jc w:val="right"/>
            </w:pPr>
            <w:r>
              <w:t>Partner’s name: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6EAA5A8" w14:textId="77777777" w:rsidR="005B71E4" w:rsidRDefault="005B71E4" w:rsidP="005B71E4">
            <w:pPr>
              <w:jc w:val="left"/>
            </w:pPr>
          </w:p>
        </w:tc>
      </w:tr>
    </w:tbl>
    <w:p w14:paraId="36EAA5AD" w14:textId="77777777" w:rsidR="005B71E4" w:rsidRPr="00DC795B" w:rsidRDefault="005B71E4" w:rsidP="00DC795B"/>
    <w:p w14:paraId="36EAA5AE" w14:textId="77777777" w:rsidR="00F84361" w:rsidRDefault="00F84361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66BA19AB" w14:textId="77777777" w:rsidR="0074208A" w:rsidRDefault="0074208A" w:rsidP="0074208A">
      <w:pPr>
        <w:pStyle w:val="Heading2"/>
      </w:pPr>
      <w:r>
        <w:lastRenderedPageBreak/>
        <w:t>Data sheet</w:t>
      </w:r>
    </w:p>
    <w:p w14:paraId="20FECBAC" w14:textId="053E58AB" w:rsidR="0017655A" w:rsidRDefault="0017655A" w:rsidP="0017655A">
      <w:r w:rsidRPr="00E526D7">
        <w:rPr>
          <w:b/>
          <w:lang w:val="en-GB"/>
        </w:rPr>
        <w:t xml:space="preserve">Instructions: </w:t>
      </w:r>
      <w:r>
        <w:rPr>
          <w:lang w:val="en-GB"/>
        </w:rPr>
        <w:t xml:space="preserve">This lab report is due at the end of the lab session. We recommend completing the </w:t>
      </w:r>
      <w:r w:rsidRPr="0017655A">
        <w:rPr>
          <w:rStyle w:val="CrossRefChar"/>
        </w:rPr>
        <w:t>Data sheet</w:t>
      </w:r>
      <w:r>
        <w:rPr>
          <w:lang w:val="en-GB"/>
        </w:rPr>
        <w:t xml:space="preserve"> before starting the </w:t>
      </w:r>
      <w:r w:rsidRPr="0017655A">
        <w:rPr>
          <w:rStyle w:val="CrossRefChar"/>
        </w:rPr>
        <w:t>Questions</w:t>
      </w:r>
      <w:r>
        <w:rPr>
          <w:lang w:val="en-GB"/>
        </w:rPr>
        <w:t xml:space="preserve"> section</w:t>
      </w:r>
      <w:r>
        <w:t xml:space="preserve">.  </w:t>
      </w:r>
    </w:p>
    <w:p w14:paraId="280DDB88" w14:textId="77777777" w:rsidR="0017655A" w:rsidRPr="0017655A" w:rsidRDefault="0017655A" w:rsidP="0017655A">
      <w:pPr>
        <w:rPr>
          <w:lang w:val="en-GB"/>
        </w:rPr>
      </w:pPr>
    </w:p>
    <w:p w14:paraId="36EAA5AF" w14:textId="0C77A9DD" w:rsidR="00604140" w:rsidRDefault="007D4A67" w:rsidP="002D51DF">
      <w:pPr>
        <w:pStyle w:val="Heading3"/>
      </w:pPr>
      <w:bookmarkStart w:id="2" w:name="_Ref386789828"/>
      <w:r>
        <w:t>Basic launching procedure</w:t>
      </w:r>
      <w:bookmarkEnd w:id="2"/>
    </w:p>
    <w:p w14:paraId="655CFA21" w14:textId="3288E369" w:rsidR="00687D91" w:rsidRPr="00687D91" w:rsidRDefault="009033E5" w:rsidP="009033E5">
      <w:pPr>
        <w:pStyle w:val="Caption"/>
        <w:keepNext/>
        <w:ind w:hanging="567"/>
        <w:jc w:val="left"/>
        <w:rPr>
          <w:rStyle w:val="MarkingChar"/>
          <w:b w:val="0"/>
          <w:color w:val="auto"/>
        </w:rPr>
      </w:pPr>
      <w:r>
        <w:rPr>
          <w:rStyle w:val="MarkingChar"/>
          <w:b w:val="0"/>
        </w:rPr>
        <w:t>[1</w:t>
      </w:r>
      <w:r w:rsidRPr="00A35DB9">
        <w:rPr>
          <w:rStyle w:val="MarkingChar"/>
          <w:b w:val="0"/>
        </w:rPr>
        <w:t>]</w:t>
      </w:r>
      <w:r>
        <w:rPr>
          <w:rStyle w:val="MarkingChar"/>
        </w:rPr>
        <w:tab/>
      </w:r>
      <w:r w:rsidR="00687D91">
        <w:rPr>
          <w:rStyle w:val="MarkingChar"/>
          <w:b w:val="0"/>
          <w:color w:val="auto"/>
        </w:rPr>
        <w:t xml:space="preserve">Record the data displayed by the Logger Pro program during a launch in the table below. </w:t>
      </w:r>
    </w:p>
    <w:p w14:paraId="49B12CFB" w14:textId="76EA51EA" w:rsidR="009033E5" w:rsidRDefault="009033E5" w:rsidP="00687D91">
      <w:pPr>
        <w:pStyle w:val="Caption"/>
        <w:keepNext/>
        <w:jc w:val="left"/>
      </w:pPr>
      <w:r>
        <w:t xml:space="preserve">Table </w:t>
      </w:r>
      <w:fldSimple w:instr=" SEQ Table \* ARABIC ">
        <w:r w:rsidR="006C2A9B">
          <w:rPr>
            <w:noProof/>
          </w:rPr>
          <w:t>1</w:t>
        </w:r>
      </w:fldSimple>
      <w:r>
        <w:t xml:space="preserve"> – Data recorded by the software during a launch</w:t>
      </w:r>
    </w:p>
    <w:tbl>
      <w:tblPr>
        <w:tblW w:w="7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9033E5" w14:paraId="30C94D02" w14:textId="77777777" w:rsidTr="009033E5">
        <w:trPr>
          <w:trHeight w:val="454"/>
        </w:trPr>
        <w:tc>
          <w:tcPr>
            <w:tcW w:w="1984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FFE54" w14:textId="7906A5D3" w:rsidR="009033E5" w:rsidRPr="009033E5" w:rsidRDefault="009033E5" w:rsidP="009033E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033E5">
              <w:rPr>
                <w:rFonts w:ascii="Calibri" w:hAnsi="Calibri"/>
                <w:b/>
                <w:sz w:val="18"/>
                <w:szCs w:val="18"/>
              </w:rPr>
              <w:t>Time</w:t>
            </w:r>
            <w:r w:rsidRPr="009033E5">
              <w:rPr>
                <w:rFonts w:ascii="Calibri" w:hAnsi="Calibri"/>
                <w:b/>
                <w:sz w:val="18"/>
                <w:szCs w:val="18"/>
              </w:rPr>
              <w:br/>
              <w:t>(s)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6CDE25" w14:textId="0F14970D" w:rsidR="009033E5" w:rsidRPr="009033E5" w:rsidRDefault="009033E5" w:rsidP="009033E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033E5">
              <w:rPr>
                <w:rFonts w:ascii="Calibri" w:hAnsi="Calibri"/>
                <w:b/>
                <w:sz w:val="18"/>
                <w:szCs w:val="18"/>
              </w:rPr>
              <w:t>GateState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C008858" w14:textId="50FDC432" w:rsidR="009033E5" w:rsidRPr="009033E5" w:rsidRDefault="009033E5" w:rsidP="009033E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033E5">
              <w:rPr>
                <w:rFonts w:ascii="Calibri" w:hAnsi="Calibri"/>
                <w:b/>
                <w:sz w:val="18"/>
                <w:szCs w:val="18"/>
              </w:rPr>
              <w:t>PT</w:t>
            </w:r>
            <w:r w:rsidRPr="009033E5">
              <w:rPr>
                <w:rFonts w:ascii="Calibri" w:hAnsi="Calibri"/>
                <w:b/>
                <w:sz w:val="18"/>
                <w:szCs w:val="18"/>
              </w:rPr>
              <w:br/>
              <w:t>(s)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92EE35" w14:textId="267BF11E" w:rsidR="009033E5" w:rsidRPr="009033E5" w:rsidRDefault="009033E5" w:rsidP="009033E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033E5">
              <w:rPr>
                <w:rFonts w:ascii="Calibri" w:hAnsi="Calibri"/>
                <w:b/>
                <w:sz w:val="18"/>
                <w:szCs w:val="18"/>
              </w:rPr>
              <w:t>Speed</w:t>
            </w:r>
            <w:r w:rsidRPr="009033E5">
              <w:rPr>
                <w:rFonts w:ascii="Calibri" w:hAnsi="Calibri"/>
                <w:b/>
                <w:sz w:val="18"/>
                <w:szCs w:val="18"/>
              </w:rPr>
              <w:br/>
              <w:t>(m/s)</w:t>
            </w:r>
          </w:p>
        </w:tc>
      </w:tr>
      <w:tr w:rsidR="009033E5" w14:paraId="7AB8DEF5" w14:textId="77777777" w:rsidTr="009033E5">
        <w:trPr>
          <w:trHeight w:val="454"/>
        </w:trPr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C12D4" w14:textId="145759CE" w:rsidR="009033E5" w:rsidRPr="004774B5" w:rsidRDefault="009033E5" w:rsidP="004774B5">
            <w:pPr>
              <w:pStyle w:val="Answer"/>
              <w:jc w:val="center"/>
            </w:pP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B2555" w14:textId="088C95B1" w:rsidR="009033E5" w:rsidRPr="004774B5" w:rsidRDefault="009033E5" w:rsidP="004774B5">
            <w:pPr>
              <w:pStyle w:val="Answer"/>
              <w:jc w:val="center"/>
            </w:pPr>
          </w:p>
        </w:tc>
        <w:tc>
          <w:tcPr>
            <w:tcW w:w="1984" w:type="dxa"/>
            <w:vAlign w:val="center"/>
          </w:tcPr>
          <w:p w14:paraId="7ECBEA43" w14:textId="34DC754B" w:rsidR="009033E5" w:rsidRPr="004774B5" w:rsidRDefault="009033E5" w:rsidP="004774B5">
            <w:pPr>
              <w:pStyle w:val="Answer"/>
              <w:jc w:val="center"/>
            </w:pP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4114F" w14:textId="77208007" w:rsidR="009033E5" w:rsidRPr="004774B5" w:rsidRDefault="009033E5" w:rsidP="004774B5">
            <w:pPr>
              <w:pStyle w:val="Answer"/>
              <w:jc w:val="center"/>
            </w:pPr>
          </w:p>
        </w:tc>
      </w:tr>
      <w:tr w:rsidR="009033E5" w14:paraId="3F5B2262" w14:textId="77777777" w:rsidTr="009033E5">
        <w:trPr>
          <w:trHeight w:val="454"/>
        </w:trPr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0C4E6" w14:textId="03EB5B76" w:rsidR="009033E5" w:rsidRPr="004774B5" w:rsidRDefault="009033E5" w:rsidP="004774B5">
            <w:pPr>
              <w:pStyle w:val="Answer"/>
              <w:jc w:val="center"/>
            </w:pP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E7211" w14:textId="7DAD7EEE" w:rsidR="009033E5" w:rsidRPr="004774B5" w:rsidRDefault="009033E5" w:rsidP="004774B5">
            <w:pPr>
              <w:pStyle w:val="Answer"/>
              <w:jc w:val="center"/>
            </w:pPr>
          </w:p>
        </w:tc>
        <w:tc>
          <w:tcPr>
            <w:tcW w:w="1984" w:type="dxa"/>
            <w:vAlign w:val="center"/>
          </w:tcPr>
          <w:p w14:paraId="0F5A30EB" w14:textId="0DD9F58B" w:rsidR="009033E5" w:rsidRPr="004774B5" w:rsidRDefault="009033E5" w:rsidP="004774B5">
            <w:pPr>
              <w:pStyle w:val="Answer"/>
              <w:jc w:val="center"/>
            </w:pP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AA6BB" w14:textId="616F81F8" w:rsidR="009033E5" w:rsidRPr="004774B5" w:rsidRDefault="009033E5" w:rsidP="004774B5">
            <w:pPr>
              <w:pStyle w:val="Answer"/>
              <w:jc w:val="center"/>
            </w:pPr>
          </w:p>
        </w:tc>
      </w:tr>
      <w:tr w:rsidR="009033E5" w14:paraId="373C5C56" w14:textId="77777777" w:rsidTr="009033E5">
        <w:trPr>
          <w:trHeight w:val="454"/>
        </w:trPr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F7742" w14:textId="3E79CB0D" w:rsidR="009033E5" w:rsidRPr="004774B5" w:rsidRDefault="009033E5" w:rsidP="004774B5">
            <w:pPr>
              <w:pStyle w:val="Answer"/>
              <w:jc w:val="center"/>
            </w:pP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F0387" w14:textId="59D794F1" w:rsidR="009033E5" w:rsidRPr="004774B5" w:rsidRDefault="009033E5" w:rsidP="004774B5">
            <w:pPr>
              <w:pStyle w:val="Answer"/>
              <w:jc w:val="center"/>
            </w:pPr>
          </w:p>
        </w:tc>
        <w:tc>
          <w:tcPr>
            <w:tcW w:w="1984" w:type="dxa"/>
            <w:vAlign w:val="center"/>
          </w:tcPr>
          <w:p w14:paraId="0A495740" w14:textId="297DCABE" w:rsidR="009033E5" w:rsidRPr="004774B5" w:rsidRDefault="009033E5" w:rsidP="004774B5">
            <w:pPr>
              <w:pStyle w:val="Answer"/>
              <w:jc w:val="center"/>
            </w:pP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7491A" w14:textId="6725A026" w:rsidR="009033E5" w:rsidRPr="004774B5" w:rsidRDefault="009033E5" w:rsidP="004774B5">
            <w:pPr>
              <w:pStyle w:val="Answer"/>
              <w:jc w:val="center"/>
            </w:pPr>
          </w:p>
        </w:tc>
      </w:tr>
      <w:tr w:rsidR="009033E5" w14:paraId="6F1C22DC" w14:textId="77777777" w:rsidTr="009033E5">
        <w:trPr>
          <w:trHeight w:val="454"/>
        </w:trPr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7ABE" w14:textId="193025C4" w:rsidR="009033E5" w:rsidRPr="004774B5" w:rsidRDefault="009033E5" w:rsidP="004774B5">
            <w:pPr>
              <w:pStyle w:val="Answer"/>
              <w:jc w:val="center"/>
            </w:pP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4AD8D" w14:textId="76B1AC69" w:rsidR="009033E5" w:rsidRPr="004774B5" w:rsidRDefault="009033E5" w:rsidP="004774B5">
            <w:pPr>
              <w:pStyle w:val="Answer"/>
              <w:jc w:val="center"/>
            </w:pPr>
          </w:p>
        </w:tc>
        <w:tc>
          <w:tcPr>
            <w:tcW w:w="1984" w:type="dxa"/>
            <w:vAlign w:val="center"/>
          </w:tcPr>
          <w:p w14:paraId="6466D2B9" w14:textId="7FC9AAFD" w:rsidR="009033E5" w:rsidRPr="004774B5" w:rsidRDefault="009033E5" w:rsidP="004774B5">
            <w:pPr>
              <w:pStyle w:val="Answer"/>
              <w:jc w:val="center"/>
            </w:pPr>
          </w:p>
        </w:tc>
        <w:tc>
          <w:tcPr>
            <w:tcW w:w="198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2F4F6" w14:textId="670D2ECF" w:rsidR="009033E5" w:rsidRPr="004774B5" w:rsidRDefault="009033E5" w:rsidP="004774B5">
            <w:pPr>
              <w:pStyle w:val="Answer"/>
              <w:jc w:val="center"/>
            </w:pPr>
          </w:p>
        </w:tc>
      </w:tr>
    </w:tbl>
    <w:p w14:paraId="36EAA5B5" w14:textId="2F994CB4" w:rsidR="00086554" w:rsidRDefault="00086554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</w:p>
    <w:p w14:paraId="05AEEA13" w14:textId="1378922B" w:rsidR="00C35366" w:rsidRDefault="007D4A67" w:rsidP="00C35366">
      <w:pPr>
        <w:pStyle w:val="Heading3"/>
      </w:pPr>
      <w:bookmarkStart w:id="3" w:name="_Ref387932833"/>
      <w:r>
        <w:t xml:space="preserve">Measuring the launch </w:t>
      </w:r>
      <w:r w:rsidR="00C32B47">
        <w:t>velocity</w:t>
      </w:r>
      <w:bookmarkEnd w:id="3"/>
    </w:p>
    <w:p w14:paraId="366623FE" w14:textId="06A2AC25" w:rsidR="00C35366" w:rsidRDefault="005F626D" w:rsidP="00C35366">
      <w:pPr>
        <w:pStyle w:val="Caption"/>
        <w:keepNext/>
        <w:ind w:hanging="567"/>
        <w:jc w:val="left"/>
      </w:pPr>
      <w:r>
        <w:rPr>
          <w:rStyle w:val="MarkingChar"/>
          <w:b w:val="0"/>
        </w:rPr>
        <w:t>[4</w:t>
      </w:r>
      <w:r w:rsidR="00C35366" w:rsidRPr="00A35DB9">
        <w:rPr>
          <w:rStyle w:val="MarkingChar"/>
          <w:b w:val="0"/>
        </w:rPr>
        <w:t>]</w:t>
      </w:r>
      <w:r w:rsidR="00C35366">
        <w:rPr>
          <w:rStyle w:val="MarkingChar"/>
        </w:rPr>
        <w:tab/>
      </w:r>
      <w:r w:rsidR="00C35366">
        <w:t xml:space="preserve">Table </w:t>
      </w:r>
      <w:fldSimple w:instr=" SEQ Table \* ARABIC ">
        <w:r w:rsidR="006C2A9B">
          <w:rPr>
            <w:noProof/>
          </w:rPr>
          <w:t>2</w:t>
        </w:r>
      </w:fldSimple>
      <w:r w:rsidR="00C35366">
        <w:t xml:space="preserve"> - </w:t>
      </w:r>
      <w:r w:rsidR="00AE3C89">
        <w:t>Measuring</w:t>
      </w:r>
      <w:r w:rsidR="00C35366">
        <w:t xml:space="preserve"> the initial velocity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3118"/>
      </w:tblGrid>
      <w:tr w:rsidR="00C35366" w:rsidRPr="005F78C8" w14:paraId="014295BF" w14:textId="77777777" w:rsidTr="00286098">
        <w:trPr>
          <w:trHeight w:val="454"/>
        </w:trPr>
        <w:tc>
          <w:tcPr>
            <w:tcW w:w="1701" w:type="dxa"/>
            <w:shd w:val="clear" w:color="auto" w:fill="DBE5F1" w:themeFill="accent1" w:themeFillTint="33"/>
            <w:vAlign w:val="center"/>
          </w:tcPr>
          <w:p w14:paraId="2256998B" w14:textId="77777777" w:rsidR="00C35366" w:rsidRPr="005F78C8" w:rsidRDefault="00C35366" w:rsidP="00C35366">
            <w:pPr>
              <w:jc w:val="center"/>
              <w:rPr>
                <w:b/>
                <w:sz w:val="18"/>
                <w:szCs w:val="18"/>
              </w:rPr>
            </w:pPr>
            <w:r w:rsidRPr="005F78C8">
              <w:rPr>
                <w:b/>
                <w:sz w:val="18"/>
                <w:szCs w:val="18"/>
              </w:rPr>
              <w:t>Trial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6F4D3DA3" w14:textId="77777777" w:rsidR="00C35366" w:rsidRPr="005F78C8" w:rsidRDefault="00C35366" w:rsidP="00C353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Launch velocity</w:t>
            </w:r>
            <w:r w:rsidRPr="005F78C8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</w:rPr>
              <w:br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0</m:t>
                  </m:r>
                </m:sub>
              </m:sSub>
            </m:oMath>
            <w:r w:rsidRPr="005F78C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br/>
            </w:r>
            <w:r w:rsidRPr="005F78C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m/</w:t>
            </w:r>
            <w:r w:rsidRPr="005F78C8">
              <w:rPr>
                <w:b/>
                <w:sz w:val="18"/>
                <w:szCs w:val="18"/>
              </w:rPr>
              <w:t>s)</w:t>
            </w:r>
          </w:p>
        </w:tc>
      </w:tr>
      <w:tr w:rsidR="00C35366" w:rsidRPr="005F78C8" w14:paraId="1F0CD130" w14:textId="77777777" w:rsidTr="00286098">
        <w:trPr>
          <w:trHeight w:val="454"/>
        </w:trPr>
        <w:tc>
          <w:tcPr>
            <w:tcW w:w="1701" w:type="dxa"/>
            <w:vAlign w:val="center"/>
          </w:tcPr>
          <w:p w14:paraId="727779DB" w14:textId="77777777" w:rsidR="00C35366" w:rsidRPr="005F78C8" w:rsidRDefault="00C35366" w:rsidP="00C35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14:paraId="6C8AAC9C" w14:textId="537FC09D" w:rsidR="00C35366" w:rsidRPr="00AB3328" w:rsidRDefault="00C35366" w:rsidP="00AB3328">
            <w:pPr>
              <w:pStyle w:val="Answer"/>
              <w:jc w:val="center"/>
            </w:pPr>
          </w:p>
        </w:tc>
      </w:tr>
      <w:tr w:rsidR="00C35366" w:rsidRPr="005F78C8" w14:paraId="7662163B" w14:textId="77777777" w:rsidTr="00286098">
        <w:trPr>
          <w:trHeight w:val="454"/>
        </w:trPr>
        <w:tc>
          <w:tcPr>
            <w:tcW w:w="1701" w:type="dxa"/>
            <w:vAlign w:val="center"/>
          </w:tcPr>
          <w:p w14:paraId="49C1E34C" w14:textId="77777777" w:rsidR="00C35366" w:rsidRPr="005F78C8" w:rsidRDefault="00C35366" w:rsidP="00C35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2E39B1AD" w14:textId="428A6CE1" w:rsidR="00C35366" w:rsidRPr="00AB3328" w:rsidRDefault="00C35366" w:rsidP="00AB3328">
            <w:pPr>
              <w:pStyle w:val="Answer"/>
              <w:jc w:val="center"/>
            </w:pPr>
          </w:p>
        </w:tc>
      </w:tr>
      <w:tr w:rsidR="00C35366" w:rsidRPr="005F78C8" w14:paraId="2FABC4EF" w14:textId="77777777" w:rsidTr="00286098">
        <w:trPr>
          <w:trHeight w:val="454"/>
        </w:trPr>
        <w:tc>
          <w:tcPr>
            <w:tcW w:w="1701" w:type="dxa"/>
            <w:vAlign w:val="center"/>
          </w:tcPr>
          <w:p w14:paraId="2BFBD437" w14:textId="77777777" w:rsidR="00C35366" w:rsidRPr="005F78C8" w:rsidRDefault="00C35366" w:rsidP="00C35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77090257" w14:textId="626B1ED3" w:rsidR="00C35366" w:rsidRPr="00AB3328" w:rsidRDefault="00C35366" w:rsidP="00AB3328">
            <w:pPr>
              <w:pStyle w:val="Answer"/>
              <w:jc w:val="center"/>
            </w:pPr>
          </w:p>
        </w:tc>
      </w:tr>
      <w:tr w:rsidR="00C35366" w:rsidRPr="005F78C8" w14:paraId="1B244D9E" w14:textId="77777777" w:rsidTr="00286098">
        <w:trPr>
          <w:trHeight w:val="454"/>
        </w:trPr>
        <w:tc>
          <w:tcPr>
            <w:tcW w:w="1701" w:type="dxa"/>
            <w:vAlign w:val="center"/>
          </w:tcPr>
          <w:p w14:paraId="6BAECC14" w14:textId="77777777" w:rsidR="00C35366" w:rsidRPr="005F78C8" w:rsidRDefault="00C35366" w:rsidP="00C35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14:paraId="2BD81181" w14:textId="5C91DA28" w:rsidR="00C35366" w:rsidRPr="00AB3328" w:rsidRDefault="00C35366" w:rsidP="00AB3328">
            <w:pPr>
              <w:pStyle w:val="Answer"/>
              <w:jc w:val="center"/>
            </w:pPr>
          </w:p>
        </w:tc>
      </w:tr>
      <w:tr w:rsidR="00C35366" w:rsidRPr="005F78C8" w14:paraId="5ED8BFFE" w14:textId="77777777" w:rsidTr="00286098">
        <w:trPr>
          <w:trHeight w:val="454"/>
        </w:trPr>
        <w:tc>
          <w:tcPr>
            <w:tcW w:w="1701" w:type="dxa"/>
            <w:vAlign w:val="center"/>
          </w:tcPr>
          <w:p w14:paraId="5AC27260" w14:textId="77777777" w:rsidR="00C35366" w:rsidRPr="005F78C8" w:rsidRDefault="00C35366" w:rsidP="00C35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14:paraId="70AAADC1" w14:textId="0855BF20" w:rsidR="00C35366" w:rsidRPr="00AB3328" w:rsidRDefault="00C35366" w:rsidP="00AB3328">
            <w:pPr>
              <w:pStyle w:val="Answer"/>
              <w:jc w:val="center"/>
            </w:pPr>
          </w:p>
        </w:tc>
      </w:tr>
      <w:tr w:rsidR="00286098" w:rsidRPr="005F78C8" w14:paraId="1006359A" w14:textId="77777777" w:rsidTr="00BB787F">
        <w:trPr>
          <w:trHeight w:val="454"/>
        </w:trPr>
        <w:tc>
          <w:tcPr>
            <w:tcW w:w="4819" w:type="dxa"/>
            <w:gridSpan w:val="2"/>
            <w:tcBorders>
              <w:left w:val="nil"/>
              <w:right w:val="nil"/>
            </w:tcBorders>
            <w:vAlign w:val="center"/>
          </w:tcPr>
          <w:p w14:paraId="2E79C1A2" w14:textId="19FBACCD" w:rsidR="00286098" w:rsidRPr="004737E7" w:rsidRDefault="00BB787F" w:rsidP="00500EDA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br/>
            </w:r>
            <w:r w:rsidR="00286098" w:rsidRPr="004737E7">
              <w:rPr>
                <w:rFonts w:eastAsiaTheme="minorEastAsia"/>
                <w:b/>
                <w:sz w:val="18"/>
                <w:szCs w:val="18"/>
              </w:rPr>
              <w:t>Complete the lines below u</w:t>
            </w:r>
            <w:r w:rsidR="00286098" w:rsidRPr="004737E7">
              <w:rPr>
                <w:b/>
                <w:sz w:val="18"/>
                <w:szCs w:val="18"/>
              </w:rPr>
              <w:t xml:space="preserve">sing the above values for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0</m:t>
                  </m:r>
                </m:sub>
              </m:sSub>
            </m:oMath>
            <w:r w:rsidR="00286098" w:rsidRPr="004737E7">
              <w:rPr>
                <w:rFonts w:eastAsiaTheme="minorEastAsia"/>
                <w:b/>
                <w:sz w:val="18"/>
                <w:szCs w:val="18"/>
              </w:rPr>
              <w:t xml:space="preserve"> (you can use </w:t>
            </w:r>
            <w:r w:rsidR="00286098" w:rsidRPr="004737E7">
              <w:rPr>
                <w:rFonts w:eastAsiaTheme="minorEastAsia"/>
                <w:b/>
                <w:i/>
                <w:sz w:val="18"/>
                <w:szCs w:val="18"/>
              </w:rPr>
              <w:t>Excel</w:t>
            </w:r>
            <w:r w:rsidR="00286098" w:rsidRPr="004737E7">
              <w:rPr>
                <w:rFonts w:eastAsiaTheme="minorEastAsia"/>
                <w:b/>
                <w:sz w:val="18"/>
                <w:szCs w:val="18"/>
              </w:rPr>
              <w:t xml:space="preserve"> to do this). </w:t>
            </w:r>
            <w:r w:rsidR="00500EDA">
              <w:rPr>
                <w:rFonts w:eastAsiaTheme="minorEastAsia"/>
                <w:b/>
                <w:sz w:val="18"/>
                <w:szCs w:val="18"/>
              </w:rPr>
              <w:t xml:space="preserve">Keep 3 decimal places. </w:t>
            </w:r>
          </w:p>
        </w:tc>
      </w:tr>
      <w:tr w:rsidR="00286098" w:rsidRPr="005F78C8" w14:paraId="1C9AD3FA" w14:textId="77777777" w:rsidTr="00BB787F">
        <w:trPr>
          <w:trHeight w:val="454"/>
        </w:trPr>
        <w:tc>
          <w:tcPr>
            <w:tcW w:w="1701" w:type="dxa"/>
            <w:shd w:val="clear" w:color="auto" w:fill="DBE5F1" w:themeFill="accent1" w:themeFillTint="33"/>
            <w:vAlign w:val="center"/>
          </w:tcPr>
          <w:p w14:paraId="472FE229" w14:textId="4AA23CC3" w:rsidR="00286098" w:rsidRDefault="00286098" w:rsidP="00C35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Average,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0</m:t>
                      </m:r>
                    </m:sub>
                  </m:sSub>
                </m:e>
              </m:acc>
            </m:oMath>
          </w:p>
        </w:tc>
        <w:tc>
          <w:tcPr>
            <w:tcW w:w="3118" w:type="dxa"/>
            <w:vAlign w:val="center"/>
          </w:tcPr>
          <w:p w14:paraId="1304075A" w14:textId="4A7868B5" w:rsidR="00286098" w:rsidRPr="005F78C8" w:rsidRDefault="00286098" w:rsidP="00AB3328">
            <w:pPr>
              <w:pStyle w:val="Answer"/>
              <w:jc w:val="center"/>
            </w:pPr>
          </w:p>
        </w:tc>
      </w:tr>
      <w:tr w:rsidR="00286098" w:rsidRPr="005F78C8" w14:paraId="7A300EC5" w14:textId="77777777" w:rsidTr="00BB787F">
        <w:trPr>
          <w:trHeight w:val="454"/>
        </w:trPr>
        <w:tc>
          <w:tcPr>
            <w:tcW w:w="1701" w:type="dxa"/>
            <w:shd w:val="clear" w:color="auto" w:fill="DBE5F1" w:themeFill="accent1" w:themeFillTint="33"/>
            <w:vAlign w:val="center"/>
          </w:tcPr>
          <w:p w14:paraId="605CF693" w14:textId="2B5A3D0C" w:rsidR="00286098" w:rsidRDefault="00286098" w:rsidP="00C35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 deviation</w:t>
            </w:r>
          </w:p>
        </w:tc>
        <w:tc>
          <w:tcPr>
            <w:tcW w:w="3118" w:type="dxa"/>
            <w:vAlign w:val="center"/>
          </w:tcPr>
          <w:p w14:paraId="696C48C1" w14:textId="37D6E769" w:rsidR="00286098" w:rsidRPr="005F78C8" w:rsidRDefault="00286098" w:rsidP="00AB3328">
            <w:pPr>
              <w:pStyle w:val="Answer"/>
              <w:jc w:val="center"/>
            </w:pPr>
          </w:p>
        </w:tc>
      </w:tr>
      <w:tr w:rsidR="00286098" w:rsidRPr="005F78C8" w14:paraId="3D48E8EB" w14:textId="77777777" w:rsidTr="00BB787F">
        <w:trPr>
          <w:trHeight w:val="454"/>
        </w:trPr>
        <w:tc>
          <w:tcPr>
            <w:tcW w:w="1701" w:type="dxa"/>
            <w:shd w:val="clear" w:color="auto" w:fill="DBE5F1" w:themeFill="accent1" w:themeFillTint="33"/>
            <w:vAlign w:val="center"/>
          </w:tcPr>
          <w:p w14:paraId="5FB0BA2D" w14:textId="3FE4C89B" w:rsidR="00286098" w:rsidRDefault="00286098" w:rsidP="00C35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 error</w:t>
            </w:r>
          </w:p>
        </w:tc>
        <w:tc>
          <w:tcPr>
            <w:tcW w:w="3118" w:type="dxa"/>
            <w:vAlign w:val="center"/>
          </w:tcPr>
          <w:p w14:paraId="19E33A86" w14:textId="362EAE06" w:rsidR="00286098" w:rsidRPr="005F78C8" w:rsidRDefault="00286098" w:rsidP="00AB3328">
            <w:pPr>
              <w:pStyle w:val="Answer"/>
              <w:jc w:val="center"/>
            </w:pPr>
          </w:p>
        </w:tc>
      </w:tr>
    </w:tbl>
    <w:p w14:paraId="36EAA5B9" w14:textId="4A3C484F" w:rsidR="002D51DF" w:rsidRDefault="002D51DF" w:rsidP="00C35366">
      <w:pPr>
        <w:ind w:hanging="567"/>
      </w:pPr>
    </w:p>
    <w:p w14:paraId="36EAA5DB" w14:textId="77777777" w:rsidR="00604140" w:rsidRDefault="00604140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</w:p>
    <w:p w14:paraId="576814B7" w14:textId="77777777" w:rsidR="00CA7290" w:rsidRDefault="00CA7290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36EAA5E2" w14:textId="168A6C43" w:rsidR="00E1301B" w:rsidRDefault="007D4A67" w:rsidP="00E1301B">
      <w:pPr>
        <w:pStyle w:val="Heading3"/>
      </w:pPr>
      <w:bookmarkStart w:id="4" w:name="_Ref386792537"/>
      <w:r>
        <w:lastRenderedPageBreak/>
        <w:t>Predict the time of flight from the launch velocity</w:t>
      </w:r>
      <w:bookmarkEnd w:id="4"/>
    </w:p>
    <w:p w14:paraId="36EAA5E3" w14:textId="73DA8F28" w:rsidR="00F116CE" w:rsidRDefault="00F116CE" w:rsidP="00F116CE">
      <w:pPr>
        <w:autoSpaceDE/>
        <w:autoSpaceDN/>
        <w:adjustRightInd/>
        <w:spacing w:after="200" w:line="276" w:lineRule="auto"/>
        <w:ind w:hanging="567"/>
        <w:jc w:val="left"/>
        <w:textAlignment w:val="auto"/>
      </w:pPr>
      <w:r>
        <w:rPr>
          <w:rStyle w:val="MarkingChar"/>
        </w:rPr>
        <w:t>[</w:t>
      </w:r>
      <w:r w:rsidR="005523D6">
        <w:rPr>
          <w:rStyle w:val="MarkingChar"/>
        </w:rPr>
        <w:t>4</w:t>
      </w:r>
      <w:r>
        <w:rPr>
          <w:rStyle w:val="MarkingChar"/>
        </w:rPr>
        <w:t>]</w:t>
      </w:r>
      <w:r>
        <w:tab/>
      </w:r>
      <w:r w:rsidR="00325174">
        <w:t>Calculate the time of flight</w:t>
      </w:r>
      <w:r w:rsidR="00AB4B06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cal</m:t>
            </m:r>
          </m:sub>
        </m:sSub>
      </m:oMath>
      <w:r w:rsidR="00AB4B06">
        <w:t>,</w:t>
      </w:r>
      <w:r w:rsidR="00325174">
        <w:t xml:space="preserve"> and the horizontal range</w:t>
      </w:r>
      <w:r w:rsidR="00AB4B06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cal</m:t>
            </m:r>
          </m:sub>
        </m:sSub>
      </m:oMath>
      <w:r w:rsidR="00325174">
        <w:t xml:space="preserve">. Do the proper error calculations. Consider only the uncertainties on </w:t>
      </w:r>
      <m:oMath>
        <m:acc>
          <m:accPr>
            <m:chr m:val="̅"/>
            <m:ctrlPr>
              <w:rPr>
                <w:rFonts w:ascii="Cambria Math" w:hAnsi="Cambria Math"/>
                <w:i/>
                <w:sz w:val="18"/>
                <w:szCs w:val="1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0</m:t>
                </m:r>
              </m:sub>
            </m:sSub>
          </m:e>
        </m:acc>
      </m:oMath>
      <w:r w:rsidR="00325174" w:rsidRPr="00524F08">
        <w:rPr>
          <w:rFonts w:eastAsiaTheme="minorEastAsia"/>
        </w:rPr>
        <w:t xml:space="preserve"> (</w:t>
      </w:r>
      <w:r w:rsidR="00325174">
        <w:rPr>
          <w:rFonts w:eastAsiaTheme="minorEastAsia"/>
        </w:rPr>
        <w:t xml:space="preserve">i.e., </w:t>
      </w:r>
      <w:r w:rsidR="00325174" w:rsidRPr="00524F08">
        <w:rPr>
          <w:rFonts w:eastAsiaTheme="minorEastAsia"/>
        </w:rPr>
        <w:t xml:space="preserve">assume </w:t>
      </w:r>
      <m:oMath>
        <m:r>
          <w:rPr>
            <w:rFonts w:ascii="Cambria Math" w:hAnsi="Cambria Math"/>
            <w:lang w:val="en-GB"/>
          </w:rPr>
          <m:t>θ=45°</m:t>
        </m:r>
        <m:r>
          <w:rPr>
            <w:rFonts w:ascii="Cambria Math" w:eastAsiaTheme="minorEastAsia" w:hAnsi="Cambria Math"/>
            <w:lang w:val="en-GB"/>
          </w:rPr>
          <m:t>±0°</m:t>
        </m:r>
      </m:oMath>
      <w:r w:rsidR="00325174" w:rsidRPr="00524F08">
        <w:rPr>
          <w:rFonts w:eastAsiaTheme="minorEastAsia"/>
        </w:rPr>
        <w:t xml:space="preserve">). </w:t>
      </w:r>
      <w:r w:rsidR="00E1301B">
        <w:t xml:space="preserve"> </w:t>
      </w: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F116CE" w:rsidRPr="000F0847" w14:paraId="36EAA5E5" w14:textId="77777777" w:rsidTr="00AA0906">
        <w:trPr>
          <w:trHeight w:val="5102"/>
          <w:jc w:val="center"/>
        </w:trPr>
        <w:tc>
          <w:tcPr>
            <w:tcW w:w="9097" w:type="dxa"/>
            <w:tcBorders>
              <w:bottom w:val="single" w:sz="4" w:space="0" w:color="auto"/>
            </w:tcBorders>
          </w:tcPr>
          <w:p w14:paraId="36EAA5E4" w14:textId="15C4B3B4" w:rsidR="000E544C" w:rsidRPr="00E36B0C" w:rsidRDefault="000E544C" w:rsidP="008E5808">
            <w:pPr>
              <w:pStyle w:val="Answer"/>
            </w:pPr>
          </w:p>
        </w:tc>
      </w:tr>
    </w:tbl>
    <w:p w14:paraId="36EAA5E9" w14:textId="77777777" w:rsidR="005D24C7" w:rsidRDefault="005D24C7" w:rsidP="00F116CE">
      <w:pPr>
        <w:autoSpaceDE/>
        <w:autoSpaceDN/>
        <w:adjustRightInd/>
        <w:spacing w:after="200" w:line="276" w:lineRule="auto"/>
        <w:ind w:hanging="567"/>
        <w:jc w:val="left"/>
        <w:textAlignment w:val="auto"/>
      </w:pPr>
    </w:p>
    <w:p w14:paraId="49EB7850" w14:textId="36DB9825" w:rsidR="00CA7290" w:rsidRDefault="00CA7290" w:rsidP="00CA7290">
      <w:pPr>
        <w:pStyle w:val="Caption"/>
        <w:keepNext/>
        <w:ind w:hanging="567"/>
        <w:jc w:val="left"/>
      </w:pPr>
      <w:r>
        <w:rPr>
          <w:rStyle w:val="MarkingChar"/>
          <w:b w:val="0"/>
        </w:rPr>
        <w:t>[4</w:t>
      </w:r>
      <w:r w:rsidRPr="00A35DB9">
        <w:rPr>
          <w:rStyle w:val="MarkingChar"/>
          <w:b w:val="0"/>
        </w:rPr>
        <w:t>]</w:t>
      </w:r>
      <w:r>
        <w:rPr>
          <w:rStyle w:val="MarkingChar"/>
        </w:rPr>
        <w:tab/>
      </w:r>
      <w:r>
        <w:t xml:space="preserve">Table </w:t>
      </w:r>
      <w:fldSimple w:instr=" SEQ Table \* ARABIC ">
        <w:r w:rsidR="006C2A9B">
          <w:rPr>
            <w:noProof/>
          </w:rPr>
          <w:t>3</w:t>
        </w:r>
      </w:fldSimple>
      <w:r>
        <w:t xml:space="preserve"> - </w:t>
      </w:r>
      <w:r w:rsidR="00AE3C89">
        <w:t>Measuring</w:t>
      </w:r>
      <w:r>
        <w:t xml:space="preserve"> the time</w:t>
      </w:r>
      <w:r w:rsidR="0041208B">
        <w:t xml:space="preserve"> of flight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3118"/>
      </w:tblGrid>
      <w:tr w:rsidR="00CA7290" w:rsidRPr="005F78C8" w14:paraId="40EB1E6C" w14:textId="77777777" w:rsidTr="00DE215E">
        <w:trPr>
          <w:trHeight w:val="454"/>
        </w:trPr>
        <w:tc>
          <w:tcPr>
            <w:tcW w:w="1701" w:type="dxa"/>
            <w:shd w:val="clear" w:color="auto" w:fill="DBE5F1" w:themeFill="accent1" w:themeFillTint="33"/>
            <w:vAlign w:val="center"/>
          </w:tcPr>
          <w:p w14:paraId="69737651" w14:textId="77777777" w:rsidR="00CA7290" w:rsidRPr="005F78C8" w:rsidRDefault="00CA7290" w:rsidP="00DE215E">
            <w:pPr>
              <w:jc w:val="center"/>
              <w:rPr>
                <w:b/>
                <w:sz w:val="18"/>
                <w:szCs w:val="18"/>
              </w:rPr>
            </w:pPr>
            <w:r w:rsidRPr="005F78C8">
              <w:rPr>
                <w:b/>
                <w:sz w:val="18"/>
                <w:szCs w:val="18"/>
              </w:rPr>
              <w:t>Trial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0D8EF8CA" w14:textId="6EC87CBF" w:rsidR="00CA7290" w:rsidRPr="005F78C8" w:rsidRDefault="0041208B" w:rsidP="00DE21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CA7290">
              <w:rPr>
                <w:b/>
                <w:sz w:val="18"/>
                <w:szCs w:val="18"/>
              </w:rPr>
              <w:t>ime</w:t>
            </w:r>
            <w:r>
              <w:rPr>
                <w:b/>
                <w:sz w:val="18"/>
                <w:szCs w:val="18"/>
              </w:rPr>
              <w:t xml:space="preserve"> of flight</w:t>
            </w:r>
            <w:r w:rsidR="00CA7290" w:rsidRPr="005F78C8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="00CA7290">
              <w:rPr>
                <w:rFonts w:eastAsiaTheme="minorEastAsia"/>
                <w:b/>
                <w:sz w:val="18"/>
                <w:szCs w:val="18"/>
              </w:rPr>
              <w:br/>
            </w: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t</m:t>
                </m:r>
                <m:r>
                  <m:rPr>
                    <m:sty m:val="p"/>
                  </m:rPr>
                  <w:rPr>
                    <w:sz w:val="18"/>
                    <w:szCs w:val="18"/>
                  </w:rPr>
                  <w:br/>
                </m:r>
              </m:oMath>
            </m:oMathPara>
            <w:r w:rsidR="00CA7290" w:rsidRPr="005F78C8">
              <w:rPr>
                <w:b/>
                <w:sz w:val="18"/>
                <w:szCs w:val="18"/>
              </w:rPr>
              <w:t>(s)</w:t>
            </w:r>
          </w:p>
        </w:tc>
      </w:tr>
      <w:tr w:rsidR="00CA7290" w:rsidRPr="005F78C8" w14:paraId="4A392499" w14:textId="77777777" w:rsidTr="00DE215E">
        <w:trPr>
          <w:trHeight w:val="454"/>
        </w:trPr>
        <w:tc>
          <w:tcPr>
            <w:tcW w:w="1701" w:type="dxa"/>
            <w:vAlign w:val="center"/>
          </w:tcPr>
          <w:p w14:paraId="16FAE230" w14:textId="77777777" w:rsidR="00CA7290" w:rsidRPr="005F78C8" w:rsidRDefault="00CA7290" w:rsidP="00DE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14:paraId="31C413D2" w14:textId="3976987D" w:rsidR="00CA7290" w:rsidRPr="005F78C8" w:rsidRDefault="00CA7290" w:rsidP="00B3611B">
            <w:pPr>
              <w:pStyle w:val="Answer"/>
              <w:jc w:val="center"/>
            </w:pPr>
          </w:p>
        </w:tc>
      </w:tr>
      <w:tr w:rsidR="00CA7290" w:rsidRPr="005F78C8" w14:paraId="187249B0" w14:textId="77777777" w:rsidTr="00DE215E">
        <w:trPr>
          <w:trHeight w:val="454"/>
        </w:trPr>
        <w:tc>
          <w:tcPr>
            <w:tcW w:w="1701" w:type="dxa"/>
            <w:vAlign w:val="center"/>
          </w:tcPr>
          <w:p w14:paraId="0D3DDC19" w14:textId="77777777" w:rsidR="00CA7290" w:rsidRPr="005F78C8" w:rsidRDefault="00CA7290" w:rsidP="00DE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19316EBF" w14:textId="68AC6A4A" w:rsidR="00CA7290" w:rsidRPr="005F78C8" w:rsidRDefault="00CA7290" w:rsidP="00B3611B">
            <w:pPr>
              <w:pStyle w:val="Answer"/>
              <w:jc w:val="center"/>
            </w:pPr>
          </w:p>
        </w:tc>
      </w:tr>
      <w:tr w:rsidR="00CA7290" w:rsidRPr="005F78C8" w14:paraId="27C3C226" w14:textId="77777777" w:rsidTr="00DE215E">
        <w:trPr>
          <w:trHeight w:val="454"/>
        </w:trPr>
        <w:tc>
          <w:tcPr>
            <w:tcW w:w="1701" w:type="dxa"/>
            <w:vAlign w:val="center"/>
          </w:tcPr>
          <w:p w14:paraId="7381B688" w14:textId="77777777" w:rsidR="00CA7290" w:rsidRPr="005F78C8" w:rsidRDefault="00CA7290" w:rsidP="00DE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52447831" w14:textId="7AE9714C" w:rsidR="00CA7290" w:rsidRPr="005F78C8" w:rsidRDefault="00CA7290" w:rsidP="00B3611B">
            <w:pPr>
              <w:pStyle w:val="Answer"/>
              <w:jc w:val="center"/>
            </w:pPr>
          </w:p>
        </w:tc>
      </w:tr>
      <w:tr w:rsidR="00CA7290" w:rsidRPr="005F78C8" w14:paraId="2AE4F787" w14:textId="77777777" w:rsidTr="00DE215E">
        <w:trPr>
          <w:trHeight w:val="454"/>
        </w:trPr>
        <w:tc>
          <w:tcPr>
            <w:tcW w:w="1701" w:type="dxa"/>
            <w:vAlign w:val="center"/>
          </w:tcPr>
          <w:p w14:paraId="1BFBF72F" w14:textId="77777777" w:rsidR="00CA7290" w:rsidRPr="005F78C8" w:rsidRDefault="00CA7290" w:rsidP="00DE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14:paraId="2C469593" w14:textId="132E8678" w:rsidR="00CA7290" w:rsidRPr="005F78C8" w:rsidRDefault="00CA7290" w:rsidP="00B3611B">
            <w:pPr>
              <w:pStyle w:val="Answer"/>
              <w:jc w:val="center"/>
            </w:pPr>
          </w:p>
        </w:tc>
      </w:tr>
      <w:tr w:rsidR="00CA7290" w:rsidRPr="005F78C8" w14:paraId="7FDFE9D0" w14:textId="77777777" w:rsidTr="00DE215E">
        <w:trPr>
          <w:trHeight w:val="454"/>
        </w:trPr>
        <w:tc>
          <w:tcPr>
            <w:tcW w:w="1701" w:type="dxa"/>
            <w:vAlign w:val="center"/>
          </w:tcPr>
          <w:p w14:paraId="2CF8C8B1" w14:textId="77777777" w:rsidR="00CA7290" w:rsidRPr="005F78C8" w:rsidRDefault="00CA7290" w:rsidP="00DE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14:paraId="5F37EF30" w14:textId="31F806ED" w:rsidR="00CA7290" w:rsidRPr="005F78C8" w:rsidRDefault="00CA7290" w:rsidP="00B3611B">
            <w:pPr>
              <w:pStyle w:val="Answer"/>
              <w:jc w:val="center"/>
            </w:pPr>
          </w:p>
        </w:tc>
      </w:tr>
      <w:tr w:rsidR="00CA7290" w:rsidRPr="005F78C8" w14:paraId="140930C9" w14:textId="77777777" w:rsidTr="00DE215E">
        <w:trPr>
          <w:trHeight w:val="454"/>
        </w:trPr>
        <w:tc>
          <w:tcPr>
            <w:tcW w:w="4819" w:type="dxa"/>
            <w:gridSpan w:val="2"/>
            <w:tcBorders>
              <w:left w:val="nil"/>
              <w:right w:val="nil"/>
            </w:tcBorders>
            <w:vAlign w:val="center"/>
          </w:tcPr>
          <w:p w14:paraId="4C19C78C" w14:textId="29680D44" w:rsidR="00CA7290" w:rsidRPr="004737E7" w:rsidRDefault="00CA7290" w:rsidP="00CA7290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br/>
            </w:r>
            <w:r w:rsidRPr="004737E7">
              <w:rPr>
                <w:rFonts w:eastAsiaTheme="minorEastAsia"/>
                <w:b/>
                <w:sz w:val="18"/>
                <w:szCs w:val="18"/>
              </w:rPr>
              <w:t>Complete the lines below u</w:t>
            </w:r>
            <w:r w:rsidRPr="004737E7">
              <w:rPr>
                <w:b/>
                <w:sz w:val="18"/>
                <w:szCs w:val="18"/>
              </w:rPr>
              <w:t xml:space="preserve">sing the above values for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t</m:t>
              </m:r>
            </m:oMath>
            <w:r w:rsidRPr="004737E7">
              <w:rPr>
                <w:rFonts w:eastAsiaTheme="minorEastAsia"/>
                <w:b/>
                <w:sz w:val="18"/>
                <w:szCs w:val="18"/>
              </w:rPr>
              <w:t xml:space="preserve"> (you can use </w:t>
            </w:r>
            <w:r w:rsidRPr="004737E7">
              <w:rPr>
                <w:rFonts w:eastAsiaTheme="minorEastAsia"/>
                <w:b/>
                <w:i/>
                <w:sz w:val="18"/>
                <w:szCs w:val="18"/>
              </w:rPr>
              <w:t>Excel</w:t>
            </w:r>
            <w:r w:rsidRPr="004737E7">
              <w:rPr>
                <w:rFonts w:eastAsiaTheme="minorEastAsia"/>
                <w:b/>
                <w:sz w:val="18"/>
                <w:szCs w:val="18"/>
              </w:rPr>
              <w:t xml:space="preserve"> to do this). </w:t>
            </w:r>
            <w:r w:rsidR="00FE6EA9">
              <w:rPr>
                <w:rFonts w:eastAsiaTheme="minorEastAsia"/>
                <w:b/>
                <w:sz w:val="18"/>
                <w:szCs w:val="18"/>
              </w:rPr>
              <w:t>Keep 3 decimal places.</w:t>
            </w:r>
          </w:p>
        </w:tc>
      </w:tr>
      <w:tr w:rsidR="00CA7290" w:rsidRPr="005F78C8" w14:paraId="4F9F2054" w14:textId="77777777" w:rsidTr="00DE215E">
        <w:trPr>
          <w:trHeight w:val="454"/>
        </w:trPr>
        <w:tc>
          <w:tcPr>
            <w:tcW w:w="1701" w:type="dxa"/>
            <w:shd w:val="clear" w:color="auto" w:fill="DBE5F1" w:themeFill="accent1" w:themeFillTint="33"/>
            <w:vAlign w:val="center"/>
          </w:tcPr>
          <w:p w14:paraId="3FA14A37" w14:textId="7C14FF69" w:rsidR="00CA7290" w:rsidRDefault="00CA7290" w:rsidP="00CA7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Average, </w:t>
            </w: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color w:val="auto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auto"/>
                          <w:sz w:val="18"/>
                          <w:szCs w:val="18"/>
                        </w:rPr>
                        <m:t>t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exp</m:t>
                  </m:r>
                </m:sub>
              </m:sSub>
            </m:oMath>
          </w:p>
        </w:tc>
        <w:tc>
          <w:tcPr>
            <w:tcW w:w="3118" w:type="dxa"/>
            <w:vAlign w:val="center"/>
          </w:tcPr>
          <w:p w14:paraId="29A8E67D" w14:textId="293A05AA" w:rsidR="00CA7290" w:rsidRPr="005F78C8" w:rsidRDefault="00CA7290" w:rsidP="00B3611B">
            <w:pPr>
              <w:pStyle w:val="Answer"/>
              <w:jc w:val="center"/>
            </w:pPr>
          </w:p>
        </w:tc>
      </w:tr>
      <w:tr w:rsidR="00CA7290" w:rsidRPr="005F78C8" w14:paraId="44F2B3F1" w14:textId="77777777" w:rsidTr="00DE215E">
        <w:trPr>
          <w:trHeight w:val="454"/>
        </w:trPr>
        <w:tc>
          <w:tcPr>
            <w:tcW w:w="1701" w:type="dxa"/>
            <w:shd w:val="clear" w:color="auto" w:fill="DBE5F1" w:themeFill="accent1" w:themeFillTint="33"/>
            <w:vAlign w:val="center"/>
          </w:tcPr>
          <w:p w14:paraId="26A804F8" w14:textId="77777777" w:rsidR="00CA7290" w:rsidRDefault="00CA7290" w:rsidP="00DE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 deviation</w:t>
            </w:r>
          </w:p>
        </w:tc>
        <w:tc>
          <w:tcPr>
            <w:tcW w:w="3118" w:type="dxa"/>
            <w:vAlign w:val="center"/>
          </w:tcPr>
          <w:p w14:paraId="16D35864" w14:textId="117DFC05" w:rsidR="00CA7290" w:rsidRPr="005F78C8" w:rsidRDefault="00CA7290" w:rsidP="00B3611B">
            <w:pPr>
              <w:pStyle w:val="Answer"/>
              <w:jc w:val="center"/>
            </w:pPr>
          </w:p>
        </w:tc>
      </w:tr>
      <w:tr w:rsidR="00CA7290" w:rsidRPr="005F78C8" w14:paraId="4F183379" w14:textId="77777777" w:rsidTr="00DE215E">
        <w:trPr>
          <w:trHeight w:val="454"/>
        </w:trPr>
        <w:tc>
          <w:tcPr>
            <w:tcW w:w="1701" w:type="dxa"/>
            <w:shd w:val="clear" w:color="auto" w:fill="DBE5F1" w:themeFill="accent1" w:themeFillTint="33"/>
            <w:vAlign w:val="center"/>
          </w:tcPr>
          <w:p w14:paraId="2DEE068F" w14:textId="77777777" w:rsidR="00CA7290" w:rsidRDefault="00CA7290" w:rsidP="00DE2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 error</w:t>
            </w:r>
          </w:p>
        </w:tc>
        <w:tc>
          <w:tcPr>
            <w:tcW w:w="3118" w:type="dxa"/>
            <w:vAlign w:val="center"/>
          </w:tcPr>
          <w:p w14:paraId="1F7E65E8" w14:textId="4B1C232B" w:rsidR="00CA7290" w:rsidRPr="005F78C8" w:rsidRDefault="00CA7290" w:rsidP="00B3611B">
            <w:pPr>
              <w:pStyle w:val="Answer"/>
              <w:jc w:val="center"/>
            </w:pPr>
          </w:p>
        </w:tc>
      </w:tr>
    </w:tbl>
    <w:p w14:paraId="11F6ED90" w14:textId="77777777" w:rsidR="00CA7290" w:rsidRDefault="00CA7290" w:rsidP="005D24C7">
      <w:pPr>
        <w:ind w:hanging="567"/>
        <w:rPr>
          <w:rStyle w:val="MarkingChar"/>
        </w:rPr>
      </w:pPr>
      <w:r>
        <w:rPr>
          <w:rStyle w:val="MarkingChar"/>
        </w:rPr>
        <w:t xml:space="preserve"> </w:t>
      </w:r>
    </w:p>
    <w:p w14:paraId="36EAA614" w14:textId="77777777" w:rsidR="005D24C7" w:rsidRDefault="005D24C7" w:rsidP="00AA3E50"/>
    <w:p w14:paraId="36EAA668" w14:textId="0E98A977" w:rsidR="00361036" w:rsidRPr="00D206C1" w:rsidRDefault="00C32B47" w:rsidP="00361036">
      <w:pPr>
        <w:pStyle w:val="Heading3"/>
      </w:pPr>
      <w:bookmarkStart w:id="5" w:name="_Ref386793325"/>
      <w:r>
        <w:lastRenderedPageBreak/>
        <w:t>Attempt to hit a target</w:t>
      </w:r>
      <w:bookmarkEnd w:id="5"/>
    </w:p>
    <w:p w14:paraId="36EAA669" w14:textId="292F34CE" w:rsidR="00361036" w:rsidRPr="00D206C1" w:rsidRDefault="00361036" w:rsidP="00361036">
      <w:pPr>
        <w:ind w:hanging="567"/>
        <w:rPr>
          <w:rFonts w:eastAsiaTheme="minorEastAsia"/>
        </w:rPr>
      </w:pPr>
      <w:r w:rsidRPr="00D206C1">
        <w:rPr>
          <w:rStyle w:val="MarkingChar"/>
        </w:rPr>
        <w:t>[</w:t>
      </w:r>
      <w:r w:rsidR="00A0765C">
        <w:rPr>
          <w:rStyle w:val="MarkingChar"/>
        </w:rPr>
        <w:t>4</w:t>
      </w:r>
      <w:r w:rsidRPr="00D206C1">
        <w:rPr>
          <w:rStyle w:val="MarkingChar"/>
        </w:rPr>
        <w:t>]</w:t>
      </w:r>
      <w:r w:rsidRPr="00D206C1">
        <w:tab/>
        <w:t xml:space="preserve">Calculate the horizontal distance,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prediction</m:t>
            </m:r>
          </m:sub>
        </m:sSub>
      </m:oMath>
      <w:r w:rsidRPr="00D206C1">
        <w:t>, where the target should be placed to be hit by the projectile</w:t>
      </w:r>
      <w:r w:rsidR="0095524F">
        <w:t xml:space="preserve"> (no need for error propagation calculation)</w:t>
      </w:r>
      <w:r w:rsidRPr="00D206C1">
        <w:t>.</w:t>
      </w:r>
    </w:p>
    <w:p w14:paraId="36EAA66A" w14:textId="77777777" w:rsidR="00361036" w:rsidRPr="00D206C1" w:rsidRDefault="00361036" w:rsidP="00361036">
      <w:pPr>
        <w:rPr>
          <w:rFonts w:eastAsiaTheme="minorEastAsi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613E7D" w:rsidRPr="000F0847" w14:paraId="36EAA66D" w14:textId="77777777" w:rsidTr="005E5E9C">
        <w:trPr>
          <w:trHeight w:val="567"/>
          <w:jc w:val="center"/>
        </w:trPr>
        <w:tc>
          <w:tcPr>
            <w:tcW w:w="9097" w:type="dxa"/>
            <w:tcBorders>
              <w:bottom w:val="single" w:sz="4" w:space="0" w:color="808080" w:themeColor="background1" w:themeShade="80"/>
            </w:tcBorders>
            <w:shd w:val="clear" w:color="auto" w:fill="F2DBDB" w:themeFill="accent2" w:themeFillTint="33"/>
          </w:tcPr>
          <w:p w14:paraId="36EAA66B" w14:textId="77777777" w:rsidR="00613E7D" w:rsidRPr="007D7499" w:rsidRDefault="006F7BA0" w:rsidP="00894086">
            <w:pPr>
              <w:jc w:val="left"/>
              <w:rPr>
                <w:color w:val="FF0000"/>
                <w:sz w:val="16"/>
                <w:szCs w:val="16"/>
              </w:rPr>
            </w:pPr>
            <w:r w:rsidRPr="007D7499">
              <w:rPr>
                <w:color w:val="FF0000"/>
                <w:sz w:val="16"/>
                <w:szCs w:val="16"/>
              </w:rPr>
              <w:t>SHOULD BE COMPLETED BY YOUR TA</w:t>
            </w:r>
            <w:r w:rsidR="00CC42AD">
              <w:rPr>
                <w:color w:val="FF0000"/>
                <w:sz w:val="16"/>
                <w:szCs w:val="16"/>
              </w:rPr>
              <w:t xml:space="preserve"> (TA SHOULD WRITE</w:t>
            </w:r>
            <w:r w:rsidR="00811EA5" w:rsidRPr="007D7499">
              <w:rPr>
                <w:color w:val="FF0000"/>
                <w:sz w:val="16"/>
                <w:szCs w:val="16"/>
              </w:rPr>
              <w:t xml:space="preserve"> HIS/HER INITIALS)</w:t>
            </w:r>
            <w:r w:rsidRPr="007D7499">
              <w:rPr>
                <w:color w:val="FF0000"/>
                <w:sz w:val="16"/>
                <w:szCs w:val="16"/>
              </w:rPr>
              <w:t>:</w:t>
            </w:r>
          </w:p>
          <w:p w14:paraId="36EAA66C" w14:textId="3C57D9E6" w:rsidR="006F7BA0" w:rsidRPr="00BF5735" w:rsidRDefault="006F7BA0" w:rsidP="00B11B50">
            <w:pPr>
              <w:jc w:val="left"/>
              <w:rPr>
                <w:color w:val="808080" w:themeColor="background1" w:themeShade="80"/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w:br/>
                </m:r>
                <m:r>
                  <w:rPr>
                    <w:rFonts w:ascii="Cambria Math" w:hAnsi="Cambria Math"/>
                    <w:color w:val="FF0000"/>
                  </w:rPr>
                  <m:t>θ</m:t>
                </m:r>
                <m:r>
                  <w:rPr>
                    <w:rFonts w:ascii="Cambria Math" w:eastAsiaTheme="minorEastAsia" w:hAnsi="Cambria Math"/>
                    <w:color w:val="FF0000"/>
                  </w:rPr>
                  <m:t>=</m:t>
                </m:r>
              </m:oMath>
            </m:oMathPara>
            <w:r w:rsidRPr="007D7499">
              <w:rPr>
                <w:color w:val="FF0000"/>
              </w:rPr>
              <w:t xml:space="preserve"> ____________________ (a value between </w:t>
            </w:r>
            <m:oMath>
              <m:r>
                <w:rPr>
                  <w:rFonts w:ascii="Cambria Math" w:hAnsi="Cambria Math"/>
                  <w:color w:val="FF0000"/>
                </w:rPr>
                <m:t>50°</m:t>
              </m:r>
            </m:oMath>
            <w:r w:rsidRPr="007D7499">
              <w:rPr>
                <w:rFonts w:eastAsiaTheme="minorEastAsia"/>
                <w:color w:val="FF0000"/>
              </w:rPr>
              <w:t xml:space="preserve"> and </w:t>
            </w:r>
            <m:oMath>
              <m:r>
                <w:rPr>
                  <w:rFonts w:ascii="Cambria Math" w:hAnsi="Cambria Math"/>
                  <w:color w:val="FF0000"/>
                </w:rPr>
                <m:t>70°</m:t>
              </m:r>
            </m:oMath>
            <w:r w:rsidR="00B11B50" w:rsidRPr="007D7499">
              <w:rPr>
                <w:rFonts w:eastAsiaTheme="minorEastAsia"/>
                <w:color w:val="FF0000"/>
              </w:rPr>
              <w:t xml:space="preserve">, increment by </w:t>
            </w:r>
            <m:oMath>
              <m:r>
                <w:rPr>
                  <w:rFonts w:ascii="Cambria Math" w:hAnsi="Cambria Math"/>
                  <w:color w:val="FF0000"/>
                </w:rPr>
                <m:t>5°</m:t>
              </m:r>
            </m:oMath>
            <w:r w:rsidRPr="007D7499">
              <w:rPr>
                <w:color w:val="FF0000"/>
              </w:rPr>
              <w:t>)</w:t>
            </w:r>
            <w:r w:rsidRPr="007D7499">
              <w:rPr>
                <w:color w:val="FF0000"/>
              </w:rPr>
              <w:br/>
            </w:r>
            <w:r w:rsidRPr="007D7499">
              <w:rPr>
                <w:rFonts w:eastAsiaTheme="minorEastAsia"/>
                <w:color w:val="FF0000"/>
              </w:rPr>
              <w:br/>
            </w:r>
            <m:oMath>
              <m:r>
                <w:rPr>
                  <w:rFonts w:ascii="Cambria Math" w:hAnsi="Cambria Math"/>
                  <w:color w:val="FF0000"/>
                </w:rPr>
                <m:t>y</m:t>
              </m:r>
              <m:r>
                <w:rPr>
                  <w:rFonts w:ascii="Cambria Math" w:eastAsiaTheme="minorEastAsia" w:hAnsi="Cambria Math"/>
                  <w:color w:val="FF0000"/>
                </w:rPr>
                <m:t>=</m:t>
              </m:r>
            </m:oMath>
            <w:r w:rsidRPr="007D7499">
              <w:rPr>
                <w:color w:val="FF0000"/>
              </w:rPr>
              <w:t xml:space="preserve"> ____________________</w:t>
            </w:r>
            <w:r w:rsidRPr="007D7499">
              <w:rPr>
                <w:rFonts w:eastAsiaTheme="minorEastAsia"/>
                <w:color w:val="FF0000"/>
              </w:rPr>
              <w:t xml:space="preserve"> </w:t>
            </w:r>
            <w:r w:rsidR="00D230D0">
              <w:rPr>
                <w:color w:val="FF0000"/>
              </w:rPr>
              <w:t>(a value between 2</w:t>
            </w:r>
            <w:r w:rsidRPr="007D7499">
              <w:rPr>
                <w:color w:val="FF0000"/>
              </w:rPr>
              <w:t xml:space="preserve">0 cm </w:t>
            </w:r>
            <w:r w:rsidRPr="007D7499">
              <w:rPr>
                <w:rFonts w:eastAsiaTheme="minorEastAsia"/>
                <w:color w:val="FF0000"/>
              </w:rPr>
              <w:t>and 25 cm</w:t>
            </w:r>
            <w:r w:rsidR="00B11B50" w:rsidRPr="007D7499">
              <w:rPr>
                <w:rFonts w:eastAsiaTheme="minorEastAsia"/>
                <w:color w:val="FF0000"/>
              </w:rPr>
              <w:t>, increment by 1 cm</w:t>
            </w:r>
            <w:r w:rsidRPr="007D7499">
              <w:rPr>
                <w:color w:val="FF0000"/>
              </w:rPr>
              <w:t>)</w:t>
            </w:r>
            <w:r>
              <w:rPr>
                <w:rFonts w:eastAsiaTheme="minorEastAsia"/>
                <w:color w:val="808080" w:themeColor="background1" w:themeShade="80"/>
              </w:rPr>
              <w:br/>
            </w:r>
            <w:r w:rsidRPr="00645919">
              <w:rPr>
                <w:rFonts w:eastAsiaTheme="minorEastAsia"/>
                <w:color w:val="808080" w:themeColor="background1" w:themeShade="80"/>
              </w:rPr>
              <w:t xml:space="preserve">  </w:t>
            </w:r>
          </w:p>
        </w:tc>
      </w:tr>
      <w:tr w:rsidR="00361036" w:rsidRPr="000F0847" w14:paraId="36EAA670" w14:textId="77777777" w:rsidTr="005E5E9C">
        <w:trPr>
          <w:trHeight w:val="5669"/>
          <w:jc w:val="center"/>
        </w:trPr>
        <w:tc>
          <w:tcPr>
            <w:tcW w:w="9097" w:type="dxa"/>
            <w:tcBorders>
              <w:bottom w:val="single" w:sz="4" w:space="0" w:color="auto"/>
            </w:tcBorders>
          </w:tcPr>
          <w:p w14:paraId="36EAA66E" w14:textId="692AFA13" w:rsidR="00361036" w:rsidRDefault="00361036" w:rsidP="00894086">
            <w:pPr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  <w:p w14:paraId="36EAA66F" w14:textId="088756DD" w:rsidR="00361036" w:rsidRPr="005E5E9C" w:rsidRDefault="00361036" w:rsidP="00D23A2E">
            <w:pPr>
              <w:pStyle w:val="Answer"/>
            </w:pPr>
          </w:p>
        </w:tc>
      </w:tr>
    </w:tbl>
    <w:p w14:paraId="36EAA673" w14:textId="77777777" w:rsidR="00361036" w:rsidRDefault="00361036" w:rsidP="00AA3E50"/>
    <w:p w14:paraId="36EAA674" w14:textId="77777777" w:rsidR="007D7499" w:rsidRDefault="007D7499" w:rsidP="007D7499"/>
    <w:p w14:paraId="36EAA675" w14:textId="75F02EB9" w:rsidR="007D7499" w:rsidRPr="007D7499" w:rsidRDefault="007D7499" w:rsidP="007D7499">
      <w:pPr>
        <w:ind w:hanging="567"/>
        <w:rPr>
          <w:rFonts w:eastAsiaTheme="minorEastAsia"/>
        </w:rPr>
      </w:pPr>
      <w:r>
        <w:rPr>
          <w:rStyle w:val="MarkingChar"/>
        </w:rPr>
        <w:t>[</w:t>
      </w:r>
      <w:r w:rsidR="00D32F20">
        <w:rPr>
          <w:rStyle w:val="MarkingChar"/>
        </w:rPr>
        <w:t>2</w:t>
      </w:r>
      <w:r>
        <w:rPr>
          <w:rStyle w:val="MarkingChar"/>
        </w:rPr>
        <w:t>]</w:t>
      </w:r>
      <w:r>
        <w:tab/>
        <w:t xml:space="preserve">How many </w:t>
      </w:r>
      <w:r w:rsidR="00400CF1">
        <w:t>points</w:t>
      </w:r>
      <w:r>
        <w:t xml:space="preserve"> did you </w:t>
      </w:r>
      <w:r w:rsidR="00400CF1">
        <w:t>get for your three shots</w:t>
      </w:r>
      <w:r>
        <w:t xml:space="preserve"> in the presence of your TA</w:t>
      </w:r>
      <w:r w:rsidR="001D0449">
        <w:t xml:space="preserve">. </w:t>
      </w:r>
      <w:r w:rsidR="00CF2680">
        <w:t xml:space="preserve">You’ll get the sum of these points </w:t>
      </w:r>
      <w:r w:rsidR="009B348F">
        <w:t>or</w:t>
      </w:r>
      <w:r w:rsidR="00CF2680">
        <w:t xml:space="preserve"> </w:t>
      </w:r>
      <w:r w:rsidR="009B348F">
        <w:t>a maximum of 2</w:t>
      </w:r>
      <w:r w:rsidR="00CF2680">
        <w:t xml:space="preserve"> </w:t>
      </w:r>
      <w:r w:rsidR="009B348F">
        <w:t>points</w:t>
      </w:r>
      <w:r w:rsidR="00CF2680">
        <w:t xml:space="preserve">. </w:t>
      </w:r>
      <w:r w:rsidR="00B535E5">
        <w:t xml:space="preserve">If you get zero, you will have a chance to get half the points back </w:t>
      </w:r>
      <w:r w:rsidR="0044116C">
        <w:t>in</w:t>
      </w:r>
      <w:r w:rsidR="00B535E5">
        <w:t xml:space="preserve"> the </w:t>
      </w:r>
      <w:r w:rsidR="00B535E5" w:rsidRPr="00B535E5">
        <w:rPr>
          <w:rStyle w:val="CrossRefChar"/>
        </w:rPr>
        <w:t>Questions</w:t>
      </w:r>
      <w:r w:rsidR="00B535E5">
        <w:t xml:space="preserve"> section. </w:t>
      </w:r>
    </w:p>
    <w:p w14:paraId="36EAA676" w14:textId="77777777" w:rsidR="007D7499" w:rsidRDefault="007D7499" w:rsidP="007D7499">
      <w:pPr>
        <w:rPr>
          <w:rFonts w:eastAsiaTheme="minorEastAsi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32"/>
        <w:gridCol w:w="3032"/>
        <w:gridCol w:w="3033"/>
      </w:tblGrid>
      <w:tr w:rsidR="007D7499" w:rsidRPr="000F0847" w14:paraId="36EAA679" w14:textId="77777777" w:rsidTr="00894086">
        <w:trPr>
          <w:trHeight w:val="567"/>
          <w:jc w:val="center"/>
        </w:trPr>
        <w:tc>
          <w:tcPr>
            <w:tcW w:w="9097" w:type="dxa"/>
            <w:gridSpan w:val="3"/>
            <w:shd w:val="clear" w:color="auto" w:fill="F2DBDB" w:themeFill="accent2" w:themeFillTint="33"/>
          </w:tcPr>
          <w:p w14:paraId="36EAA678" w14:textId="141D3423" w:rsidR="007D7499" w:rsidRPr="00D804ED" w:rsidRDefault="007D7499" w:rsidP="00D804ED">
            <w:pPr>
              <w:jc w:val="left"/>
              <w:rPr>
                <w:color w:val="FF0000"/>
                <w:sz w:val="16"/>
                <w:szCs w:val="16"/>
              </w:rPr>
            </w:pPr>
            <w:r w:rsidRPr="007D7499">
              <w:rPr>
                <w:color w:val="FF0000"/>
                <w:sz w:val="16"/>
                <w:szCs w:val="16"/>
              </w:rPr>
              <w:t xml:space="preserve">SHOULD BE COMPLETED BY YOUR TA (TA SHOULD </w:t>
            </w:r>
            <w:r w:rsidR="00424A0F">
              <w:rPr>
                <w:color w:val="FF0000"/>
                <w:sz w:val="16"/>
                <w:szCs w:val="16"/>
              </w:rPr>
              <w:t>WRITE</w:t>
            </w:r>
            <w:r w:rsidR="00D804ED">
              <w:rPr>
                <w:color w:val="FF0000"/>
                <w:sz w:val="16"/>
                <w:szCs w:val="16"/>
              </w:rPr>
              <w:t xml:space="preserve"> HIS/HER INITIALS):</w:t>
            </w:r>
          </w:p>
        </w:tc>
      </w:tr>
      <w:tr w:rsidR="00D804ED" w:rsidRPr="000F0847" w14:paraId="113C8745" w14:textId="77777777" w:rsidTr="00D804ED">
        <w:trPr>
          <w:trHeight w:val="567"/>
          <w:jc w:val="center"/>
        </w:trPr>
        <w:tc>
          <w:tcPr>
            <w:tcW w:w="3032" w:type="dxa"/>
            <w:shd w:val="clear" w:color="auto" w:fill="F2DBDB" w:themeFill="accent2" w:themeFillTint="33"/>
            <w:vAlign w:val="center"/>
          </w:tcPr>
          <w:p w14:paraId="42001712" w14:textId="1CE95BE8" w:rsidR="00D804ED" w:rsidRPr="007D7499" w:rsidRDefault="00D804ED" w:rsidP="00D804E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eastAsiaTheme="minorEastAsia"/>
                <w:color w:val="FF0000"/>
              </w:rPr>
              <w:t xml:space="preserve">Shot 1: </w:t>
            </w:r>
            <w:r w:rsidRPr="007D7499">
              <w:rPr>
                <w:rFonts w:eastAsiaTheme="minorEastAsia"/>
                <w:color w:val="FF0000"/>
              </w:rPr>
              <w:t xml:space="preserve"> </w:t>
            </w:r>
            <w:r>
              <w:rPr>
                <w:rFonts w:eastAsiaTheme="minorEastAsia"/>
                <w:color w:val="FF0000"/>
              </w:rPr>
              <w:t xml:space="preserve">_______ </w:t>
            </w:r>
            <w:r>
              <w:rPr>
                <w:color w:val="FF0000"/>
              </w:rPr>
              <w:t>points</w:t>
            </w:r>
            <w:r w:rsidRPr="007D7499">
              <w:rPr>
                <w:color w:val="FF0000"/>
              </w:rPr>
              <w:t>.</w:t>
            </w:r>
          </w:p>
        </w:tc>
        <w:tc>
          <w:tcPr>
            <w:tcW w:w="3032" w:type="dxa"/>
            <w:shd w:val="clear" w:color="auto" w:fill="F2DBDB" w:themeFill="accent2" w:themeFillTint="33"/>
            <w:vAlign w:val="center"/>
          </w:tcPr>
          <w:p w14:paraId="1881DEB0" w14:textId="3F7781E3" w:rsidR="00D804ED" w:rsidRPr="007D7499" w:rsidRDefault="00D804ED" w:rsidP="00D804E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eastAsiaTheme="minorEastAsia"/>
                <w:color w:val="FF0000"/>
              </w:rPr>
              <w:t xml:space="preserve">Shot 2: </w:t>
            </w:r>
            <w:r w:rsidRPr="007D7499">
              <w:rPr>
                <w:rFonts w:eastAsiaTheme="minorEastAsia"/>
                <w:color w:val="FF0000"/>
              </w:rPr>
              <w:t xml:space="preserve"> </w:t>
            </w:r>
            <w:r>
              <w:rPr>
                <w:rFonts w:eastAsiaTheme="minorEastAsia"/>
                <w:color w:val="FF0000"/>
              </w:rPr>
              <w:t xml:space="preserve">_______ </w:t>
            </w:r>
            <w:r>
              <w:rPr>
                <w:color w:val="FF0000"/>
              </w:rPr>
              <w:t>points</w:t>
            </w:r>
            <w:r w:rsidRPr="007D7499">
              <w:rPr>
                <w:color w:val="FF0000"/>
              </w:rPr>
              <w:t>.</w:t>
            </w:r>
          </w:p>
        </w:tc>
        <w:tc>
          <w:tcPr>
            <w:tcW w:w="3033" w:type="dxa"/>
            <w:shd w:val="clear" w:color="auto" w:fill="F2DBDB" w:themeFill="accent2" w:themeFillTint="33"/>
            <w:vAlign w:val="center"/>
          </w:tcPr>
          <w:p w14:paraId="15E1C483" w14:textId="66BEBA8D" w:rsidR="00D804ED" w:rsidRPr="007D7499" w:rsidRDefault="00D804ED" w:rsidP="00D804E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eastAsiaTheme="minorEastAsia"/>
                <w:color w:val="FF0000"/>
              </w:rPr>
              <w:t xml:space="preserve">Shot 3: </w:t>
            </w:r>
            <w:r w:rsidRPr="007D7499">
              <w:rPr>
                <w:rFonts w:eastAsiaTheme="minorEastAsia"/>
                <w:color w:val="FF0000"/>
              </w:rPr>
              <w:t xml:space="preserve"> </w:t>
            </w:r>
            <w:r>
              <w:rPr>
                <w:rFonts w:eastAsiaTheme="minorEastAsia"/>
                <w:color w:val="FF0000"/>
              </w:rPr>
              <w:t xml:space="preserve">_______ </w:t>
            </w:r>
            <w:r>
              <w:rPr>
                <w:color w:val="FF0000"/>
              </w:rPr>
              <w:t>points</w:t>
            </w:r>
            <w:r w:rsidRPr="007D7499">
              <w:rPr>
                <w:color w:val="FF0000"/>
              </w:rPr>
              <w:t>.</w:t>
            </w:r>
          </w:p>
        </w:tc>
      </w:tr>
    </w:tbl>
    <w:p w14:paraId="0707AC55" w14:textId="77777777" w:rsidR="00FE751A" w:rsidRDefault="00FE751A" w:rsidP="00FE751A">
      <w:bookmarkStart w:id="6" w:name="_Ref386792706"/>
    </w:p>
    <w:p w14:paraId="00C760E6" w14:textId="77777777" w:rsidR="00FC7EC0" w:rsidRDefault="00FC7EC0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21FD9352" w14:textId="2D6B19BE" w:rsidR="00FE751A" w:rsidRPr="00FC7EC0" w:rsidRDefault="00FE751A" w:rsidP="00FC7EC0">
      <w:pPr>
        <w:pStyle w:val="Heading3"/>
        <w:rPr>
          <w:rStyle w:val="MarkingChar"/>
          <w:rFonts w:cstheme="majorBidi"/>
          <w:color w:val="4F81BD" w:themeColor="accent1"/>
        </w:rPr>
      </w:pPr>
      <w:r>
        <w:lastRenderedPageBreak/>
        <w:t>Conservation of energy</w:t>
      </w:r>
      <w:bookmarkEnd w:id="6"/>
      <w:r>
        <w:rPr>
          <w:rStyle w:val="MarkingChar"/>
        </w:rPr>
        <w:t xml:space="preserve"> </w:t>
      </w:r>
    </w:p>
    <w:p w14:paraId="5ADF0E30" w14:textId="281E2CAF" w:rsidR="004C6643" w:rsidRDefault="00E537E1" w:rsidP="00E537E1">
      <w:pPr>
        <w:ind w:hanging="567"/>
        <w:jc w:val="left"/>
      </w:pPr>
      <w:r>
        <w:rPr>
          <w:rStyle w:val="MarkingChar"/>
        </w:rPr>
        <w:t>[1]</w:t>
      </w:r>
      <w:r>
        <w:tab/>
        <w:t>Estimate the maximum height of the ball co</w:t>
      </w:r>
      <w:r w:rsidR="004C6643">
        <w:t xml:space="preserve">mpared to the launching point </w:t>
      </w:r>
      <w:r w:rsidR="004C6643">
        <w:tab/>
      </w:r>
    </w:p>
    <w:p w14:paraId="66D7CBAA" w14:textId="77777777" w:rsidR="004C6643" w:rsidRDefault="004C6643" w:rsidP="004C6643">
      <w:pPr>
        <w:rPr>
          <w:color w:val="808080" w:themeColor="background1" w:themeShade="8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C6643" w14:paraId="63415B0A" w14:textId="77777777" w:rsidTr="004C6643">
        <w:trPr>
          <w:trHeight w:hRule="exact" w:val="454"/>
        </w:trPr>
        <w:tc>
          <w:tcPr>
            <w:tcW w:w="9071" w:type="dxa"/>
            <w:vAlign w:val="center"/>
          </w:tcPr>
          <w:p w14:paraId="59EFE56D" w14:textId="6D0D2054" w:rsidR="004C6643" w:rsidRDefault="006C2A9B" w:rsidP="00D85A06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808080" w:themeColor="background1" w:themeShade="80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4C6643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7D0B78A8" w14:textId="2D4E304C" w:rsidR="00E537E1" w:rsidRDefault="004C6643" w:rsidP="004C6643">
      <w:pPr>
        <w:rPr>
          <w:rStyle w:val="MarkingChar"/>
        </w:rPr>
      </w:pPr>
      <w:r>
        <w:rPr>
          <w:rStyle w:val="MarkingChar"/>
        </w:rPr>
        <w:br/>
      </w:r>
    </w:p>
    <w:p w14:paraId="14BD1ACE" w14:textId="13CA869D" w:rsidR="00602F23" w:rsidRDefault="00E537E1" w:rsidP="0035397D">
      <w:pPr>
        <w:ind w:hanging="567"/>
        <w:rPr>
          <w:color w:val="808080" w:themeColor="background1" w:themeShade="80"/>
        </w:rPr>
      </w:pPr>
      <w:r>
        <w:rPr>
          <w:rStyle w:val="MarkingChar"/>
        </w:rPr>
        <w:t>[1]</w:t>
      </w:r>
      <w:r>
        <w:tab/>
      </w:r>
      <w:r w:rsidR="00602F23">
        <w:t>Record the launch velocity (no uncertainty) and m</w:t>
      </w:r>
      <w:r>
        <w:t xml:space="preserve">easure the mass of the ball. </w:t>
      </w:r>
      <w:r>
        <w:tab/>
      </w:r>
    </w:p>
    <w:p w14:paraId="05AD5DB9" w14:textId="2A14890E" w:rsidR="0035397D" w:rsidRDefault="00F16F5F" w:rsidP="00F16F5F">
      <w:pPr>
        <w:tabs>
          <w:tab w:val="left" w:pos="954"/>
        </w:tabs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</w:tblGrid>
      <w:tr w:rsidR="0035397D" w14:paraId="733231D5" w14:textId="77777777" w:rsidTr="00D85A06">
        <w:trPr>
          <w:trHeight w:hRule="exact" w:val="454"/>
        </w:trPr>
        <w:tc>
          <w:tcPr>
            <w:tcW w:w="4788" w:type="dxa"/>
            <w:vAlign w:val="center"/>
          </w:tcPr>
          <w:p w14:paraId="226E0E95" w14:textId="584F04E6" w:rsidR="0035397D" w:rsidRPr="00B95E8F" w:rsidRDefault="006C2A9B" w:rsidP="0035397D">
            <w:pPr>
              <w:rPr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</m:t>
              </m:r>
            </m:oMath>
            <w:r w:rsidR="0035397D" w:rsidRPr="00AA3E50">
              <w:rPr>
                <w:color w:val="808080" w:themeColor="background1" w:themeShade="80"/>
              </w:rPr>
              <w:t xml:space="preserve"> </w:t>
            </w:r>
          </w:p>
        </w:tc>
      </w:tr>
      <w:tr w:rsidR="0035397D" w14:paraId="5CAAFCDE" w14:textId="77777777" w:rsidTr="00D85A06">
        <w:trPr>
          <w:trHeight w:hRule="exact" w:val="454"/>
        </w:trPr>
        <w:tc>
          <w:tcPr>
            <w:tcW w:w="4788" w:type="dxa"/>
            <w:vAlign w:val="center"/>
          </w:tcPr>
          <w:p w14:paraId="62867E5F" w14:textId="2F1C939D" w:rsidR="0035397D" w:rsidRDefault="0035397D" w:rsidP="00D85A06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m=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485AB65E" w14:textId="34D6CC25" w:rsidR="003818FE" w:rsidRDefault="003818FE">
      <w:pPr>
        <w:autoSpaceDE/>
        <w:autoSpaceDN/>
        <w:adjustRightInd/>
        <w:spacing w:after="200" w:line="276" w:lineRule="auto"/>
        <w:jc w:val="left"/>
        <w:textAlignment w:val="auto"/>
      </w:pPr>
    </w:p>
    <w:p w14:paraId="1237D6D6" w14:textId="4280200F" w:rsidR="0074208A" w:rsidRDefault="0074208A" w:rsidP="0074208A">
      <w:pPr>
        <w:pStyle w:val="Heading2"/>
      </w:pPr>
      <w:r>
        <w:t>Questions</w:t>
      </w:r>
    </w:p>
    <w:p w14:paraId="43D70600" w14:textId="6D54E986" w:rsidR="005F68DE" w:rsidRDefault="005F68DE" w:rsidP="0074208A">
      <w:pPr>
        <w:pStyle w:val="Heading3"/>
      </w:pPr>
      <w:r>
        <w:fldChar w:fldCharType="begin"/>
      </w:r>
      <w:r>
        <w:instrText xml:space="preserve"> REF _Ref386789828 \h </w:instrText>
      </w:r>
      <w:r>
        <w:fldChar w:fldCharType="separate"/>
      </w:r>
      <w:r w:rsidR="006C2A9B">
        <w:t>Basic launching procedure</w:t>
      </w:r>
      <w:r>
        <w:fldChar w:fldCharType="end"/>
      </w:r>
    </w:p>
    <w:p w14:paraId="12569266" w14:textId="71B75AB0" w:rsidR="000C2C73" w:rsidRPr="000C2C73" w:rsidRDefault="005F68DE" w:rsidP="000C2C73">
      <w:pPr>
        <w:ind w:hanging="567"/>
        <w:rPr>
          <w:rFonts w:eastAsiaTheme="minorEastAsia"/>
        </w:rPr>
      </w:pPr>
      <w:r>
        <w:rPr>
          <w:rStyle w:val="MarkingChar"/>
        </w:rPr>
        <w:t>[1]</w:t>
      </w:r>
      <w:r>
        <w:tab/>
      </w:r>
      <w:r>
        <w:rPr>
          <w:lang w:val="en-GB"/>
        </w:rPr>
        <w:t>Use the data you got to explain how the program calculates the initial speed. Note that the distance between the two photogates is 5 cm</w:t>
      </w:r>
      <w:r>
        <w:rPr>
          <w:rFonts w:eastAsiaTheme="minorEastAsia"/>
        </w:rPr>
        <w:t xml:space="preserve">.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0C2C73" w:rsidRPr="000F0847" w14:paraId="583D0F2C" w14:textId="77777777" w:rsidTr="000C2C73">
        <w:trPr>
          <w:trHeight w:val="454"/>
          <w:jc w:val="center"/>
        </w:trPr>
        <w:tc>
          <w:tcPr>
            <w:tcW w:w="9097" w:type="dxa"/>
            <w:vAlign w:val="bottom"/>
          </w:tcPr>
          <w:p w14:paraId="1E3AFE5E" w14:textId="10D64E52" w:rsidR="000C2C73" w:rsidRPr="00645919" w:rsidRDefault="000C2C73" w:rsidP="000C2C73">
            <w:pPr>
              <w:pStyle w:val="Answ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0C2C73" w14:paraId="65087627" w14:textId="77777777" w:rsidTr="000C2C73">
        <w:trPr>
          <w:trHeight w:val="454"/>
          <w:jc w:val="center"/>
        </w:trPr>
        <w:tc>
          <w:tcPr>
            <w:tcW w:w="9097" w:type="dxa"/>
            <w:vAlign w:val="bottom"/>
          </w:tcPr>
          <w:p w14:paraId="397BFF93" w14:textId="214C8D52" w:rsidR="000C2C73" w:rsidRPr="00645919" w:rsidRDefault="000C2C73" w:rsidP="000C2C73">
            <w:pPr>
              <w:pStyle w:val="Answer"/>
              <w:rPr>
                <w:color w:val="808080" w:themeColor="background1" w:themeShade="80"/>
              </w:rPr>
            </w:pPr>
          </w:p>
        </w:tc>
      </w:tr>
      <w:tr w:rsidR="000C2C73" w14:paraId="57B2641C" w14:textId="77777777" w:rsidTr="000C2C73">
        <w:trPr>
          <w:trHeight w:val="454"/>
          <w:jc w:val="center"/>
        </w:trPr>
        <w:tc>
          <w:tcPr>
            <w:tcW w:w="9097" w:type="dxa"/>
            <w:vAlign w:val="bottom"/>
          </w:tcPr>
          <w:p w14:paraId="10A9A883" w14:textId="5593C72B" w:rsidR="000C2C73" w:rsidRPr="00645919" w:rsidRDefault="000C2C73" w:rsidP="000C2C73">
            <w:pPr>
              <w:pStyle w:val="Answer"/>
              <w:rPr>
                <w:color w:val="808080" w:themeColor="background1" w:themeShade="80"/>
              </w:rPr>
            </w:pPr>
          </w:p>
        </w:tc>
      </w:tr>
    </w:tbl>
    <w:p w14:paraId="2DF2E3C6" w14:textId="77777777" w:rsidR="004F408A" w:rsidRDefault="004F408A" w:rsidP="005F68DE"/>
    <w:p w14:paraId="1C69512C" w14:textId="77777777" w:rsidR="00F347B5" w:rsidRDefault="00F347B5" w:rsidP="005F68DE"/>
    <w:p w14:paraId="2400916D" w14:textId="4B6EC6BB" w:rsidR="00FE751A" w:rsidRDefault="00FE751A" w:rsidP="0074208A">
      <w:pPr>
        <w:pStyle w:val="Heading3"/>
      </w:pPr>
      <w:r>
        <w:fldChar w:fldCharType="begin"/>
      </w:r>
      <w:r>
        <w:instrText xml:space="preserve"> REF _Ref387932833 \h </w:instrText>
      </w:r>
      <w:r>
        <w:fldChar w:fldCharType="separate"/>
      </w:r>
      <w:r w:rsidR="006C2A9B">
        <w:t>Measuring the launch velocity</w:t>
      </w:r>
      <w:r>
        <w:fldChar w:fldCharType="end"/>
      </w:r>
    </w:p>
    <w:p w14:paraId="6358E1B3" w14:textId="76714960" w:rsidR="003A679B" w:rsidRPr="000C2C73" w:rsidRDefault="003A679B" w:rsidP="003A679B">
      <w:pPr>
        <w:ind w:hanging="567"/>
        <w:rPr>
          <w:rFonts w:eastAsiaTheme="minorEastAsia"/>
        </w:rPr>
      </w:pPr>
      <w:r>
        <w:rPr>
          <w:rStyle w:val="MarkingChar"/>
        </w:rPr>
        <w:t>[1]</w:t>
      </w:r>
      <w:r>
        <w:tab/>
        <w:t xml:space="preserve">For practical reasons, we measured the launch speed at </w:t>
      </w:r>
      <m:oMath>
        <m:r>
          <w:rPr>
            <w:rFonts w:ascii="Cambria Math" w:hAnsi="Cambria Math"/>
            <w:lang w:val="en-GB"/>
          </w:rPr>
          <m:t>θ=45°</m:t>
        </m:r>
      </m:oMath>
      <w:r>
        <w:rPr>
          <w:lang w:val="en-GB"/>
        </w:rPr>
        <w:t xml:space="preserve">. </w:t>
      </w:r>
      <w:r w:rsidR="006709D5">
        <w:rPr>
          <w:lang w:val="en-GB"/>
        </w:rPr>
        <w:t xml:space="preserve">Theoretically, it would have been better to do this part at another angle. What is that angle, </w:t>
      </w:r>
      <m:oMath>
        <m:r>
          <w:rPr>
            <w:rFonts w:ascii="Cambria Math" w:hAnsi="Cambria Math"/>
            <w:lang w:val="en-GB"/>
          </w:rPr>
          <m:t>θ=0°</m:t>
        </m:r>
      </m:oMath>
      <w:r w:rsidR="006709D5">
        <w:rPr>
          <w:rFonts w:eastAsiaTheme="minorEastAsia"/>
          <w:lang w:val="en-GB"/>
        </w:rPr>
        <w:t xml:space="preserve"> or </w:t>
      </w:r>
      <m:oMath>
        <m:r>
          <w:rPr>
            <w:rFonts w:ascii="Cambria Math" w:hAnsi="Cambria Math"/>
            <w:lang w:val="en-GB"/>
          </w:rPr>
          <m:t>θ=90°</m:t>
        </m:r>
      </m:oMath>
      <w:r w:rsidR="006709D5">
        <w:rPr>
          <w:lang w:val="en-GB"/>
        </w:rPr>
        <w:t xml:space="preserve">? Are we over or underestimating the launch velocity when we use </w:t>
      </w:r>
      <m:oMath>
        <m:r>
          <w:rPr>
            <w:rFonts w:ascii="Cambria Math" w:hAnsi="Cambria Math"/>
            <w:lang w:val="en-GB"/>
          </w:rPr>
          <m:t>θ=45°</m:t>
        </m:r>
      </m:oMath>
      <w:r w:rsidR="006709D5">
        <w:rPr>
          <w:lang w:val="en-GB"/>
        </w:rPr>
        <w:t xml:space="preserve">. Explain.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3A679B" w:rsidRPr="000F0847" w14:paraId="5E57E987" w14:textId="77777777" w:rsidTr="008D79BE">
        <w:trPr>
          <w:trHeight w:val="454"/>
          <w:jc w:val="center"/>
        </w:trPr>
        <w:tc>
          <w:tcPr>
            <w:tcW w:w="9097" w:type="dxa"/>
            <w:vAlign w:val="bottom"/>
          </w:tcPr>
          <w:p w14:paraId="63D786B6" w14:textId="07B56942" w:rsidR="003A679B" w:rsidRPr="00645919" w:rsidRDefault="003A679B" w:rsidP="006709D5">
            <w:pPr>
              <w:pStyle w:val="Answ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3A679B" w14:paraId="33D65B01" w14:textId="77777777" w:rsidTr="008D79BE">
        <w:trPr>
          <w:trHeight w:val="454"/>
          <w:jc w:val="center"/>
        </w:trPr>
        <w:tc>
          <w:tcPr>
            <w:tcW w:w="9097" w:type="dxa"/>
            <w:vAlign w:val="bottom"/>
          </w:tcPr>
          <w:p w14:paraId="6DA6D215" w14:textId="0892EDB2" w:rsidR="003A679B" w:rsidRPr="00645919" w:rsidRDefault="003A679B" w:rsidP="008D79BE">
            <w:pPr>
              <w:pStyle w:val="Answer"/>
              <w:rPr>
                <w:color w:val="808080" w:themeColor="background1" w:themeShade="80"/>
              </w:rPr>
            </w:pPr>
          </w:p>
        </w:tc>
      </w:tr>
      <w:tr w:rsidR="003A679B" w14:paraId="32397E61" w14:textId="77777777" w:rsidTr="008D79BE">
        <w:trPr>
          <w:trHeight w:val="454"/>
          <w:jc w:val="center"/>
        </w:trPr>
        <w:tc>
          <w:tcPr>
            <w:tcW w:w="9097" w:type="dxa"/>
            <w:vAlign w:val="bottom"/>
          </w:tcPr>
          <w:p w14:paraId="416DF414" w14:textId="0B2E417C" w:rsidR="003A679B" w:rsidRPr="00645919" w:rsidRDefault="003A679B" w:rsidP="006709D5">
            <w:pPr>
              <w:pStyle w:val="Answer"/>
              <w:rPr>
                <w:color w:val="808080" w:themeColor="background1" w:themeShade="80"/>
              </w:rPr>
            </w:pPr>
          </w:p>
        </w:tc>
      </w:tr>
      <w:tr w:rsidR="006709D5" w14:paraId="433752B9" w14:textId="77777777" w:rsidTr="008D79BE">
        <w:trPr>
          <w:trHeight w:val="454"/>
          <w:jc w:val="center"/>
        </w:trPr>
        <w:tc>
          <w:tcPr>
            <w:tcW w:w="9097" w:type="dxa"/>
            <w:vAlign w:val="bottom"/>
          </w:tcPr>
          <w:p w14:paraId="34E152EE" w14:textId="5B4BEF75" w:rsidR="006709D5" w:rsidRDefault="006709D5" w:rsidP="006709D5">
            <w:pPr>
              <w:pStyle w:val="Answer"/>
            </w:pPr>
          </w:p>
        </w:tc>
      </w:tr>
    </w:tbl>
    <w:p w14:paraId="3949F8E4" w14:textId="77777777" w:rsidR="00FE751A" w:rsidRPr="00FE751A" w:rsidRDefault="00FE751A" w:rsidP="00FE751A">
      <w:pPr>
        <w:rPr>
          <w:lang w:val="en-GB"/>
        </w:rPr>
      </w:pPr>
    </w:p>
    <w:p w14:paraId="70F259BB" w14:textId="77777777" w:rsidR="00F347B5" w:rsidRDefault="00F347B5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4759CFDA" w14:textId="3B453513" w:rsidR="0068478B" w:rsidRDefault="0068478B" w:rsidP="0074208A">
      <w:pPr>
        <w:pStyle w:val="Heading3"/>
      </w:pPr>
      <w:r>
        <w:lastRenderedPageBreak/>
        <w:fldChar w:fldCharType="begin"/>
      </w:r>
      <w:r>
        <w:instrText xml:space="preserve"> REF _Ref386792537 \h </w:instrText>
      </w:r>
      <w:r>
        <w:fldChar w:fldCharType="separate"/>
      </w:r>
      <w:r w:rsidR="006C2A9B">
        <w:t>Predict the time of flight from the launch velocity</w:t>
      </w:r>
      <w:r>
        <w:fldChar w:fldCharType="end"/>
      </w:r>
    </w:p>
    <w:p w14:paraId="5B87B5C9" w14:textId="77777777" w:rsidR="0068478B" w:rsidRDefault="0068478B" w:rsidP="0068478B">
      <w:pPr>
        <w:ind w:hanging="567"/>
      </w:pPr>
      <w:r>
        <w:rPr>
          <w:rStyle w:val="MarkingChar"/>
        </w:rPr>
        <w:t>[1]</w:t>
      </w:r>
      <w:r>
        <w:tab/>
        <w:t>Compare your experimental value for the flight time with your prediction (the calculated one). Calculate the percentage difference</w:t>
      </w:r>
      <w:r>
        <w:tab/>
      </w:r>
    </w:p>
    <w:p w14:paraId="0055C6D3" w14:textId="754D3117" w:rsidR="0068478B" w:rsidRDefault="0068478B" w:rsidP="0068478B">
      <m:oMathPara>
        <m:oMath>
          <m:r>
            <w:rPr>
              <w:rFonts w:ascii="Cambria Math" w:eastAsiaTheme="minorEastAsia" w:hAnsi="Cambria Math"/>
            </w:rPr>
            <m:t>%</m:t>
          </m:r>
          <m:r>
            <m:rPr>
              <m:sty m:val="p"/>
            </m:rPr>
            <w:rPr>
              <w:rFonts w:ascii="Cambria Math" w:eastAsiaTheme="minorEastAsia" w:hAnsi="Cambria Math"/>
            </w:rPr>
            <m:t>diff</m:t>
          </m:r>
          <m:r>
            <w:rPr>
              <w:rFonts w:ascii="Cambria Math" w:eastAsiaTheme="minorEastAsia" w:hAnsi="Cambria Math"/>
            </w:rPr>
            <m:t xml:space="preserve"> =</m:t>
          </m:r>
          <m:r>
            <w:rPr>
              <w:rFonts w:ascii="Cambria Math" w:eastAsiaTheme="minorEastAsia" w:hAnsi="Cambria Math"/>
              <w:color w:val="auto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color w:val="auto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auto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auto"/>
                        </w:rPr>
                        <m:t>cal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auto"/>
                    </w:rPr>
                    <m:t xml:space="preserve"> - 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auto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color w:val="auto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auto"/>
                              <w:sz w:val="18"/>
                              <w:szCs w:val="18"/>
                            </w:rPr>
                            <m:t>t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auto"/>
                        </w:rPr>
                        <m:t>exp</m:t>
                      </m:r>
                    </m:sub>
                  </m:sSub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auto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auto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</w:rPr>
                                <m:t>cal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color w:val="auto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auto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18"/>
                                      <w:szCs w:val="18"/>
                                    </w:rPr>
                                    <m:t>t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auto"/>
                                </w:rPr>
                                <m:t>exp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color w:val="auto"/>
                            </w:rPr>
                            <m:t>2</m:t>
                          </m:r>
                        </m:den>
                      </m:f>
                    </m:e>
                  </m:d>
                </m:den>
              </m:f>
            </m:e>
          </m:d>
          <m:r>
            <w:rPr>
              <w:rFonts w:ascii="Cambria Math" w:eastAsiaTheme="minorEastAsia" w:hAnsi="Cambria Math"/>
              <w:color w:val="auto"/>
            </w:rPr>
            <m:t>×1</m:t>
          </m:r>
          <m:r>
            <w:rPr>
              <w:rFonts w:ascii="Cambria Math" w:eastAsiaTheme="minorEastAsia" w:hAnsi="Cambria Math"/>
            </w:rPr>
            <m:t>00 ,</m:t>
          </m:r>
        </m:oMath>
      </m:oMathPara>
    </w:p>
    <w:p w14:paraId="75B94838" w14:textId="77777777" w:rsidR="0068478B" w:rsidRDefault="0068478B" w:rsidP="0068478B">
      <w:r>
        <w:t>and discuss.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68478B" w:rsidRPr="000F0847" w14:paraId="0BF3FE5E" w14:textId="77777777" w:rsidTr="00DE215E">
        <w:trPr>
          <w:trHeight w:val="454"/>
          <w:jc w:val="center"/>
        </w:trPr>
        <w:tc>
          <w:tcPr>
            <w:tcW w:w="9097" w:type="dxa"/>
            <w:vAlign w:val="bottom"/>
          </w:tcPr>
          <w:p w14:paraId="601475B1" w14:textId="654D2331" w:rsidR="0068478B" w:rsidRPr="00645919" w:rsidRDefault="0068478B" w:rsidP="00EE648C">
            <w:pPr>
              <w:pStyle w:val="Answ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68478B" w14:paraId="72A9377F" w14:textId="77777777" w:rsidTr="00EE648C">
        <w:trPr>
          <w:trHeight w:val="454"/>
          <w:jc w:val="center"/>
        </w:trPr>
        <w:tc>
          <w:tcPr>
            <w:tcW w:w="9097" w:type="dxa"/>
            <w:vAlign w:val="bottom"/>
          </w:tcPr>
          <w:p w14:paraId="2A720151" w14:textId="2DB71FD6" w:rsidR="0068478B" w:rsidRPr="00645919" w:rsidRDefault="0068478B" w:rsidP="00EE648C">
            <w:pPr>
              <w:pStyle w:val="Answer"/>
              <w:jc w:val="left"/>
            </w:pPr>
          </w:p>
        </w:tc>
      </w:tr>
      <w:tr w:rsidR="0068478B" w14:paraId="318CB326" w14:textId="77777777" w:rsidTr="00EE648C">
        <w:trPr>
          <w:trHeight w:val="454"/>
          <w:jc w:val="center"/>
        </w:trPr>
        <w:tc>
          <w:tcPr>
            <w:tcW w:w="9097" w:type="dxa"/>
            <w:vAlign w:val="bottom"/>
          </w:tcPr>
          <w:p w14:paraId="60C2F061" w14:textId="2575A7E7" w:rsidR="0068478B" w:rsidRPr="00645919" w:rsidRDefault="0068478B" w:rsidP="00EE648C">
            <w:pPr>
              <w:pStyle w:val="Answer"/>
              <w:jc w:val="left"/>
            </w:pPr>
          </w:p>
        </w:tc>
      </w:tr>
      <w:tr w:rsidR="00EE648C" w14:paraId="159358B3" w14:textId="77777777" w:rsidTr="00EE648C">
        <w:trPr>
          <w:trHeight w:val="454"/>
          <w:jc w:val="center"/>
        </w:trPr>
        <w:tc>
          <w:tcPr>
            <w:tcW w:w="9097" w:type="dxa"/>
            <w:vAlign w:val="bottom"/>
          </w:tcPr>
          <w:p w14:paraId="79D25853" w14:textId="59B8E6A8" w:rsidR="00EE648C" w:rsidRDefault="00EE648C" w:rsidP="00EE648C">
            <w:pPr>
              <w:pStyle w:val="Answer"/>
              <w:jc w:val="left"/>
            </w:pPr>
          </w:p>
        </w:tc>
      </w:tr>
    </w:tbl>
    <w:p w14:paraId="0F5BD0BD" w14:textId="77777777" w:rsidR="00F347B5" w:rsidRDefault="00F347B5" w:rsidP="005F639F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</w:p>
    <w:p w14:paraId="27BAF71A" w14:textId="2257E4B1" w:rsidR="000E103E" w:rsidRDefault="000E103E" w:rsidP="000E103E">
      <w:pPr>
        <w:pStyle w:val="Heading3"/>
        <w:rPr>
          <w:rStyle w:val="MarkingChar"/>
        </w:rPr>
      </w:pPr>
      <w:r>
        <w:rPr>
          <w:rStyle w:val="MarkingChar"/>
          <w:rFonts w:eastAsiaTheme="minorHAnsi"/>
          <w:b w:val="0"/>
          <w:bCs w:val="0"/>
          <w:lang w:val="en-CA"/>
        </w:rPr>
        <w:fldChar w:fldCharType="begin"/>
      </w:r>
      <w:r>
        <w:rPr>
          <w:rStyle w:val="MarkingChar"/>
        </w:rPr>
        <w:instrText xml:space="preserve"> REF _Ref386793325 \h  \* MERGEFORMAT </w:instrText>
      </w:r>
      <w:r>
        <w:rPr>
          <w:rStyle w:val="MarkingChar"/>
          <w:rFonts w:eastAsiaTheme="minorHAnsi"/>
          <w:b w:val="0"/>
          <w:bCs w:val="0"/>
          <w:lang w:val="en-CA"/>
        </w:rPr>
      </w:r>
      <w:r>
        <w:rPr>
          <w:rStyle w:val="MarkingChar"/>
          <w:rFonts w:eastAsiaTheme="minorHAnsi"/>
          <w:b w:val="0"/>
          <w:bCs w:val="0"/>
          <w:lang w:val="en-CA"/>
        </w:rPr>
        <w:fldChar w:fldCharType="separate"/>
      </w:r>
      <w:r w:rsidR="006C2A9B">
        <w:t>Attempt to hit a target</w:t>
      </w:r>
      <w:r>
        <w:rPr>
          <w:rStyle w:val="MarkingChar"/>
        </w:rPr>
        <w:fldChar w:fldCharType="end"/>
      </w:r>
    </w:p>
    <w:p w14:paraId="3BB0D98E" w14:textId="1DBA8E27" w:rsidR="000E103E" w:rsidRDefault="00F347B5" w:rsidP="000E103E">
      <w:pPr>
        <w:ind w:hanging="567"/>
      </w:pPr>
      <w:r>
        <w:tab/>
      </w:r>
      <w:r w:rsidR="000E103E">
        <w:t xml:space="preserve">If you got a zero for this challenge, can you explain what did not work? Give a good explanation and get up to half the points back.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0E103E" w:rsidRPr="000F0847" w14:paraId="5ACC388A" w14:textId="77777777" w:rsidTr="008F1C0B">
        <w:trPr>
          <w:trHeight w:val="454"/>
          <w:jc w:val="center"/>
        </w:trPr>
        <w:tc>
          <w:tcPr>
            <w:tcW w:w="9097" w:type="dxa"/>
            <w:vAlign w:val="bottom"/>
          </w:tcPr>
          <w:p w14:paraId="0A96EB44" w14:textId="64E253E2" w:rsidR="000E103E" w:rsidRPr="00645919" w:rsidRDefault="000E103E" w:rsidP="008F1C0B">
            <w:pPr>
              <w:pStyle w:val="Answer"/>
              <w:jc w:val="left"/>
            </w:pPr>
          </w:p>
        </w:tc>
      </w:tr>
      <w:tr w:rsidR="000E103E" w14:paraId="48118584" w14:textId="77777777" w:rsidTr="008F1C0B">
        <w:trPr>
          <w:trHeight w:val="454"/>
          <w:jc w:val="center"/>
        </w:trPr>
        <w:tc>
          <w:tcPr>
            <w:tcW w:w="9097" w:type="dxa"/>
            <w:vAlign w:val="bottom"/>
          </w:tcPr>
          <w:p w14:paraId="67A1DFBF" w14:textId="670FD16E" w:rsidR="000E103E" w:rsidRPr="00645919" w:rsidRDefault="000E103E" w:rsidP="008F1C0B">
            <w:pPr>
              <w:pStyle w:val="Answer"/>
              <w:jc w:val="left"/>
            </w:pPr>
          </w:p>
        </w:tc>
      </w:tr>
      <w:tr w:rsidR="000E103E" w14:paraId="0FA732DC" w14:textId="77777777" w:rsidTr="008F1C0B">
        <w:trPr>
          <w:trHeight w:val="454"/>
          <w:jc w:val="center"/>
        </w:trPr>
        <w:tc>
          <w:tcPr>
            <w:tcW w:w="9097" w:type="dxa"/>
            <w:vAlign w:val="bottom"/>
          </w:tcPr>
          <w:p w14:paraId="633BFEB4" w14:textId="2981791B" w:rsidR="000E103E" w:rsidRPr="00645919" w:rsidRDefault="000E103E" w:rsidP="008F1C0B">
            <w:pPr>
              <w:pStyle w:val="Answer"/>
              <w:jc w:val="left"/>
            </w:pPr>
          </w:p>
        </w:tc>
      </w:tr>
      <w:tr w:rsidR="000E103E" w14:paraId="49BE61CE" w14:textId="77777777" w:rsidTr="008F1C0B">
        <w:trPr>
          <w:trHeight w:val="454"/>
          <w:jc w:val="center"/>
        </w:trPr>
        <w:tc>
          <w:tcPr>
            <w:tcW w:w="9097" w:type="dxa"/>
            <w:vAlign w:val="bottom"/>
          </w:tcPr>
          <w:p w14:paraId="1C56D1E1" w14:textId="1D92F303" w:rsidR="000E103E" w:rsidRPr="00645919" w:rsidRDefault="000E103E" w:rsidP="008F1C0B">
            <w:pPr>
              <w:pStyle w:val="Answer"/>
              <w:jc w:val="left"/>
            </w:pPr>
          </w:p>
        </w:tc>
      </w:tr>
    </w:tbl>
    <w:p w14:paraId="6F13E162" w14:textId="77777777" w:rsidR="008D79BE" w:rsidRDefault="008D79BE" w:rsidP="008D79BE"/>
    <w:p w14:paraId="275C5FA9" w14:textId="77777777" w:rsidR="006C2A9B" w:rsidRPr="006C2A9B" w:rsidRDefault="005F639F" w:rsidP="006C2A9B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fldChar w:fldCharType="begin"/>
      </w:r>
      <w:r>
        <w:instrText xml:space="preserve"> REF _Ref386792706 \h  \* MERGEFORMAT </w:instrText>
      </w:r>
      <w:r>
        <w:fldChar w:fldCharType="separate"/>
      </w:r>
    </w:p>
    <w:p w14:paraId="1DCEA4C6" w14:textId="77777777" w:rsidR="006C2A9B" w:rsidRDefault="006C2A9B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2E22479D" w14:textId="15E7EEB7" w:rsidR="005F639F" w:rsidRPr="00AA5D7D" w:rsidRDefault="006C2A9B" w:rsidP="00AA5D7D">
      <w:pPr>
        <w:pStyle w:val="Heading3"/>
        <w:rPr>
          <w:rStyle w:val="MarkingChar"/>
          <w:rFonts w:cstheme="majorBidi"/>
          <w:color w:val="4F81BD" w:themeColor="accent1"/>
        </w:rPr>
      </w:pPr>
      <w:r>
        <w:lastRenderedPageBreak/>
        <w:t>Conservation of energy</w:t>
      </w:r>
      <w:r w:rsidR="005F639F">
        <w:fldChar w:fldCharType="end"/>
      </w:r>
    </w:p>
    <w:p w14:paraId="742227E6" w14:textId="535D20F6" w:rsidR="005F639F" w:rsidRDefault="005F639F" w:rsidP="005F639F">
      <w:pPr>
        <w:ind w:hanging="567"/>
        <w:rPr>
          <w:rFonts w:eastAsiaTheme="minorEastAsia"/>
        </w:rPr>
      </w:pPr>
      <w:r>
        <w:rPr>
          <w:rStyle w:val="MarkingChar"/>
        </w:rPr>
        <w:t>[</w:t>
      </w:r>
      <w:r w:rsidR="00E72750">
        <w:rPr>
          <w:rStyle w:val="MarkingChar"/>
        </w:rPr>
        <w:t>4</w:t>
      </w:r>
      <w:r>
        <w:rPr>
          <w:rStyle w:val="MarkingChar"/>
        </w:rPr>
        <w:t>]</w:t>
      </w:r>
      <w:r>
        <w:tab/>
        <w:t xml:space="preserve">Calculate the initial kinetic energy, </w:t>
      </w:r>
      <m:oMath>
        <m:r>
          <w:rPr>
            <w:rFonts w:ascii="Cambria Math" w:hAnsi="Cambria Math"/>
          </w:rPr>
          <m:t>K</m:t>
        </m:r>
      </m:oMath>
      <w:r>
        <w:t xml:space="preserve">, of ball. Calculate the potential energy, </w:t>
      </w:r>
      <m:oMath>
        <m:r>
          <w:rPr>
            <w:rFonts w:ascii="Cambria Math" w:hAnsi="Cambria Math"/>
          </w:rPr>
          <m:t>U</m:t>
        </m:r>
      </m:oMath>
      <w:r>
        <w:t>, of the ball at the max</w:t>
      </w:r>
      <w:r w:rsidR="002E57BA">
        <w:t>imum height</w:t>
      </w:r>
      <w:r>
        <w:rPr>
          <w:rFonts w:eastAsiaTheme="minorEastAsia"/>
        </w:rPr>
        <w:t>. Both en</w:t>
      </w:r>
      <w:r w:rsidR="002E57BA">
        <w:rPr>
          <w:rFonts w:eastAsiaTheme="minorEastAsia"/>
        </w:rPr>
        <w:t>ergies should be calculated in j</w:t>
      </w:r>
      <w:r>
        <w:rPr>
          <w:rFonts w:eastAsiaTheme="minorEastAsia"/>
        </w:rPr>
        <w:t>oules.</w:t>
      </w:r>
      <w:r w:rsidR="00B14AF8">
        <w:rPr>
          <w:rFonts w:eastAsiaTheme="minorEastAsia"/>
        </w:rPr>
        <w:t xml:space="preserve"> Calculate the uncertainties considering the errors on </w:t>
      </w:r>
      <m:oMath>
        <m:r>
          <w:rPr>
            <w:rFonts w:ascii="Cambria Math" w:eastAsiaTheme="minorEastAsia" w:hAnsi="Cambria Math"/>
          </w:rPr>
          <m:t>m</m:t>
        </m:r>
      </m:oMath>
      <w:r w:rsidR="00B14AF8"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max</m:t>
            </m:r>
          </m:sub>
        </m:sSub>
      </m:oMath>
      <w:r w:rsidR="00B14AF8">
        <w:rPr>
          <w:rFonts w:eastAsiaTheme="minorEastAsia"/>
        </w:rPr>
        <w:t xml:space="preserve"> only. </w:t>
      </w:r>
    </w:p>
    <w:p w14:paraId="5D61A8E6" w14:textId="77777777" w:rsidR="005F639F" w:rsidRDefault="005F639F" w:rsidP="005F639F">
      <w:pPr>
        <w:rPr>
          <w:rFonts w:eastAsiaTheme="minorEastAsi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5F639F" w:rsidRPr="000F0847" w14:paraId="03DBD49E" w14:textId="77777777" w:rsidTr="00B14AF8">
        <w:trPr>
          <w:trHeight w:val="5669"/>
          <w:jc w:val="center"/>
        </w:trPr>
        <w:tc>
          <w:tcPr>
            <w:tcW w:w="9097" w:type="dxa"/>
            <w:tcBorders>
              <w:bottom w:val="single" w:sz="4" w:space="0" w:color="auto"/>
            </w:tcBorders>
          </w:tcPr>
          <w:p w14:paraId="48F1EB47" w14:textId="77777777" w:rsidR="00987C88" w:rsidRPr="000F0847" w:rsidRDefault="00987C88" w:rsidP="008D79BE">
            <w:pPr>
              <w:pStyle w:val="Answer"/>
            </w:pPr>
          </w:p>
        </w:tc>
      </w:tr>
    </w:tbl>
    <w:p w14:paraId="0C9E987A" w14:textId="77777777" w:rsidR="005F639F" w:rsidRDefault="005F639F" w:rsidP="005F639F"/>
    <w:p w14:paraId="3B4C37FE" w14:textId="77777777" w:rsidR="005F639F" w:rsidRDefault="005F639F" w:rsidP="005F639F"/>
    <w:p w14:paraId="760CE389" w14:textId="77777777" w:rsidR="005F639F" w:rsidRDefault="005F639F" w:rsidP="005F639F">
      <w:pPr>
        <w:ind w:hanging="567"/>
      </w:pPr>
      <w:r>
        <w:rPr>
          <w:rStyle w:val="MarkingChar"/>
        </w:rPr>
        <w:t>[1]</w:t>
      </w:r>
      <w:r>
        <w:tab/>
        <w:t xml:space="preserve">Compare both energy values. Was energy conserved? Discuss.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5F639F" w:rsidRPr="000F0847" w14:paraId="00F72A05" w14:textId="77777777" w:rsidTr="008D79BE">
        <w:trPr>
          <w:trHeight w:val="454"/>
          <w:jc w:val="center"/>
        </w:trPr>
        <w:tc>
          <w:tcPr>
            <w:tcW w:w="9097" w:type="dxa"/>
            <w:vAlign w:val="bottom"/>
          </w:tcPr>
          <w:p w14:paraId="6781FDEC" w14:textId="5DF1BAAA" w:rsidR="005F639F" w:rsidRPr="00645919" w:rsidRDefault="005F639F" w:rsidP="00D53B6E">
            <w:pPr>
              <w:pStyle w:val="Answer"/>
            </w:pPr>
          </w:p>
        </w:tc>
      </w:tr>
      <w:tr w:rsidR="005F639F" w14:paraId="7E3EC583" w14:textId="77777777" w:rsidTr="00AA5D7D">
        <w:trPr>
          <w:trHeight w:val="454"/>
          <w:jc w:val="center"/>
        </w:trPr>
        <w:tc>
          <w:tcPr>
            <w:tcW w:w="9097" w:type="dxa"/>
            <w:vAlign w:val="bottom"/>
          </w:tcPr>
          <w:p w14:paraId="2513A8C8" w14:textId="2CC35DC9" w:rsidR="005F639F" w:rsidRPr="00645919" w:rsidRDefault="005F639F" w:rsidP="00AA5D7D">
            <w:pPr>
              <w:pStyle w:val="Answer"/>
              <w:rPr>
                <w:color w:val="808080" w:themeColor="background1" w:themeShade="80"/>
              </w:rPr>
            </w:pPr>
          </w:p>
        </w:tc>
      </w:tr>
      <w:tr w:rsidR="005F639F" w14:paraId="40F44864" w14:textId="77777777" w:rsidTr="00AA5D7D">
        <w:trPr>
          <w:trHeight w:val="454"/>
          <w:jc w:val="center"/>
        </w:trPr>
        <w:tc>
          <w:tcPr>
            <w:tcW w:w="9097" w:type="dxa"/>
            <w:vAlign w:val="bottom"/>
          </w:tcPr>
          <w:p w14:paraId="492C3B85" w14:textId="3A676CBD" w:rsidR="005F639F" w:rsidRPr="00D53B6E" w:rsidRDefault="005F639F" w:rsidP="00D53B6E">
            <w:pPr>
              <w:pStyle w:val="Answer"/>
            </w:pPr>
          </w:p>
        </w:tc>
      </w:tr>
      <w:tr w:rsidR="005F639F" w14:paraId="24678622" w14:textId="77777777" w:rsidTr="00AA5D7D">
        <w:trPr>
          <w:trHeight w:val="454"/>
          <w:jc w:val="center"/>
        </w:trPr>
        <w:tc>
          <w:tcPr>
            <w:tcW w:w="9097" w:type="dxa"/>
            <w:vAlign w:val="bottom"/>
          </w:tcPr>
          <w:p w14:paraId="7689ED75" w14:textId="77777777" w:rsidR="005F639F" w:rsidRPr="00D53B6E" w:rsidRDefault="005F639F" w:rsidP="00D53B6E">
            <w:pPr>
              <w:pStyle w:val="Answer"/>
            </w:pPr>
          </w:p>
        </w:tc>
      </w:tr>
    </w:tbl>
    <w:p w14:paraId="7929F130" w14:textId="77777777" w:rsidR="00C9728E" w:rsidRDefault="00C9728E" w:rsidP="00AB1A28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</w:p>
    <w:p w14:paraId="72F17AB2" w14:textId="14A5D1B6" w:rsidR="005D7E2A" w:rsidRDefault="005D7E2A" w:rsidP="005D7E2A">
      <w:pPr>
        <w:ind w:hanging="567"/>
      </w:pPr>
      <w:r>
        <w:rPr>
          <w:rStyle w:val="MarkingChar"/>
        </w:rPr>
        <w:t>[1]</w:t>
      </w:r>
      <w:r>
        <w:tab/>
        <w:t xml:space="preserve">If we had access to a hollow steel ball (same size, same surface but lighter), how high would that new ball go compared to the one used for this experiment? Explain. </w:t>
      </w:r>
      <w:r w:rsidR="00087562">
        <w:t xml:space="preserve">Assume that both balls would have the same initial speed. 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5D7E2A" w14:paraId="145C9F42" w14:textId="77777777" w:rsidTr="003C1A0B">
        <w:trPr>
          <w:trHeight w:val="454"/>
          <w:jc w:val="center"/>
        </w:trPr>
        <w:tc>
          <w:tcPr>
            <w:tcW w:w="9097" w:type="dxa"/>
            <w:vAlign w:val="bottom"/>
          </w:tcPr>
          <w:p w14:paraId="774B071B" w14:textId="35132461" w:rsidR="005D7E2A" w:rsidRPr="00D53B6E" w:rsidRDefault="005D7E2A" w:rsidP="005D7E2A">
            <w:pPr>
              <w:pStyle w:val="Answer"/>
            </w:pPr>
          </w:p>
        </w:tc>
      </w:tr>
      <w:tr w:rsidR="005D7E2A" w14:paraId="4CDEC893" w14:textId="77777777" w:rsidTr="003C1A0B">
        <w:trPr>
          <w:trHeight w:val="454"/>
          <w:jc w:val="center"/>
        </w:trPr>
        <w:tc>
          <w:tcPr>
            <w:tcW w:w="9097" w:type="dxa"/>
            <w:vAlign w:val="bottom"/>
          </w:tcPr>
          <w:p w14:paraId="2FF7B4C5" w14:textId="78BE3C10" w:rsidR="005D7E2A" w:rsidRDefault="005D7E2A" w:rsidP="005D7E2A">
            <w:pPr>
              <w:pStyle w:val="Answer"/>
            </w:pPr>
          </w:p>
        </w:tc>
      </w:tr>
      <w:tr w:rsidR="005D7E2A" w14:paraId="3179EAA0" w14:textId="77777777" w:rsidTr="003C1A0B">
        <w:trPr>
          <w:trHeight w:val="454"/>
          <w:jc w:val="center"/>
        </w:trPr>
        <w:tc>
          <w:tcPr>
            <w:tcW w:w="9097" w:type="dxa"/>
            <w:vAlign w:val="bottom"/>
          </w:tcPr>
          <w:p w14:paraId="32924BFD" w14:textId="77777777" w:rsidR="005D7E2A" w:rsidRDefault="005D7E2A" w:rsidP="005D7E2A">
            <w:pPr>
              <w:pStyle w:val="Answer"/>
            </w:pPr>
          </w:p>
        </w:tc>
      </w:tr>
    </w:tbl>
    <w:p w14:paraId="5793F739" w14:textId="77777777" w:rsidR="00C9728E" w:rsidRDefault="00C9728E" w:rsidP="00AB1A28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</w:p>
    <w:p w14:paraId="1AE88EC7" w14:textId="18D99779" w:rsidR="0074208A" w:rsidRPr="00E65930" w:rsidRDefault="0074208A" w:rsidP="003818FE">
      <w:pPr>
        <w:pStyle w:val="Marking"/>
      </w:pPr>
      <w:r w:rsidRPr="00B85C6F">
        <w:t xml:space="preserve">Total : _______ / </w:t>
      </w:r>
      <w:r w:rsidR="00E72750">
        <w:t>3</w:t>
      </w:r>
      <w:r w:rsidR="000D2BB6">
        <w:t>0</w:t>
      </w:r>
      <w:r w:rsidRPr="00B85C6F">
        <w:t xml:space="preserve"> </w:t>
      </w:r>
      <w:r w:rsidR="001B2C27">
        <w:t>(for the report)</w:t>
      </w:r>
    </w:p>
    <w:sectPr w:rsidR="0074208A" w:rsidRPr="00E65930" w:rsidSect="007C6740">
      <w:headerReference w:type="default" r:id="rId8"/>
      <w:footerReference w:type="default" r:id="rId9"/>
      <w:footnotePr>
        <w:numRestart w:val="eachSect"/>
      </w:footnotePr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AA683" w14:textId="77777777" w:rsidR="008D79BE" w:rsidRDefault="008D79BE" w:rsidP="00D04310">
      <w:r>
        <w:separator/>
      </w:r>
    </w:p>
  </w:endnote>
  <w:endnote w:type="continuationSeparator" w:id="0">
    <w:p w14:paraId="36EAA684" w14:textId="77777777" w:rsidR="008D79BE" w:rsidRDefault="008D79BE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8D79BE" w14:paraId="36EAA690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36EAA68E" w14:textId="683EFD9D" w:rsidR="008D79BE" w:rsidRPr="004677E7" w:rsidRDefault="008D79BE" w:rsidP="007649D1">
          <w:pPr>
            <w:pStyle w:val="Footer"/>
            <w:jc w:val="left"/>
          </w:pPr>
          <w:r>
            <w:t xml:space="preserve">Laboratory report: </w:t>
          </w:r>
          <w:fldSimple w:instr=" REF _Ref358632470 ">
            <w:r w:rsidR="006C2A9B">
              <w:t>Projectile motion</w:t>
            </w:r>
          </w:fldSimple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36EAA68F" w14:textId="45B1E57C" w:rsidR="008D79BE" w:rsidRPr="00A610E2" w:rsidRDefault="008D79BE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6C2A9B" w:rsidRPr="006C2A9B">
            <w:rPr>
              <w:bCs/>
              <w:noProof/>
              <w:color w:val="auto"/>
            </w:rPr>
            <w:t>1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36EAA691" w14:textId="77777777" w:rsidR="008D79BE" w:rsidRDefault="008D79BE" w:rsidP="00D0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AA681" w14:textId="77777777" w:rsidR="008D79BE" w:rsidRDefault="008D79BE" w:rsidP="00D04310">
      <w:r>
        <w:separator/>
      </w:r>
    </w:p>
  </w:footnote>
  <w:footnote w:type="continuationSeparator" w:id="0">
    <w:p w14:paraId="36EAA682" w14:textId="77777777" w:rsidR="008D79BE" w:rsidRDefault="008D79BE" w:rsidP="00D04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31B21" w14:textId="4FF27165" w:rsidR="006C2A9B" w:rsidRDefault="006C2A9B">
    <w:pPr>
      <w:pStyle w:val="Header"/>
    </w:pPr>
    <w:r>
      <w:t>University of Ottawa – Department of Physics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7B"/>
    <w:multiLevelType w:val="hybridMultilevel"/>
    <w:tmpl w:val="6F3858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68AE"/>
    <w:multiLevelType w:val="hybridMultilevel"/>
    <w:tmpl w:val="580652C0"/>
    <w:lvl w:ilvl="0" w:tplc="E6201D50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D0715"/>
    <w:multiLevelType w:val="hybridMultilevel"/>
    <w:tmpl w:val="084490FC"/>
    <w:lvl w:ilvl="0" w:tplc="A7F85F46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22ED3"/>
    <w:multiLevelType w:val="hybridMultilevel"/>
    <w:tmpl w:val="EDDE0D82"/>
    <w:lvl w:ilvl="0" w:tplc="C52836F2">
      <w:start w:val="1"/>
      <w:numFmt w:val="decimal"/>
      <w:lvlText w:val="Step %1."/>
      <w:lvlJc w:val="right"/>
      <w:pPr>
        <w:ind w:left="2531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3971" w:hanging="180"/>
      </w:pPr>
    </w:lvl>
    <w:lvl w:ilvl="3" w:tplc="1009000F" w:tentative="1">
      <w:start w:val="1"/>
      <w:numFmt w:val="decimal"/>
      <w:lvlText w:val="%4."/>
      <w:lvlJc w:val="left"/>
      <w:pPr>
        <w:ind w:left="4691" w:hanging="360"/>
      </w:pPr>
    </w:lvl>
    <w:lvl w:ilvl="4" w:tplc="10090019" w:tentative="1">
      <w:start w:val="1"/>
      <w:numFmt w:val="lowerLetter"/>
      <w:lvlText w:val="%5."/>
      <w:lvlJc w:val="left"/>
      <w:pPr>
        <w:ind w:left="5411" w:hanging="360"/>
      </w:pPr>
    </w:lvl>
    <w:lvl w:ilvl="5" w:tplc="1009001B" w:tentative="1">
      <w:start w:val="1"/>
      <w:numFmt w:val="lowerRoman"/>
      <w:lvlText w:val="%6."/>
      <w:lvlJc w:val="right"/>
      <w:pPr>
        <w:ind w:left="6131" w:hanging="180"/>
      </w:pPr>
    </w:lvl>
    <w:lvl w:ilvl="6" w:tplc="1009000F" w:tentative="1">
      <w:start w:val="1"/>
      <w:numFmt w:val="decimal"/>
      <w:lvlText w:val="%7."/>
      <w:lvlJc w:val="left"/>
      <w:pPr>
        <w:ind w:left="6851" w:hanging="360"/>
      </w:pPr>
    </w:lvl>
    <w:lvl w:ilvl="7" w:tplc="10090019" w:tentative="1">
      <w:start w:val="1"/>
      <w:numFmt w:val="lowerLetter"/>
      <w:lvlText w:val="%8."/>
      <w:lvlJc w:val="left"/>
      <w:pPr>
        <w:ind w:left="7571" w:hanging="360"/>
      </w:pPr>
    </w:lvl>
    <w:lvl w:ilvl="8" w:tplc="1009001B" w:tentative="1">
      <w:start w:val="1"/>
      <w:numFmt w:val="lowerRoman"/>
      <w:lvlText w:val="%9."/>
      <w:lvlJc w:val="right"/>
      <w:pPr>
        <w:ind w:left="8291" w:hanging="180"/>
      </w:pPr>
    </w:lvl>
  </w:abstractNum>
  <w:abstractNum w:abstractNumId="4" w15:restartNumberingAfterBreak="0">
    <w:nsid w:val="14F537F8"/>
    <w:multiLevelType w:val="hybridMultilevel"/>
    <w:tmpl w:val="7E7AA512"/>
    <w:lvl w:ilvl="0" w:tplc="A030F7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C58A8"/>
    <w:multiLevelType w:val="hybridMultilevel"/>
    <w:tmpl w:val="084490FC"/>
    <w:lvl w:ilvl="0" w:tplc="A7F85F46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70A4F"/>
    <w:multiLevelType w:val="hybridMultilevel"/>
    <w:tmpl w:val="4F62DB92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CE22F11"/>
    <w:multiLevelType w:val="hybridMultilevel"/>
    <w:tmpl w:val="6D4A4174"/>
    <w:lvl w:ilvl="0" w:tplc="C52836F2">
      <w:start w:val="1"/>
      <w:numFmt w:val="decimal"/>
      <w:lvlText w:val="Step %1."/>
      <w:lvlJc w:val="right"/>
      <w:pPr>
        <w:ind w:left="2575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4015" w:hanging="180"/>
      </w:pPr>
    </w:lvl>
    <w:lvl w:ilvl="3" w:tplc="1009000F" w:tentative="1">
      <w:start w:val="1"/>
      <w:numFmt w:val="decimal"/>
      <w:lvlText w:val="%4."/>
      <w:lvlJc w:val="left"/>
      <w:pPr>
        <w:ind w:left="4735" w:hanging="360"/>
      </w:pPr>
    </w:lvl>
    <w:lvl w:ilvl="4" w:tplc="10090019" w:tentative="1">
      <w:start w:val="1"/>
      <w:numFmt w:val="lowerLetter"/>
      <w:lvlText w:val="%5."/>
      <w:lvlJc w:val="left"/>
      <w:pPr>
        <w:ind w:left="5455" w:hanging="360"/>
      </w:pPr>
    </w:lvl>
    <w:lvl w:ilvl="5" w:tplc="1009001B" w:tentative="1">
      <w:start w:val="1"/>
      <w:numFmt w:val="lowerRoman"/>
      <w:lvlText w:val="%6."/>
      <w:lvlJc w:val="right"/>
      <w:pPr>
        <w:ind w:left="6175" w:hanging="180"/>
      </w:pPr>
    </w:lvl>
    <w:lvl w:ilvl="6" w:tplc="1009000F" w:tentative="1">
      <w:start w:val="1"/>
      <w:numFmt w:val="decimal"/>
      <w:lvlText w:val="%7."/>
      <w:lvlJc w:val="left"/>
      <w:pPr>
        <w:ind w:left="6895" w:hanging="360"/>
      </w:pPr>
    </w:lvl>
    <w:lvl w:ilvl="7" w:tplc="10090019" w:tentative="1">
      <w:start w:val="1"/>
      <w:numFmt w:val="lowerLetter"/>
      <w:lvlText w:val="%8."/>
      <w:lvlJc w:val="left"/>
      <w:pPr>
        <w:ind w:left="7615" w:hanging="360"/>
      </w:pPr>
    </w:lvl>
    <w:lvl w:ilvl="8" w:tplc="100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8" w15:restartNumberingAfterBreak="0">
    <w:nsid w:val="30E321DE"/>
    <w:multiLevelType w:val="hybridMultilevel"/>
    <w:tmpl w:val="084490FC"/>
    <w:lvl w:ilvl="0" w:tplc="A7F85F46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256A1"/>
    <w:multiLevelType w:val="hybridMultilevel"/>
    <w:tmpl w:val="4F62DB92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CEB1DAB"/>
    <w:multiLevelType w:val="hybridMultilevel"/>
    <w:tmpl w:val="4F62DB92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49B78A3"/>
    <w:multiLevelType w:val="hybridMultilevel"/>
    <w:tmpl w:val="084490FC"/>
    <w:lvl w:ilvl="0" w:tplc="A7F85F46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541C8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2E96138"/>
    <w:multiLevelType w:val="multilevel"/>
    <w:tmpl w:val="5FB4FDA2"/>
    <w:lvl w:ilvl="0">
      <w:start w:val="1"/>
      <w:numFmt w:val="decimal"/>
      <w:lvlText w:val="(eq.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912D6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15"/>
  </w:num>
  <w:num w:numId="5">
    <w:abstractNumId w:val="4"/>
  </w:num>
  <w:num w:numId="6">
    <w:abstractNumId w:val="13"/>
  </w:num>
  <w:num w:numId="7">
    <w:abstractNumId w:val="1"/>
  </w:num>
  <w:num w:numId="8">
    <w:abstractNumId w:val="0"/>
  </w:num>
  <w:num w:numId="9">
    <w:abstractNumId w:val="7"/>
  </w:num>
  <w:num w:numId="10">
    <w:abstractNumId w:val="17"/>
  </w:num>
  <w:num w:numId="11">
    <w:abstractNumId w:val="12"/>
  </w:num>
  <w:num w:numId="12">
    <w:abstractNumId w:val="3"/>
  </w:num>
  <w:num w:numId="13">
    <w:abstractNumId w:val="6"/>
  </w:num>
  <w:num w:numId="14">
    <w:abstractNumId w:val="10"/>
  </w:num>
  <w:num w:numId="15">
    <w:abstractNumId w:val="8"/>
  </w:num>
  <w:num w:numId="16">
    <w:abstractNumId w:val="11"/>
  </w:num>
  <w:num w:numId="17">
    <w:abstractNumId w:val="5"/>
  </w:num>
  <w:num w:numId="1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697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11FA"/>
    <w:rsid w:val="00002997"/>
    <w:rsid w:val="00005AEC"/>
    <w:rsid w:val="00006C72"/>
    <w:rsid w:val="000134BF"/>
    <w:rsid w:val="00013D2B"/>
    <w:rsid w:val="000143D0"/>
    <w:rsid w:val="0001446C"/>
    <w:rsid w:val="000160ED"/>
    <w:rsid w:val="00017BEC"/>
    <w:rsid w:val="00023D46"/>
    <w:rsid w:val="000262C9"/>
    <w:rsid w:val="0003016D"/>
    <w:rsid w:val="00030592"/>
    <w:rsid w:val="00030883"/>
    <w:rsid w:val="0003098B"/>
    <w:rsid w:val="00035867"/>
    <w:rsid w:val="00040728"/>
    <w:rsid w:val="00040D2E"/>
    <w:rsid w:val="0004637E"/>
    <w:rsid w:val="00047F74"/>
    <w:rsid w:val="000527A2"/>
    <w:rsid w:val="000557D2"/>
    <w:rsid w:val="00057503"/>
    <w:rsid w:val="00065852"/>
    <w:rsid w:val="00070307"/>
    <w:rsid w:val="000711B7"/>
    <w:rsid w:val="00072F15"/>
    <w:rsid w:val="00074629"/>
    <w:rsid w:val="000764D0"/>
    <w:rsid w:val="00076985"/>
    <w:rsid w:val="00080B15"/>
    <w:rsid w:val="00082669"/>
    <w:rsid w:val="00082F0B"/>
    <w:rsid w:val="000860E2"/>
    <w:rsid w:val="00086554"/>
    <w:rsid w:val="00087562"/>
    <w:rsid w:val="00087D5B"/>
    <w:rsid w:val="00090421"/>
    <w:rsid w:val="00091275"/>
    <w:rsid w:val="0009587E"/>
    <w:rsid w:val="000978A1"/>
    <w:rsid w:val="000A1594"/>
    <w:rsid w:val="000A42A0"/>
    <w:rsid w:val="000A53F9"/>
    <w:rsid w:val="000B1B9E"/>
    <w:rsid w:val="000B3373"/>
    <w:rsid w:val="000B490C"/>
    <w:rsid w:val="000C1523"/>
    <w:rsid w:val="000C1C03"/>
    <w:rsid w:val="000C2C73"/>
    <w:rsid w:val="000C40E4"/>
    <w:rsid w:val="000D2BB6"/>
    <w:rsid w:val="000D39E9"/>
    <w:rsid w:val="000E103E"/>
    <w:rsid w:val="000E1C6D"/>
    <w:rsid w:val="000E3897"/>
    <w:rsid w:val="000E544C"/>
    <w:rsid w:val="000E55BE"/>
    <w:rsid w:val="000E5C35"/>
    <w:rsid w:val="000E60FA"/>
    <w:rsid w:val="000E680A"/>
    <w:rsid w:val="000F0847"/>
    <w:rsid w:val="000F1D74"/>
    <w:rsid w:val="000F46F6"/>
    <w:rsid w:val="000F68B7"/>
    <w:rsid w:val="000F74C3"/>
    <w:rsid w:val="000F79D4"/>
    <w:rsid w:val="000F7D4C"/>
    <w:rsid w:val="00104308"/>
    <w:rsid w:val="0010545A"/>
    <w:rsid w:val="00107A0C"/>
    <w:rsid w:val="00111186"/>
    <w:rsid w:val="0011190B"/>
    <w:rsid w:val="001121EB"/>
    <w:rsid w:val="00112B91"/>
    <w:rsid w:val="00114576"/>
    <w:rsid w:val="001148D5"/>
    <w:rsid w:val="00117516"/>
    <w:rsid w:val="00117D70"/>
    <w:rsid w:val="00124AF0"/>
    <w:rsid w:val="00125657"/>
    <w:rsid w:val="00130007"/>
    <w:rsid w:val="00131250"/>
    <w:rsid w:val="001318BE"/>
    <w:rsid w:val="00131BAE"/>
    <w:rsid w:val="00133383"/>
    <w:rsid w:val="00133B63"/>
    <w:rsid w:val="00133CAA"/>
    <w:rsid w:val="00134554"/>
    <w:rsid w:val="00141151"/>
    <w:rsid w:val="001454A3"/>
    <w:rsid w:val="00150D9F"/>
    <w:rsid w:val="00153FB8"/>
    <w:rsid w:val="00155409"/>
    <w:rsid w:val="00156481"/>
    <w:rsid w:val="001565B9"/>
    <w:rsid w:val="001565EA"/>
    <w:rsid w:val="0015680F"/>
    <w:rsid w:val="00156A57"/>
    <w:rsid w:val="00157405"/>
    <w:rsid w:val="00160105"/>
    <w:rsid w:val="0016287D"/>
    <w:rsid w:val="00162BBD"/>
    <w:rsid w:val="00163100"/>
    <w:rsid w:val="0016551C"/>
    <w:rsid w:val="00166CCE"/>
    <w:rsid w:val="00167BA7"/>
    <w:rsid w:val="00167D5F"/>
    <w:rsid w:val="001716B6"/>
    <w:rsid w:val="00171CD9"/>
    <w:rsid w:val="00174962"/>
    <w:rsid w:val="00176514"/>
    <w:rsid w:val="0017655A"/>
    <w:rsid w:val="001770F4"/>
    <w:rsid w:val="001809C8"/>
    <w:rsid w:val="001821B5"/>
    <w:rsid w:val="00184FF9"/>
    <w:rsid w:val="00190653"/>
    <w:rsid w:val="00191DC9"/>
    <w:rsid w:val="00192264"/>
    <w:rsid w:val="001944FF"/>
    <w:rsid w:val="001A21B0"/>
    <w:rsid w:val="001A35F6"/>
    <w:rsid w:val="001A6E6F"/>
    <w:rsid w:val="001B2C27"/>
    <w:rsid w:val="001B52D4"/>
    <w:rsid w:val="001B5EC4"/>
    <w:rsid w:val="001B6242"/>
    <w:rsid w:val="001C02DE"/>
    <w:rsid w:val="001C0BB4"/>
    <w:rsid w:val="001C28B5"/>
    <w:rsid w:val="001C2EB0"/>
    <w:rsid w:val="001D0449"/>
    <w:rsid w:val="001D09BB"/>
    <w:rsid w:val="001D11FF"/>
    <w:rsid w:val="001D252E"/>
    <w:rsid w:val="001D281F"/>
    <w:rsid w:val="001D2E2E"/>
    <w:rsid w:val="001D36D8"/>
    <w:rsid w:val="001D42DD"/>
    <w:rsid w:val="001D460C"/>
    <w:rsid w:val="001E0371"/>
    <w:rsid w:val="001E162C"/>
    <w:rsid w:val="001E4CFE"/>
    <w:rsid w:val="001E590F"/>
    <w:rsid w:val="001E65D2"/>
    <w:rsid w:val="001E7B88"/>
    <w:rsid w:val="001F2333"/>
    <w:rsid w:val="001F37F9"/>
    <w:rsid w:val="001F7AC5"/>
    <w:rsid w:val="00200A35"/>
    <w:rsid w:val="002022FA"/>
    <w:rsid w:val="0020323F"/>
    <w:rsid w:val="002044A3"/>
    <w:rsid w:val="00210680"/>
    <w:rsid w:val="0021248E"/>
    <w:rsid w:val="00217E54"/>
    <w:rsid w:val="002215C6"/>
    <w:rsid w:val="00222807"/>
    <w:rsid w:val="0022335D"/>
    <w:rsid w:val="002241F7"/>
    <w:rsid w:val="0022726D"/>
    <w:rsid w:val="0023171D"/>
    <w:rsid w:val="0023262E"/>
    <w:rsid w:val="00233AC5"/>
    <w:rsid w:val="00234B35"/>
    <w:rsid w:val="002371B8"/>
    <w:rsid w:val="00242B94"/>
    <w:rsid w:val="00244E47"/>
    <w:rsid w:val="00247B2C"/>
    <w:rsid w:val="00251E16"/>
    <w:rsid w:val="00256870"/>
    <w:rsid w:val="00260B3C"/>
    <w:rsid w:val="00263C36"/>
    <w:rsid w:val="00264CCC"/>
    <w:rsid w:val="00277773"/>
    <w:rsid w:val="00281605"/>
    <w:rsid w:val="002849E5"/>
    <w:rsid w:val="002853C6"/>
    <w:rsid w:val="00286098"/>
    <w:rsid w:val="002906C9"/>
    <w:rsid w:val="00290CE6"/>
    <w:rsid w:val="00290F67"/>
    <w:rsid w:val="0029709D"/>
    <w:rsid w:val="00297979"/>
    <w:rsid w:val="002A0537"/>
    <w:rsid w:val="002A329A"/>
    <w:rsid w:val="002A51BC"/>
    <w:rsid w:val="002A76A7"/>
    <w:rsid w:val="002A789C"/>
    <w:rsid w:val="002B11FC"/>
    <w:rsid w:val="002B3D31"/>
    <w:rsid w:val="002B4403"/>
    <w:rsid w:val="002B4752"/>
    <w:rsid w:val="002B485F"/>
    <w:rsid w:val="002B56BF"/>
    <w:rsid w:val="002B56E5"/>
    <w:rsid w:val="002B56F6"/>
    <w:rsid w:val="002B6AA5"/>
    <w:rsid w:val="002C272B"/>
    <w:rsid w:val="002C2B16"/>
    <w:rsid w:val="002C2C5D"/>
    <w:rsid w:val="002C35A8"/>
    <w:rsid w:val="002C39FD"/>
    <w:rsid w:val="002C54BD"/>
    <w:rsid w:val="002C5A58"/>
    <w:rsid w:val="002D1DCA"/>
    <w:rsid w:val="002D3C8A"/>
    <w:rsid w:val="002D4F15"/>
    <w:rsid w:val="002D51DF"/>
    <w:rsid w:val="002D5D60"/>
    <w:rsid w:val="002D6ED3"/>
    <w:rsid w:val="002D73A6"/>
    <w:rsid w:val="002D78A1"/>
    <w:rsid w:val="002E04F8"/>
    <w:rsid w:val="002E071A"/>
    <w:rsid w:val="002E0999"/>
    <w:rsid w:val="002E2407"/>
    <w:rsid w:val="002E2493"/>
    <w:rsid w:val="002E290A"/>
    <w:rsid w:val="002E3CE5"/>
    <w:rsid w:val="002E57BA"/>
    <w:rsid w:val="002E5E27"/>
    <w:rsid w:val="002E5E4A"/>
    <w:rsid w:val="002E6C4C"/>
    <w:rsid w:val="002F1666"/>
    <w:rsid w:val="002F23E0"/>
    <w:rsid w:val="002F6683"/>
    <w:rsid w:val="003006CA"/>
    <w:rsid w:val="0030250F"/>
    <w:rsid w:val="00302795"/>
    <w:rsid w:val="0030300F"/>
    <w:rsid w:val="00303C32"/>
    <w:rsid w:val="0030511A"/>
    <w:rsid w:val="0031213E"/>
    <w:rsid w:val="003121A6"/>
    <w:rsid w:val="00313B8B"/>
    <w:rsid w:val="00314DA2"/>
    <w:rsid w:val="00315328"/>
    <w:rsid w:val="0031740B"/>
    <w:rsid w:val="00317D38"/>
    <w:rsid w:val="00321AF5"/>
    <w:rsid w:val="003226C3"/>
    <w:rsid w:val="00322740"/>
    <w:rsid w:val="00325174"/>
    <w:rsid w:val="00325611"/>
    <w:rsid w:val="0032579F"/>
    <w:rsid w:val="00333077"/>
    <w:rsid w:val="003335E4"/>
    <w:rsid w:val="00336DED"/>
    <w:rsid w:val="00340183"/>
    <w:rsid w:val="003408D2"/>
    <w:rsid w:val="00340B5C"/>
    <w:rsid w:val="00343D55"/>
    <w:rsid w:val="00346174"/>
    <w:rsid w:val="00346871"/>
    <w:rsid w:val="0034731F"/>
    <w:rsid w:val="00352A4D"/>
    <w:rsid w:val="0035397D"/>
    <w:rsid w:val="003541BA"/>
    <w:rsid w:val="0035479B"/>
    <w:rsid w:val="00356D06"/>
    <w:rsid w:val="00361036"/>
    <w:rsid w:val="00361F92"/>
    <w:rsid w:val="00365550"/>
    <w:rsid w:val="0037089F"/>
    <w:rsid w:val="00372A86"/>
    <w:rsid w:val="003818FE"/>
    <w:rsid w:val="00384283"/>
    <w:rsid w:val="003848C9"/>
    <w:rsid w:val="00385C9B"/>
    <w:rsid w:val="00386DEA"/>
    <w:rsid w:val="00387032"/>
    <w:rsid w:val="0039014E"/>
    <w:rsid w:val="00391DAF"/>
    <w:rsid w:val="003929E4"/>
    <w:rsid w:val="00393D90"/>
    <w:rsid w:val="0039511B"/>
    <w:rsid w:val="00396D10"/>
    <w:rsid w:val="00397129"/>
    <w:rsid w:val="00397CE6"/>
    <w:rsid w:val="003A19D8"/>
    <w:rsid w:val="003A286F"/>
    <w:rsid w:val="003A679B"/>
    <w:rsid w:val="003A70D2"/>
    <w:rsid w:val="003B3FD0"/>
    <w:rsid w:val="003C0E19"/>
    <w:rsid w:val="003C15EF"/>
    <w:rsid w:val="003C2D9C"/>
    <w:rsid w:val="003C30BF"/>
    <w:rsid w:val="003C6618"/>
    <w:rsid w:val="003C661C"/>
    <w:rsid w:val="003C7439"/>
    <w:rsid w:val="003D0FBF"/>
    <w:rsid w:val="003D2F19"/>
    <w:rsid w:val="003D4DA2"/>
    <w:rsid w:val="003D55E9"/>
    <w:rsid w:val="003D7066"/>
    <w:rsid w:val="003D7ECA"/>
    <w:rsid w:val="003E1DAE"/>
    <w:rsid w:val="003E23EB"/>
    <w:rsid w:val="003E278D"/>
    <w:rsid w:val="003E3CAB"/>
    <w:rsid w:val="003F0538"/>
    <w:rsid w:val="003F30CA"/>
    <w:rsid w:val="003F33C1"/>
    <w:rsid w:val="003F4E05"/>
    <w:rsid w:val="00400CF1"/>
    <w:rsid w:val="004029FD"/>
    <w:rsid w:val="0040439E"/>
    <w:rsid w:val="004043B5"/>
    <w:rsid w:val="00405D3C"/>
    <w:rsid w:val="00406569"/>
    <w:rsid w:val="0041208B"/>
    <w:rsid w:val="0041476E"/>
    <w:rsid w:val="00414B50"/>
    <w:rsid w:val="00415696"/>
    <w:rsid w:val="004166E6"/>
    <w:rsid w:val="0041734D"/>
    <w:rsid w:val="00420085"/>
    <w:rsid w:val="00424A0F"/>
    <w:rsid w:val="00424AD4"/>
    <w:rsid w:val="0043712C"/>
    <w:rsid w:val="0044116C"/>
    <w:rsid w:val="00444815"/>
    <w:rsid w:val="004459AE"/>
    <w:rsid w:val="004504F3"/>
    <w:rsid w:val="00456890"/>
    <w:rsid w:val="00460F74"/>
    <w:rsid w:val="00463AB9"/>
    <w:rsid w:val="004641D3"/>
    <w:rsid w:val="00464636"/>
    <w:rsid w:val="00464CA2"/>
    <w:rsid w:val="00465B5A"/>
    <w:rsid w:val="00465F79"/>
    <w:rsid w:val="00467246"/>
    <w:rsid w:val="004675B3"/>
    <w:rsid w:val="004677E7"/>
    <w:rsid w:val="004737E7"/>
    <w:rsid w:val="00475EBD"/>
    <w:rsid w:val="00476947"/>
    <w:rsid w:val="004773C7"/>
    <w:rsid w:val="004774B5"/>
    <w:rsid w:val="0048006E"/>
    <w:rsid w:val="00480246"/>
    <w:rsid w:val="0048255B"/>
    <w:rsid w:val="00483D0B"/>
    <w:rsid w:val="004847CD"/>
    <w:rsid w:val="00485597"/>
    <w:rsid w:val="00486C75"/>
    <w:rsid w:val="00491736"/>
    <w:rsid w:val="00492C62"/>
    <w:rsid w:val="004936DA"/>
    <w:rsid w:val="00493BBA"/>
    <w:rsid w:val="00496574"/>
    <w:rsid w:val="004A285E"/>
    <w:rsid w:val="004A36CC"/>
    <w:rsid w:val="004A5A96"/>
    <w:rsid w:val="004A606D"/>
    <w:rsid w:val="004B11A2"/>
    <w:rsid w:val="004B2DA6"/>
    <w:rsid w:val="004B77F4"/>
    <w:rsid w:val="004C0069"/>
    <w:rsid w:val="004C43E6"/>
    <w:rsid w:val="004C4748"/>
    <w:rsid w:val="004C61A9"/>
    <w:rsid w:val="004C6643"/>
    <w:rsid w:val="004C71DF"/>
    <w:rsid w:val="004D16EF"/>
    <w:rsid w:val="004D3A7B"/>
    <w:rsid w:val="004D4EE8"/>
    <w:rsid w:val="004D5CF0"/>
    <w:rsid w:val="004E1EE2"/>
    <w:rsid w:val="004E633D"/>
    <w:rsid w:val="004E6C0F"/>
    <w:rsid w:val="004F406B"/>
    <w:rsid w:val="004F408A"/>
    <w:rsid w:val="004F7E5C"/>
    <w:rsid w:val="00500EDA"/>
    <w:rsid w:val="005028B5"/>
    <w:rsid w:val="00503AFC"/>
    <w:rsid w:val="00510DFB"/>
    <w:rsid w:val="00512A6E"/>
    <w:rsid w:val="00515A07"/>
    <w:rsid w:val="005167CE"/>
    <w:rsid w:val="00520166"/>
    <w:rsid w:val="00523D50"/>
    <w:rsid w:val="0052422E"/>
    <w:rsid w:val="00524F08"/>
    <w:rsid w:val="00526CFC"/>
    <w:rsid w:val="00531216"/>
    <w:rsid w:val="00532FD6"/>
    <w:rsid w:val="00536957"/>
    <w:rsid w:val="0053714A"/>
    <w:rsid w:val="005413DE"/>
    <w:rsid w:val="00546058"/>
    <w:rsid w:val="00547924"/>
    <w:rsid w:val="00550682"/>
    <w:rsid w:val="005523D6"/>
    <w:rsid w:val="0056037B"/>
    <w:rsid w:val="005657CB"/>
    <w:rsid w:val="00567637"/>
    <w:rsid w:val="00572269"/>
    <w:rsid w:val="0057442B"/>
    <w:rsid w:val="005749D9"/>
    <w:rsid w:val="00585FC3"/>
    <w:rsid w:val="00594E09"/>
    <w:rsid w:val="00595404"/>
    <w:rsid w:val="005A42EC"/>
    <w:rsid w:val="005A50EA"/>
    <w:rsid w:val="005B4FA0"/>
    <w:rsid w:val="005B71C6"/>
    <w:rsid w:val="005B71E4"/>
    <w:rsid w:val="005C1559"/>
    <w:rsid w:val="005C1E3D"/>
    <w:rsid w:val="005C3BDB"/>
    <w:rsid w:val="005C54B4"/>
    <w:rsid w:val="005C6288"/>
    <w:rsid w:val="005C71D4"/>
    <w:rsid w:val="005D1097"/>
    <w:rsid w:val="005D1F72"/>
    <w:rsid w:val="005D20B1"/>
    <w:rsid w:val="005D24C7"/>
    <w:rsid w:val="005D65D9"/>
    <w:rsid w:val="005D7E2A"/>
    <w:rsid w:val="005E0802"/>
    <w:rsid w:val="005E18A7"/>
    <w:rsid w:val="005E5E9C"/>
    <w:rsid w:val="005E6481"/>
    <w:rsid w:val="005F4117"/>
    <w:rsid w:val="005F626D"/>
    <w:rsid w:val="005F639F"/>
    <w:rsid w:val="005F68DE"/>
    <w:rsid w:val="005F78C8"/>
    <w:rsid w:val="006024EA"/>
    <w:rsid w:val="00602AAD"/>
    <w:rsid w:val="00602BD5"/>
    <w:rsid w:val="00602F23"/>
    <w:rsid w:val="00604140"/>
    <w:rsid w:val="006045B3"/>
    <w:rsid w:val="0061059D"/>
    <w:rsid w:val="00610C20"/>
    <w:rsid w:val="00611E5C"/>
    <w:rsid w:val="00613E7D"/>
    <w:rsid w:val="00621EEA"/>
    <w:rsid w:val="00622123"/>
    <w:rsid w:val="006233D2"/>
    <w:rsid w:val="00625A15"/>
    <w:rsid w:val="006261DB"/>
    <w:rsid w:val="006308AF"/>
    <w:rsid w:val="006313DA"/>
    <w:rsid w:val="00633040"/>
    <w:rsid w:val="00634258"/>
    <w:rsid w:val="006401AE"/>
    <w:rsid w:val="00643148"/>
    <w:rsid w:val="006443EA"/>
    <w:rsid w:val="006454E6"/>
    <w:rsid w:val="00645919"/>
    <w:rsid w:val="00646707"/>
    <w:rsid w:val="006516C1"/>
    <w:rsid w:val="006537A1"/>
    <w:rsid w:val="00656AA5"/>
    <w:rsid w:val="0066065F"/>
    <w:rsid w:val="0066195D"/>
    <w:rsid w:val="00662BAA"/>
    <w:rsid w:val="006649EA"/>
    <w:rsid w:val="0066771A"/>
    <w:rsid w:val="006709D5"/>
    <w:rsid w:val="006714F3"/>
    <w:rsid w:val="00672AE8"/>
    <w:rsid w:val="00673FC5"/>
    <w:rsid w:val="00676921"/>
    <w:rsid w:val="00681EE3"/>
    <w:rsid w:val="00682C46"/>
    <w:rsid w:val="00682D31"/>
    <w:rsid w:val="0068478B"/>
    <w:rsid w:val="00685142"/>
    <w:rsid w:val="00686A72"/>
    <w:rsid w:val="00687D91"/>
    <w:rsid w:val="00690528"/>
    <w:rsid w:val="00690AFD"/>
    <w:rsid w:val="00693B4A"/>
    <w:rsid w:val="00694F97"/>
    <w:rsid w:val="0069541A"/>
    <w:rsid w:val="006A15B6"/>
    <w:rsid w:val="006A1F9E"/>
    <w:rsid w:val="006A222A"/>
    <w:rsid w:val="006A3018"/>
    <w:rsid w:val="006A33D3"/>
    <w:rsid w:val="006A3CED"/>
    <w:rsid w:val="006B34EE"/>
    <w:rsid w:val="006B371C"/>
    <w:rsid w:val="006B3BBD"/>
    <w:rsid w:val="006B5BC9"/>
    <w:rsid w:val="006B706D"/>
    <w:rsid w:val="006C10F7"/>
    <w:rsid w:val="006C2A9B"/>
    <w:rsid w:val="006C46B7"/>
    <w:rsid w:val="006D0E09"/>
    <w:rsid w:val="006D149F"/>
    <w:rsid w:val="006D3F4A"/>
    <w:rsid w:val="006D59CB"/>
    <w:rsid w:val="006D792E"/>
    <w:rsid w:val="006E011F"/>
    <w:rsid w:val="006E565F"/>
    <w:rsid w:val="006E6892"/>
    <w:rsid w:val="006F2495"/>
    <w:rsid w:val="006F33F2"/>
    <w:rsid w:val="006F4E9A"/>
    <w:rsid w:val="006F7420"/>
    <w:rsid w:val="006F79D0"/>
    <w:rsid w:val="006F7BA0"/>
    <w:rsid w:val="007035C4"/>
    <w:rsid w:val="00706038"/>
    <w:rsid w:val="0071031D"/>
    <w:rsid w:val="007106BC"/>
    <w:rsid w:val="0071176A"/>
    <w:rsid w:val="007119D7"/>
    <w:rsid w:val="007143BD"/>
    <w:rsid w:val="007158ED"/>
    <w:rsid w:val="00722AD4"/>
    <w:rsid w:val="007240A2"/>
    <w:rsid w:val="007243AA"/>
    <w:rsid w:val="00730F7A"/>
    <w:rsid w:val="00731D51"/>
    <w:rsid w:val="00736A45"/>
    <w:rsid w:val="00740207"/>
    <w:rsid w:val="0074208A"/>
    <w:rsid w:val="00742251"/>
    <w:rsid w:val="007446C9"/>
    <w:rsid w:val="00745E2A"/>
    <w:rsid w:val="00747A75"/>
    <w:rsid w:val="00747CC4"/>
    <w:rsid w:val="00750FAF"/>
    <w:rsid w:val="007519A5"/>
    <w:rsid w:val="00751C2B"/>
    <w:rsid w:val="00757972"/>
    <w:rsid w:val="0076260D"/>
    <w:rsid w:val="007649D1"/>
    <w:rsid w:val="00765A88"/>
    <w:rsid w:val="0076617B"/>
    <w:rsid w:val="00766448"/>
    <w:rsid w:val="00766723"/>
    <w:rsid w:val="00785020"/>
    <w:rsid w:val="00785812"/>
    <w:rsid w:val="0078625F"/>
    <w:rsid w:val="00787434"/>
    <w:rsid w:val="007875D6"/>
    <w:rsid w:val="00787D4E"/>
    <w:rsid w:val="00790A9A"/>
    <w:rsid w:val="00791D59"/>
    <w:rsid w:val="007920D2"/>
    <w:rsid w:val="007962B5"/>
    <w:rsid w:val="007973F9"/>
    <w:rsid w:val="00797AB3"/>
    <w:rsid w:val="007A2DE0"/>
    <w:rsid w:val="007A4305"/>
    <w:rsid w:val="007A43C9"/>
    <w:rsid w:val="007A702E"/>
    <w:rsid w:val="007B09C1"/>
    <w:rsid w:val="007B2BFD"/>
    <w:rsid w:val="007B387A"/>
    <w:rsid w:val="007B3AC0"/>
    <w:rsid w:val="007B5B15"/>
    <w:rsid w:val="007B6E4F"/>
    <w:rsid w:val="007C08D8"/>
    <w:rsid w:val="007C0BDB"/>
    <w:rsid w:val="007C1935"/>
    <w:rsid w:val="007C3B96"/>
    <w:rsid w:val="007C450E"/>
    <w:rsid w:val="007C5452"/>
    <w:rsid w:val="007C5B98"/>
    <w:rsid w:val="007C6740"/>
    <w:rsid w:val="007C6E28"/>
    <w:rsid w:val="007C6F2F"/>
    <w:rsid w:val="007D016E"/>
    <w:rsid w:val="007D0BA2"/>
    <w:rsid w:val="007D1BD8"/>
    <w:rsid w:val="007D4A67"/>
    <w:rsid w:val="007D5D2C"/>
    <w:rsid w:val="007D67C6"/>
    <w:rsid w:val="007D6E91"/>
    <w:rsid w:val="007D7499"/>
    <w:rsid w:val="007E384D"/>
    <w:rsid w:val="007E6265"/>
    <w:rsid w:val="007F1026"/>
    <w:rsid w:val="007F6ED1"/>
    <w:rsid w:val="007F73C2"/>
    <w:rsid w:val="0080111B"/>
    <w:rsid w:val="008020D3"/>
    <w:rsid w:val="00802159"/>
    <w:rsid w:val="008024A2"/>
    <w:rsid w:val="00802AF6"/>
    <w:rsid w:val="00805293"/>
    <w:rsid w:val="00806056"/>
    <w:rsid w:val="008065CD"/>
    <w:rsid w:val="0081011F"/>
    <w:rsid w:val="00811EA5"/>
    <w:rsid w:val="00812296"/>
    <w:rsid w:val="00815CE5"/>
    <w:rsid w:val="00816824"/>
    <w:rsid w:val="00820C74"/>
    <w:rsid w:val="00821C98"/>
    <w:rsid w:val="0083072F"/>
    <w:rsid w:val="008311B1"/>
    <w:rsid w:val="00833E6E"/>
    <w:rsid w:val="00837E2B"/>
    <w:rsid w:val="008432CC"/>
    <w:rsid w:val="00843631"/>
    <w:rsid w:val="00843CED"/>
    <w:rsid w:val="00844204"/>
    <w:rsid w:val="00846286"/>
    <w:rsid w:val="00847CE0"/>
    <w:rsid w:val="00850008"/>
    <w:rsid w:val="00850B28"/>
    <w:rsid w:val="0085369E"/>
    <w:rsid w:val="00856FFB"/>
    <w:rsid w:val="0086010D"/>
    <w:rsid w:val="00864FEB"/>
    <w:rsid w:val="0086752D"/>
    <w:rsid w:val="00867C9D"/>
    <w:rsid w:val="00874A43"/>
    <w:rsid w:val="00874FD8"/>
    <w:rsid w:val="00884D4F"/>
    <w:rsid w:val="00892F5C"/>
    <w:rsid w:val="00894086"/>
    <w:rsid w:val="008A043C"/>
    <w:rsid w:val="008A0654"/>
    <w:rsid w:val="008A0D57"/>
    <w:rsid w:val="008A2084"/>
    <w:rsid w:val="008A3A4F"/>
    <w:rsid w:val="008A5DDE"/>
    <w:rsid w:val="008B149D"/>
    <w:rsid w:val="008B2FCB"/>
    <w:rsid w:val="008B558B"/>
    <w:rsid w:val="008B7B84"/>
    <w:rsid w:val="008C6040"/>
    <w:rsid w:val="008D07FD"/>
    <w:rsid w:val="008D0C0D"/>
    <w:rsid w:val="008D1558"/>
    <w:rsid w:val="008D4078"/>
    <w:rsid w:val="008D4572"/>
    <w:rsid w:val="008D532D"/>
    <w:rsid w:val="008D5EB9"/>
    <w:rsid w:val="008D7098"/>
    <w:rsid w:val="008D7427"/>
    <w:rsid w:val="008D79BE"/>
    <w:rsid w:val="008D7EC0"/>
    <w:rsid w:val="008E00D9"/>
    <w:rsid w:val="008E5808"/>
    <w:rsid w:val="008E6C03"/>
    <w:rsid w:val="008E6F65"/>
    <w:rsid w:val="008F1C0B"/>
    <w:rsid w:val="008F7353"/>
    <w:rsid w:val="0090021A"/>
    <w:rsid w:val="00900953"/>
    <w:rsid w:val="00900BDB"/>
    <w:rsid w:val="00901529"/>
    <w:rsid w:val="009033E5"/>
    <w:rsid w:val="009075F9"/>
    <w:rsid w:val="00907FE3"/>
    <w:rsid w:val="00911A22"/>
    <w:rsid w:val="00916C7E"/>
    <w:rsid w:val="00917164"/>
    <w:rsid w:val="00920170"/>
    <w:rsid w:val="00922A0D"/>
    <w:rsid w:val="00925E72"/>
    <w:rsid w:val="00930FBA"/>
    <w:rsid w:val="00932450"/>
    <w:rsid w:val="00935855"/>
    <w:rsid w:val="009444BC"/>
    <w:rsid w:val="009454C5"/>
    <w:rsid w:val="00945718"/>
    <w:rsid w:val="0094678A"/>
    <w:rsid w:val="00947E90"/>
    <w:rsid w:val="00952C76"/>
    <w:rsid w:val="00953531"/>
    <w:rsid w:val="0095524F"/>
    <w:rsid w:val="00956486"/>
    <w:rsid w:val="00965209"/>
    <w:rsid w:val="00966D86"/>
    <w:rsid w:val="00970C96"/>
    <w:rsid w:val="00973A7F"/>
    <w:rsid w:val="00977C7D"/>
    <w:rsid w:val="00985C38"/>
    <w:rsid w:val="00987C88"/>
    <w:rsid w:val="00990D13"/>
    <w:rsid w:val="009923E7"/>
    <w:rsid w:val="0099360C"/>
    <w:rsid w:val="00997B44"/>
    <w:rsid w:val="009A218A"/>
    <w:rsid w:val="009A58FD"/>
    <w:rsid w:val="009A5FB5"/>
    <w:rsid w:val="009B1C1E"/>
    <w:rsid w:val="009B348F"/>
    <w:rsid w:val="009B4FF5"/>
    <w:rsid w:val="009B6958"/>
    <w:rsid w:val="009B6E83"/>
    <w:rsid w:val="009B7F36"/>
    <w:rsid w:val="009C0856"/>
    <w:rsid w:val="009C1E64"/>
    <w:rsid w:val="009C5F64"/>
    <w:rsid w:val="009C5FE6"/>
    <w:rsid w:val="009D287B"/>
    <w:rsid w:val="009D7ACB"/>
    <w:rsid w:val="009E10D3"/>
    <w:rsid w:val="009E2F2A"/>
    <w:rsid w:val="009E6CE8"/>
    <w:rsid w:val="009F009C"/>
    <w:rsid w:val="009F2C16"/>
    <w:rsid w:val="009F4323"/>
    <w:rsid w:val="00A02EDA"/>
    <w:rsid w:val="00A0765C"/>
    <w:rsid w:val="00A113A2"/>
    <w:rsid w:val="00A145E7"/>
    <w:rsid w:val="00A14AF4"/>
    <w:rsid w:val="00A1588D"/>
    <w:rsid w:val="00A22D24"/>
    <w:rsid w:val="00A30D9E"/>
    <w:rsid w:val="00A328FE"/>
    <w:rsid w:val="00A335E9"/>
    <w:rsid w:val="00A34517"/>
    <w:rsid w:val="00A360B5"/>
    <w:rsid w:val="00A370FA"/>
    <w:rsid w:val="00A375F1"/>
    <w:rsid w:val="00A3779A"/>
    <w:rsid w:val="00A41371"/>
    <w:rsid w:val="00A431F3"/>
    <w:rsid w:val="00A43C06"/>
    <w:rsid w:val="00A453E3"/>
    <w:rsid w:val="00A5208D"/>
    <w:rsid w:val="00A55DFB"/>
    <w:rsid w:val="00A56812"/>
    <w:rsid w:val="00A610E2"/>
    <w:rsid w:val="00A63533"/>
    <w:rsid w:val="00A664F2"/>
    <w:rsid w:val="00A7060F"/>
    <w:rsid w:val="00A70DEE"/>
    <w:rsid w:val="00A74982"/>
    <w:rsid w:val="00A74A2C"/>
    <w:rsid w:val="00A7523B"/>
    <w:rsid w:val="00A766EE"/>
    <w:rsid w:val="00A77A79"/>
    <w:rsid w:val="00A851F7"/>
    <w:rsid w:val="00A85465"/>
    <w:rsid w:val="00A91397"/>
    <w:rsid w:val="00A92D08"/>
    <w:rsid w:val="00A933A8"/>
    <w:rsid w:val="00A944BF"/>
    <w:rsid w:val="00A95C7F"/>
    <w:rsid w:val="00A96014"/>
    <w:rsid w:val="00A96CE3"/>
    <w:rsid w:val="00A9708A"/>
    <w:rsid w:val="00AA0906"/>
    <w:rsid w:val="00AA168A"/>
    <w:rsid w:val="00AA296D"/>
    <w:rsid w:val="00AA3E50"/>
    <w:rsid w:val="00AA5D7D"/>
    <w:rsid w:val="00AB1A28"/>
    <w:rsid w:val="00AB3328"/>
    <w:rsid w:val="00AB4B06"/>
    <w:rsid w:val="00AC0407"/>
    <w:rsid w:val="00AC2187"/>
    <w:rsid w:val="00AC462F"/>
    <w:rsid w:val="00AC5DC8"/>
    <w:rsid w:val="00AC60B9"/>
    <w:rsid w:val="00AC7081"/>
    <w:rsid w:val="00AD0E8B"/>
    <w:rsid w:val="00AD186D"/>
    <w:rsid w:val="00AD2D26"/>
    <w:rsid w:val="00AD4BB5"/>
    <w:rsid w:val="00AD74F9"/>
    <w:rsid w:val="00AE363C"/>
    <w:rsid w:val="00AE3C89"/>
    <w:rsid w:val="00AE3E7C"/>
    <w:rsid w:val="00AE48ED"/>
    <w:rsid w:val="00AF362C"/>
    <w:rsid w:val="00AF4592"/>
    <w:rsid w:val="00B00F09"/>
    <w:rsid w:val="00B01A99"/>
    <w:rsid w:val="00B050F7"/>
    <w:rsid w:val="00B06D66"/>
    <w:rsid w:val="00B11B50"/>
    <w:rsid w:val="00B14AF8"/>
    <w:rsid w:val="00B161CF"/>
    <w:rsid w:val="00B17F3E"/>
    <w:rsid w:val="00B22951"/>
    <w:rsid w:val="00B2298B"/>
    <w:rsid w:val="00B2544E"/>
    <w:rsid w:val="00B30001"/>
    <w:rsid w:val="00B30B49"/>
    <w:rsid w:val="00B323BF"/>
    <w:rsid w:val="00B32965"/>
    <w:rsid w:val="00B3539E"/>
    <w:rsid w:val="00B355F4"/>
    <w:rsid w:val="00B3611B"/>
    <w:rsid w:val="00B40E1B"/>
    <w:rsid w:val="00B44EDF"/>
    <w:rsid w:val="00B4745B"/>
    <w:rsid w:val="00B4777E"/>
    <w:rsid w:val="00B47C00"/>
    <w:rsid w:val="00B505EE"/>
    <w:rsid w:val="00B53430"/>
    <w:rsid w:val="00B535E5"/>
    <w:rsid w:val="00B537E8"/>
    <w:rsid w:val="00B545A2"/>
    <w:rsid w:val="00B56EC8"/>
    <w:rsid w:val="00B5715D"/>
    <w:rsid w:val="00B572D9"/>
    <w:rsid w:val="00B5790D"/>
    <w:rsid w:val="00B604EE"/>
    <w:rsid w:val="00B605B4"/>
    <w:rsid w:val="00B650FB"/>
    <w:rsid w:val="00B67545"/>
    <w:rsid w:val="00B7054C"/>
    <w:rsid w:val="00B76594"/>
    <w:rsid w:val="00B771BE"/>
    <w:rsid w:val="00B80437"/>
    <w:rsid w:val="00B81871"/>
    <w:rsid w:val="00B82CA5"/>
    <w:rsid w:val="00B8344B"/>
    <w:rsid w:val="00B85956"/>
    <w:rsid w:val="00B85C6F"/>
    <w:rsid w:val="00B861D8"/>
    <w:rsid w:val="00B90C00"/>
    <w:rsid w:val="00B9130D"/>
    <w:rsid w:val="00B9144F"/>
    <w:rsid w:val="00B952B7"/>
    <w:rsid w:val="00B9539B"/>
    <w:rsid w:val="00BA1096"/>
    <w:rsid w:val="00BA2AC1"/>
    <w:rsid w:val="00BA3011"/>
    <w:rsid w:val="00BA3EB8"/>
    <w:rsid w:val="00BA448B"/>
    <w:rsid w:val="00BA7473"/>
    <w:rsid w:val="00BB0C6C"/>
    <w:rsid w:val="00BB427D"/>
    <w:rsid w:val="00BB787B"/>
    <w:rsid w:val="00BB787F"/>
    <w:rsid w:val="00BC6921"/>
    <w:rsid w:val="00BC71ED"/>
    <w:rsid w:val="00BD3B97"/>
    <w:rsid w:val="00BD5870"/>
    <w:rsid w:val="00BE21F8"/>
    <w:rsid w:val="00BE4329"/>
    <w:rsid w:val="00BE4535"/>
    <w:rsid w:val="00BE5821"/>
    <w:rsid w:val="00BF17FA"/>
    <w:rsid w:val="00BF3A5B"/>
    <w:rsid w:val="00BF5332"/>
    <w:rsid w:val="00C02A9E"/>
    <w:rsid w:val="00C03786"/>
    <w:rsid w:val="00C03FF2"/>
    <w:rsid w:val="00C10996"/>
    <w:rsid w:val="00C11679"/>
    <w:rsid w:val="00C13536"/>
    <w:rsid w:val="00C15DE3"/>
    <w:rsid w:val="00C161FA"/>
    <w:rsid w:val="00C2139C"/>
    <w:rsid w:val="00C21D62"/>
    <w:rsid w:val="00C2290E"/>
    <w:rsid w:val="00C261AE"/>
    <w:rsid w:val="00C2739D"/>
    <w:rsid w:val="00C27BB6"/>
    <w:rsid w:val="00C32B47"/>
    <w:rsid w:val="00C32C8E"/>
    <w:rsid w:val="00C32FBD"/>
    <w:rsid w:val="00C35366"/>
    <w:rsid w:val="00C372E0"/>
    <w:rsid w:val="00C40A5A"/>
    <w:rsid w:val="00C4766B"/>
    <w:rsid w:val="00C47716"/>
    <w:rsid w:val="00C52BB2"/>
    <w:rsid w:val="00C536C0"/>
    <w:rsid w:val="00C54159"/>
    <w:rsid w:val="00C5670B"/>
    <w:rsid w:val="00C63532"/>
    <w:rsid w:val="00C6404D"/>
    <w:rsid w:val="00C64A2D"/>
    <w:rsid w:val="00C65221"/>
    <w:rsid w:val="00C6638A"/>
    <w:rsid w:val="00C750E6"/>
    <w:rsid w:val="00C76669"/>
    <w:rsid w:val="00C76A84"/>
    <w:rsid w:val="00C82516"/>
    <w:rsid w:val="00C82DF6"/>
    <w:rsid w:val="00C92E9B"/>
    <w:rsid w:val="00C93285"/>
    <w:rsid w:val="00C9451F"/>
    <w:rsid w:val="00C96EBD"/>
    <w:rsid w:val="00C9728E"/>
    <w:rsid w:val="00CA0CEF"/>
    <w:rsid w:val="00CA2AB3"/>
    <w:rsid w:val="00CA31D1"/>
    <w:rsid w:val="00CA5D26"/>
    <w:rsid w:val="00CA6FEB"/>
    <w:rsid w:val="00CA7290"/>
    <w:rsid w:val="00CA781C"/>
    <w:rsid w:val="00CB07C6"/>
    <w:rsid w:val="00CB133C"/>
    <w:rsid w:val="00CB180A"/>
    <w:rsid w:val="00CB57A8"/>
    <w:rsid w:val="00CB5A45"/>
    <w:rsid w:val="00CC069B"/>
    <w:rsid w:val="00CC0D91"/>
    <w:rsid w:val="00CC1BDF"/>
    <w:rsid w:val="00CC20C8"/>
    <w:rsid w:val="00CC42AD"/>
    <w:rsid w:val="00CC4E88"/>
    <w:rsid w:val="00CC62AD"/>
    <w:rsid w:val="00CD026C"/>
    <w:rsid w:val="00CD3F7B"/>
    <w:rsid w:val="00CD5EE3"/>
    <w:rsid w:val="00CD6BEE"/>
    <w:rsid w:val="00CE10EA"/>
    <w:rsid w:val="00CE2695"/>
    <w:rsid w:val="00CE5881"/>
    <w:rsid w:val="00CE64A6"/>
    <w:rsid w:val="00CF0E0A"/>
    <w:rsid w:val="00CF2680"/>
    <w:rsid w:val="00CF2F2B"/>
    <w:rsid w:val="00CF6959"/>
    <w:rsid w:val="00CF75AC"/>
    <w:rsid w:val="00CF777E"/>
    <w:rsid w:val="00D04310"/>
    <w:rsid w:val="00D12A1F"/>
    <w:rsid w:val="00D1698E"/>
    <w:rsid w:val="00D206C1"/>
    <w:rsid w:val="00D22CE8"/>
    <w:rsid w:val="00D230D0"/>
    <w:rsid w:val="00D23A2E"/>
    <w:rsid w:val="00D25166"/>
    <w:rsid w:val="00D32485"/>
    <w:rsid w:val="00D32F20"/>
    <w:rsid w:val="00D33A81"/>
    <w:rsid w:val="00D35D37"/>
    <w:rsid w:val="00D36EC6"/>
    <w:rsid w:val="00D408A4"/>
    <w:rsid w:val="00D40EF6"/>
    <w:rsid w:val="00D4324A"/>
    <w:rsid w:val="00D44704"/>
    <w:rsid w:val="00D45CA6"/>
    <w:rsid w:val="00D51632"/>
    <w:rsid w:val="00D52C3D"/>
    <w:rsid w:val="00D53B6E"/>
    <w:rsid w:val="00D6226C"/>
    <w:rsid w:val="00D64087"/>
    <w:rsid w:val="00D6416C"/>
    <w:rsid w:val="00D642FF"/>
    <w:rsid w:val="00D6516A"/>
    <w:rsid w:val="00D65DE9"/>
    <w:rsid w:val="00D713BC"/>
    <w:rsid w:val="00D71EEF"/>
    <w:rsid w:val="00D7218F"/>
    <w:rsid w:val="00D724C2"/>
    <w:rsid w:val="00D804ED"/>
    <w:rsid w:val="00D84FD1"/>
    <w:rsid w:val="00D86750"/>
    <w:rsid w:val="00D869D8"/>
    <w:rsid w:val="00D87FD0"/>
    <w:rsid w:val="00D91E91"/>
    <w:rsid w:val="00D92E63"/>
    <w:rsid w:val="00D92F8E"/>
    <w:rsid w:val="00D9511A"/>
    <w:rsid w:val="00D963BF"/>
    <w:rsid w:val="00D97688"/>
    <w:rsid w:val="00D97C6D"/>
    <w:rsid w:val="00DA034E"/>
    <w:rsid w:val="00DA07B8"/>
    <w:rsid w:val="00DA6844"/>
    <w:rsid w:val="00DA7ED3"/>
    <w:rsid w:val="00DB1C60"/>
    <w:rsid w:val="00DB3B3D"/>
    <w:rsid w:val="00DB7419"/>
    <w:rsid w:val="00DC356A"/>
    <w:rsid w:val="00DC5E67"/>
    <w:rsid w:val="00DC795B"/>
    <w:rsid w:val="00DC7E4A"/>
    <w:rsid w:val="00DD0EE8"/>
    <w:rsid w:val="00DD54BE"/>
    <w:rsid w:val="00DE1059"/>
    <w:rsid w:val="00DE215E"/>
    <w:rsid w:val="00DE3528"/>
    <w:rsid w:val="00DE46E9"/>
    <w:rsid w:val="00DE72F3"/>
    <w:rsid w:val="00DE7853"/>
    <w:rsid w:val="00DF0807"/>
    <w:rsid w:val="00DF0A46"/>
    <w:rsid w:val="00DF210C"/>
    <w:rsid w:val="00DF2A9D"/>
    <w:rsid w:val="00DF55AC"/>
    <w:rsid w:val="00E0558F"/>
    <w:rsid w:val="00E05C7C"/>
    <w:rsid w:val="00E06987"/>
    <w:rsid w:val="00E1301B"/>
    <w:rsid w:val="00E13A62"/>
    <w:rsid w:val="00E16B19"/>
    <w:rsid w:val="00E16B31"/>
    <w:rsid w:val="00E16DC5"/>
    <w:rsid w:val="00E22AF6"/>
    <w:rsid w:val="00E23FC0"/>
    <w:rsid w:val="00E27032"/>
    <w:rsid w:val="00E31C5C"/>
    <w:rsid w:val="00E3300D"/>
    <w:rsid w:val="00E33CB0"/>
    <w:rsid w:val="00E33D2E"/>
    <w:rsid w:val="00E34325"/>
    <w:rsid w:val="00E347D9"/>
    <w:rsid w:val="00E353BA"/>
    <w:rsid w:val="00E359C7"/>
    <w:rsid w:val="00E36B0C"/>
    <w:rsid w:val="00E3715C"/>
    <w:rsid w:val="00E372F0"/>
    <w:rsid w:val="00E377F4"/>
    <w:rsid w:val="00E40AFE"/>
    <w:rsid w:val="00E42144"/>
    <w:rsid w:val="00E42B37"/>
    <w:rsid w:val="00E43DCA"/>
    <w:rsid w:val="00E45613"/>
    <w:rsid w:val="00E46BCF"/>
    <w:rsid w:val="00E51FCE"/>
    <w:rsid w:val="00E537E1"/>
    <w:rsid w:val="00E55987"/>
    <w:rsid w:val="00E577E1"/>
    <w:rsid w:val="00E620AE"/>
    <w:rsid w:val="00E62FE5"/>
    <w:rsid w:val="00E647D1"/>
    <w:rsid w:val="00E65930"/>
    <w:rsid w:val="00E65FFA"/>
    <w:rsid w:val="00E72750"/>
    <w:rsid w:val="00E740C4"/>
    <w:rsid w:val="00E77A75"/>
    <w:rsid w:val="00E825C2"/>
    <w:rsid w:val="00E8566F"/>
    <w:rsid w:val="00E8614A"/>
    <w:rsid w:val="00E86E7D"/>
    <w:rsid w:val="00E8758E"/>
    <w:rsid w:val="00E93773"/>
    <w:rsid w:val="00EA008D"/>
    <w:rsid w:val="00EA0347"/>
    <w:rsid w:val="00EA353B"/>
    <w:rsid w:val="00EB02E8"/>
    <w:rsid w:val="00EB2D96"/>
    <w:rsid w:val="00EB5551"/>
    <w:rsid w:val="00EB79AA"/>
    <w:rsid w:val="00EC2121"/>
    <w:rsid w:val="00EC4BA3"/>
    <w:rsid w:val="00EE0E27"/>
    <w:rsid w:val="00EE1F69"/>
    <w:rsid w:val="00EE2103"/>
    <w:rsid w:val="00EE648C"/>
    <w:rsid w:val="00EE7438"/>
    <w:rsid w:val="00EF0003"/>
    <w:rsid w:val="00EF173F"/>
    <w:rsid w:val="00EF1CAA"/>
    <w:rsid w:val="00EF2DA8"/>
    <w:rsid w:val="00EF58D0"/>
    <w:rsid w:val="00F116CE"/>
    <w:rsid w:val="00F16267"/>
    <w:rsid w:val="00F16F5F"/>
    <w:rsid w:val="00F210D5"/>
    <w:rsid w:val="00F21923"/>
    <w:rsid w:val="00F24EEF"/>
    <w:rsid w:val="00F25CD2"/>
    <w:rsid w:val="00F30EB9"/>
    <w:rsid w:val="00F31672"/>
    <w:rsid w:val="00F33C43"/>
    <w:rsid w:val="00F34279"/>
    <w:rsid w:val="00F345E9"/>
    <w:rsid w:val="00F347B5"/>
    <w:rsid w:val="00F369B6"/>
    <w:rsid w:val="00F37EB2"/>
    <w:rsid w:val="00F4103C"/>
    <w:rsid w:val="00F4721F"/>
    <w:rsid w:val="00F51112"/>
    <w:rsid w:val="00F52DB1"/>
    <w:rsid w:val="00F52E5C"/>
    <w:rsid w:val="00F540EF"/>
    <w:rsid w:val="00F55084"/>
    <w:rsid w:val="00F60E9F"/>
    <w:rsid w:val="00F64489"/>
    <w:rsid w:val="00F64AB4"/>
    <w:rsid w:val="00F66761"/>
    <w:rsid w:val="00F66AB1"/>
    <w:rsid w:val="00F67B45"/>
    <w:rsid w:val="00F67D4E"/>
    <w:rsid w:val="00F71CCE"/>
    <w:rsid w:val="00F71FA5"/>
    <w:rsid w:val="00F72920"/>
    <w:rsid w:val="00F73000"/>
    <w:rsid w:val="00F77E65"/>
    <w:rsid w:val="00F816A4"/>
    <w:rsid w:val="00F81D04"/>
    <w:rsid w:val="00F84361"/>
    <w:rsid w:val="00F8732B"/>
    <w:rsid w:val="00F934F9"/>
    <w:rsid w:val="00F9350D"/>
    <w:rsid w:val="00F9633A"/>
    <w:rsid w:val="00F9664F"/>
    <w:rsid w:val="00F968F6"/>
    <w:rsid w:val="00F976C5"/>
    <w:rsid w:val="00F978DE"/>
    <w:rsid w:val="00FA024F"/>
    <w:rsid w:val="00FA0A0B"/>
    <w:rsid w:val="00FA15F1"/>
    <w:rsid w:val="00FA31FD"/>
    <w:rsid w:val="00FA6FEC"/>
    <w:rsid w:val="00FB0844"/>
    <w:rsid w:val="00FB1EAF"/>
    <w:rsid w:val="00FB5124"/>
    <w:rsid w:val="00FC74C3"/>
    <w:rsid w:val="00FC76EA"/>
    <w:rsid w:val="00FC7EC0"/>
    <w:rsid w:val="00FD29CE"/>
    <w:rsid w:val="00FD6648"/>
    <w:rsid w:val="00FE0350"/>
    <w:rsid w:val="00FE0AC9"/>
    <w:rsid w:val="00FE1F66"/>
    <w:rsid w:val="00FE2C82"/>
    <w:rsid w:val="00FE434D"/>
    <w:rsid w:val="00FE6EA9"/>
    <w:rsid w:val="00FE751A"/>
    <w:rsid w:val="00FF0B42"/>
    <w:rsid w:val="00FF2439"/>
    <w:rsid w:val="00FF3A1B"/>
    <w:rsid w:val="00FF4EE9"/>
    <w:rsid w:val="00FF4FAA"/>
    <w:rsid w:val="00FF768F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36EAA4F1"/>
  <w15:docId w15:val="{16341358-0E6E-4EAE-8CA1-F5F424D9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473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473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0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7473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A7473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4774B5"/>
    <w:rPr>
      <w:color w:val="C00000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4774B5"/>
    <w:rPr>
      <w:rFonts w:cs="Times New Roman (TT)"/>
      <w:color w:val="C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6DC5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C08D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67D84-8A99-4C27-9A01-4AD08D20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8</cp:revision>
  <cp:lastPrinted>2019-01-29T00:40:00Z</cp:lastPrinted>
  <dcterms:created xsi:type="dcterms:W3CDTF">2014-06-03T17:57:00Z</dcterms:created>
  <dcterms:modified xsi:type="dcterms:W3CDTF">2019-01-29T00:40:00Z</dcterms:modified>
</cp:coreProperties>
</file>