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F6FD3" w14:textId="48BA2337" w:rsidR="00BE4329" w:rsidRPr="003676EB" w:rsidRDefault="00F22F74" w:rsidP="00281605">
      <w:pPr>
        <w:pStyle w:val="Heading1"/>
        <w:rPr>
          <w:lang w:val="fr-CA"/>
        </w:rPr>
      </w:pPr>
      <w:bookmarkStart w:id="0" w:name="_Ref358632470"/>
      <w:r w:rsidRPr="003676EB">
        <w:rPr>
          <w:lang w:val="fr-CA"/>
        </w:rPr>
        <w:t>Optique géométrique</w:t>
      </w:r>
      <w:bookmarkEnd w:id="0"/>
    </w:p>
    <w:p w14:paraId="1EEF6FD4" w14:textId="77777777" w:rsidR="002D3C8A" w:rsidRPr="003676EB" w:rsidRDefault="002A51BC" w:rsidP="00BA7473">
      <w:pPr>
        <w:pStyle w:val="Heading2"/>
        <w:rPr>
          <w:lang w:val="fr-CA"/>
        </w:rPr>
      </w:pPr>
      <w:r w:rsidRPr="003676EB">
        <w:rPr>
          <w:lang w:val="fr-CA"/>
        </w:rPr>
        <w:t>Introduction</w:t>
      </w:r>
    </w:p>
    <w:p w14:paraId="1EEF6FD5" w14:textId="77777777" w:rsidR="00DD54BE" w:rsidRPr="003676EB" w:rsidRDefault="00F22F74" w:rsidP="00E46BCF">
      <w:pPr>
        <w:pStyle w:val="Heading3"/>
        <w:rPr>
          <w:lang w:val="fr-CA"/>
        </w:rPr>
      </w:pPr>
      <w:bookmarkStart w:id="1" w:name="_Ref370199404"/>
      <w:r w:rsidRPr="003676EB">
        <w:rPr>
          <w:lang w:val="fr-CA"/>
        </w:rPr>
        <w:t>Ré</w:t>
      </w:r>
      <w:r w:rsidR="00E46BCF" w:rsidRPr="003676EB">
        <w:rPr>
          <w:lang w:val="fr-CA"/>
        </w:rPr>
        <w:t>fraction</w:t>
      </w:r>
      <w:bookmarkEnd w:id="1"/>
    </w:p>
    <w:p w14:paraId="1EEF6FD6" w14:textId="2DB8BB88" w:rsidR="00E46BCF" w:rsidRPr="003676EB" w:rsidRDefault="00A37DD0" w:rsidP="00A37DD0">
      <w:pPr>
        <w:rPr>
          <w:lang w:val="fr-CA"/>
        </w:rPr>
      </w:pPr>
      <w:bookmarkStart w:id="2" w:name="_Ref358794618"/>
      <w:r w:rsidRPr="003676EB">
        <w:rPr>
          <w:lang w:val="fr-CA"/>
        </w:rPr>
        <w:t xml:space="preserve">Lorsque la lumière traverse une surface entre deux médiums ayant des indices de réfraction différents (par exemple l’eau et l’air), la direction d’un rayon lumineux sera changée. La direction des rayons incidents et réfractés est caractérisée par un angle d’incidence, </w:t>
      </w:r>
      <m:oMath>
        <m:sSub>
          <m:sSubPr>
            <m:ctrlPr>
              <w:rPr>
                <w:rFonts w:ascii="Cambria Math" w:hAnsi="Cambria Math"/>
                <w:i/>
                <w:lang w:val="fr-CA"/>
              </w:rPr>
            </m:ctrlPr>
          </m:sSubPr>
          <m:e>
            <m:r>
              <w:rPr>
                <w:rFonts w:ascii="Cambria Math" w:hAnsi="Cambria Math"/>
                <w:lang w:val="fr-CA"/>
              </w:rPr>
              <m:t>θ</m:t>
            </m:r>
          </m:e>
          <m:sub>
            <m:r>
              <w:rPr>
                <w:rFonts w:ascii="Cambria Math"/>
                <w:lang w:val="fr-CA"/>
              </w:rPr>
              <m:t>1</m:t>
            </m:r>
          </m:sub>
        </m:sSub>
      </m:oMath>
      <w:r w:rsidRPr="003676EB">
        <w:rPr>
          <w:rFonts w:eastAsiaTheme="minorEastAsia"/>
          <w:lang w:val="fr-CA"/>
        </w:rPr>
        <w:t>,</w:t>
      </w:r>
      <w:r w:rsidRPr="003676EB">
        <w:rPr>
          <w:rFonts w:cs="Symbol"/>
          <w:lang w:val="fr-CA"/>
        </w:rPr>
        <w:t xml:space="preserve"> </w:t>
      </w:r>
      <w:r w:rsidRPr="003676EB">
        <w:rPr>
          <w:lang w:val="fr-CA"/>
        </w:rPr>
        <w:t xml:space="preserve">et un angle de réfraction, </w:t>
      </w:r>
      <m:oMath>
        <m:sSub>
          <m:sSubPr>
            <m:ctrlPr>
              <w:rPr>
                <w:rFonts w:ascii="Cambria Math" w:hAnsi="Cambria Math"/>
                <w:i/>
                <w:lang w:val="fr-CA"/>
              </w:rPr>
            </m:ctrlPr>
          </m:sSubPr>
          <m:e>
            <m:r>
              <w:rPr>
                <w:rFonts w:ascii="Cambria Math" w:hAnsi="Cambria Math"/>
                <w:lang w:val="fr-CA"/>
              </w:rPr>
              <m:t>θ</m:t>
            </m:r>
          </m:e>
          <m:sub>
            <m:r>
              <w:rPr>
                <w:rFonts w:ascii="Cambria Math"/>
                <w:lang w:val="fr-CA"/>
              </w:rPr>
              <m:t>2</m:t>
            </m:r>
          </m:sub>
        </m:sSub>
      </m:oMath>
      <w:r w:rsidRPr="003676EB">
        <w:rPr>
          <w:lang w:val="fr-CA"/>
        </w:rPr>
        <w:t xml:space="preserve">, comme le montre la </w:t>
      </w:r>
      <w:r w:rsidRPr="003676EB">
        <w:rPr>
          <w:rStyle w:val="CrossRefChar"/>
          <w:lang w:val="fr-CA"/>
        </w:rPr>
        <w:fldChar w:fldCharType="begin"/>
      </w:r>
      <w:r w:rsidRPr="003676EB">
        <w:rPr>
          <w:rStyle w:val="CrossRefChar"/>
          <w:lang w:val="fr-CA"/>
        </w:rPr>
        <w:instrText xml:space="preserve"> REF _Ref370199153 \h  \* MERGEFORMAT </w:instrText>
      </w:r>
      <w:r w:rsidRPr="003676EB">
        <w:rPr>
          <w:rStyle w:val="CrossRefChar"/>
          <w:lang w:val="fr-CA"/>
        </w:rPr>
      </w:r>
      <w:r w:rsidRPr="003676EB">
        <w:rPr>
          <w:rStyle w:val="CrossRefChar"/>
          <w:lang w:val="fr-CA"/>
        </w:rPr>
        <w:fldChar w:fldCharType="separate"/>
      </w:r>
      <w:r w:rsidR="007B62E3" w:rsidRPr="007B62E3">
        <w:rPr>
          <w:rStyle w:val="CrossRefChar"/>
          <w:lang w:val="fr-CA"/>
        </w:rPr>
        <w:t>Figure 1</w:t>
      </w:r>
      <w:r w:rsidRPr="003676EB">
        <w:rPr>
          <w:rStyle w:val="CrossRefChar"/>
          <w:lang w:val="fr-CA"/>
        </w:rPr>
        <w:fldChar w:fldCharType="end"/>
      </w:r>
      <w:r w:rsidRPr="003676EB">
        <w:rPr>
          <w:lang w:val="fr-CA"/>
        </w:rPr>
        <w:t>. La relation entre ce changement de direction de la lumière et l’indice de réfaction relatif des deux médiums est donnée par la loi de Snell-Descartes</w:t>
      </w:r>
      <w:r w:rsidR="00E46BCF" w:rsidRPr="003676EB">
        <w:rPr>
          <w:lang w:val="fr-CA"/>
        </w:rPr>
        <w:t>:</w:t>
      </w:r>
    </w:p>
    <w:p w14:paraId="1EEF6FD7" w14:textId="77777777" w:rsidR="00E46BCF" w:rsidRPr="003676EB" w:rsidRDefault="00E46BCF" w:rsidP="00E46BCF">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E46BCF" w:rsidRPr="003676EB" w14:paraId="1EEF6FDB" w14:textId="77777777" w:rsidTr="0011190B">
        <w:tc>
          <w:tcPr>
            <w:tcW w:w="750" w:type="pct"/>
            <w:vAlign w:val="center"/>
          </w:tcPr>
          <w:p w14:paraId="1EEF6FD8" w14:textId="77777777" w:rsidR="00E46BCF" w:rsidRPr="003676EB" w:rsidRDefault="00E46BCF" w:rsidP="0011190B">
            <w:pPr>
              <w:rPr>
                <w:rFonts w:eastAsiaTheme="minorEastAsia"/>
                <w:lang w:val="fr-CA"/>
              </w:rPr>
            </w:pPr>
          </w:p>
        </w:tc>
        <w:tc>
          <w:tcPr>
            <w:tcW w:w="3500" w:type="pct"/>
            <w:vAlign w:val="center"/>
          </w:tcPr>
          <w:p w14:paraId="1EEF6FD9" w14:textId="77777777" w:rsidR="00E46BCF" w:rsidRPr="003676EB" w:rsidRDefault="007B62E3" w:rsidP="0011190B">
            <w:pPr>
              <w:rPr>
                <w:rFonts w:eastAsiaTheme="minorEastAsia"/>
                <w:lang w:val="fr-CA"/>
              </w:rPr>
            </w:pPr>
            <m:oMathPara>
              <m:oMathParaPr>
                <m:jc m:val="center"/>
              </m:oMathParaPr>
              <m:oMath>
                <m:sSub>
                  <m:sSubPr>
                    <m:ctrlPr>
                      <w:rPr>
                        <w:rFonts w:ascii="Cambria Math" w:hAnsi="Cambria Math"/>
                        <w:lang w:val="fr-CA"/>
                      </w:rPr>
                    </m:ctrlPr>
                  </m:sSubPr>
                  <m:e>
                    <m:r>
                      <w:rPr>
                        <w:rFonts w:ascii="Cambria Math" w:hAnsi="Cambria Math"/>
                        <w:lang w:val="fr-CA"/>
                      </w:rPr>
                      <m:t>n</m:t>
                    </m:r>
                  </m:e>
                  <m:sub>
                    <m:r>
                      <m:rPr>
                        <m:sty m:val="p"/>
                      </m:rPr>
                      <w:rPr>
                        <w:rFonts w:ascii="Cambria Math" w:hAnsi="Cambria Math"/>
                        <w:lang w:val="fr-CA"/>
                      </w:rPr>
                      <m:t>1</m:t>
                    </m:r>
                  </m:sub>
                </m:sSub>
                <m:func>
                  <m:funcPr>
                    <m:ctrlPr>
                      <w:rPr>
                        <w:rFonts w:ascii="Cambria Math" w:hAnsi="Cambria Math"/>
                        <w:lang w:val="fr-CA"/>
                      </w:rPr>
                    </m:ctrlPr>
                  </m:funcPr>
                  <m:fName>
                    <m:r>
                      <m:rPr>
                        <m:sty m:val="p"/>
                      </m:rPr>
                      <w:rPr>
                        <w:rFonts w:ascii="Cambria Math" w:hAnsi="Cambria Math"/>
                        <w:lang w:val="fr-CA"/>
                      </w:rPr>
                      <m:t>sin</m:t>
                    </m:r>
                  </m:fName>
                  <m:e>
                    <m:sSub>
                      <m:sSubPr>
                        <m:ctrlPr>
                          <w:rPr>
                            <w:rFonts w:ascii="Cambria Math" w:hAnsi="Cambria Math"/>
                            <w:lang w:val="fr-CA"/>
                          </w:rPr>
                        </m:ctrlPr>
                      </m:sSubPr>
                      <m:e>
                        <m:r>
                          <w:rPr>
                            <w:rFonts w:ascii="Cambria Math" w:hAnsi="Cambria Math"/>
                            <w:lang w:val="fr-CA"/>
                          </w:rPr>
                          <m:t>θ</m:t>
                        </m:r>
                      </m:e>
                      <m:sub>
                        <m:r>
                          <m:rPr>
                            <m:sty m:val="p"/>
                          </m:rPr>
                          <w:rPr>
                            <w:rFonts w:ascii="Cambria Math" w:hAnsi="Cambria Math"/>
                            <w:lang w:val="fr-CA"/>
                          </w:rPr>
                          <m:t>1</m:t>
                        </m:r>
                      </m:sub>
                    </m:sSub>
                  </m:e>
                </m:func>
                <m:r>
                  <m:rPr>
                    <m:sty m:val="p"/>
                  </m:rPr>
                  <w:rPr>
                    <w:rFonts w:ascii="Cambria Math" w:hAnsi="Cambria Math"/>
                    <w:lang w:val="fr-CA"/>
                  </w:rPr>
                  <m:t>=</m:t>
                </m:r>
                <m:sSub>
                  <m:sSubPr>
                    <m:ctrlPr>
                      <w:rPr>
                        <w:rFonts w:ascii="Cambria Math" w:hAnsi="Cambria Math"/>
                        <w:lang w:val="fr-CA"/>
                      </w:rPr>
                    </m:ctrlPr>
                  </m:sSubPr>
                  <m:e>
                    <m:r>
                      <w:rPr>
                        <w:rFonts w:ascii="Cambria Math" w:hAnsi="Cambria Math"/>
                        <w:lang w:val="fr-CA"/>
                      </w:rPr>
                      <m:t>n</m:t>
                    </m:r>
                  </m:e>
                  <m:sub>
                    <m:r>
                      <m:rPr>
                        <m:sty m:val="p"/>
                      </m:rPr>
                      <w:rPr>
                        <w:rFonts w:ascii="Cambria Math" w:hAnsi="Cambria Math"/>
                        <w:lang w:val="fr-CA"/>
                      </w:rPr>
                      <m:t>2</m:t>
                    </m:r>
                  </m:sub>
                </m:sSub>
                <m:func>
                  <m:funcPr>
                    <m:ctrlPr>
                      <w:rPr>
                        <w:rFonts w:ascii="Cambria Math" w:hAnsi="Cambria Math"/>
                        <w:lang w:val="fr-CA"/>
                      </w:rPr>
                    </m:ctrlPr>
                  </m:funcPr>
                  <m:fName>
                    <m:r>
                      <m:rPr>
                        <m:sty m:val="p"/>
                      </m:rPr>
                      <w:rPr>
                        <w:rFonts w:ascii="Cambria Math" w:hAnsi="Cambria Math"/>
                        <w:lang w:val="fr-CA"/>
                      </w:rPr>
                      <m:t>sin</m:t>
                    </m:r>
                  </m:fName>
                  <m:e>
                    <m:sSub>
                      <m:sSubPr>
                        <m:ctrlPr>
                          <w:rPr>
                            <w:rFonts w:ascii="Cambria Math" w:hAnsi="Cambria Math"/>
                            <w:lang w:val="fr-CA"/>
                          </w:rPr>
                        </m:ctrlPr>
                      </m:sSubPr>
                      <m:e>
                        <m:r>
                          <w:rPr>
                            <w:rFonts w:ascii="Cambria Math" w:hAnsi="Cambria Math"/>
                            <w:lang w:val="fr-CA"/>
                          </w:rPr>
                          <m:t>θ</m:t>
                        </m:r>
                      </m:e>
                      <m:sub>
                        <m:r>
                          <m:rPr>
                            <m:sty m:val="p"/>
                          </m:rPr>
                          <w:rPr>
                            <w:rFonts w:ascii="Cambria Math" w:hAnsi="Cambria Math"/>
                            <w:lang w:val="fr-CA"/>
                          </w:rPr>
                          <m:t>2</m:t>
                        </m:r>
                      </m:sub>
                    </m:sSub>
                  </m:e>
                </m:func>
                <m:r>
                  <w:rPr>
                    <w:rFonts w:ascii="Cambria Math" w:hAnsi="Cambria Math"/>
                    <w:lang w:val="fr-CA"/>
                  </w:rPr>
                  <m:t xml:space="preserve"> ,</m:t>
                </m:r>
              </m:oMath>
            </m:oMathPara>
          </w:p>
        </w:tc>
        <w:tc>
          <w:tcPr>
            <w:tcW w:w="750" w:type="pct"/>
            <w:vAlign w:val="center"/>
          </w:tcPr>
          <w:p w14:paraId="1EEF6FDA" w14:textId="77777777" w:rsidR="00E46BCF" w:rsidRPr="003676EB" w:rsidRDefault="00E46BCF" w:rsidP="00E46BCF">
            <w:pPr>
              <w:pStyle w:val="ListParagraph"/>
              <w:numPr>
                <w:ilvl w:val="0"/>
                <w:numId w:val="32"/>
              </w:numPr>
              <w:jc w:val="right"/>
              <w:rPr>
                <w:rFonts w:eastAsiaTheme="minorEastAsia"/>
                <w:lang w:val="fr-CA"/>
              </w:rPr>
            </w:pPr>
          </w:p>
        </w:tc>
      </w:tr>
    </w:tbl>
    <w:p w14:paraId="1EEF6FDC" w14:textId="77777777" w:rsidR="00E46BCF" w:rsidRPr="003676EB" w:rsidRDefault="00E46BCF" w:rsidP="00E46BCF">
      <w:pPr>
        <w:rPr>
          <w:rFonts w:eastAsiaTheme="minorEastAsia"/>
          <w:lang w:val="fr-CA"/>
        </w:rPr>
      </w:pPr>
    </w:p>
    <w:p w14:paraId="1EEF6FDD" w14:textId="77777777" w:rsidR="00F71CCE" w:rsidRPr="003676EB" w:rsidRDefault="00A37DD0" w:rsidP="00E46BCF">
      <w:pPr>
        <w:rPr>
          <w:rFonts w:eastAsiaTheme="minorEastAsia"/>
          <w:lang w:val="fr-CA"/>
        </w:rPr>
      </w:pPr>
      <w:r w:rsidRPr="003676EB">
        <w:rPr>
          <w:rFonts w:eastAsiaTheme="minorEastAsia"/>
          <w:lang w:val="fr-CA"/>
        </w:rPr>
        <w:t>où</w:t>
      </w:r>
      <w:r w:rsidR="00F71CCE" w:rsidRPr="003676EB">
        <w:rPr>
          <w:rFonts w:eastAsiaTheme="minorEastAsia"/>
          <w:lang w:val="fr-CA"/>
        </w:rPr>
        <w:t xml:space="preserve"> </w:t>
      </w:r>
      <m:oMath>
        <m:sSub>
          <m:sSubPr>
            <m:ctrlPr>
              <w:rPr>
                <w:rFonts w:ascii="Cambria Math" w:hAnsi="Cambria Math"/>
                <w:lang w:val="fr-CA"/>
              </w:rPr>
            </m:ctrlPr>
          </m:sSubPr>
          <m:e>
            <m:r>
              <w:rPr>
                <w:rFonts w:ascii="Cambria Math" w:hAnsi="Cambria Math"/>
                <w:lang w:val="fr-CA"/>
              </w:rPr>
              <m:t>n</m:t>
            </m:r>
          </m:e>
          <m:sub>
            <m:r>
              <m:rPr>
                <m:sty m:val="p"/>
              </m:rPr>
              <w:rPr>
                <w:rFonts w:ascii="Cambria Math" w:hAnsi="Cambria Math"/>
                <w:lang w:val="fr-CA"/>
              </w:rPr>
              <m:t>1</m:t>
            </m:r>
          </m:sub>
        </m:sSub>
      </m:oMath>
      <w:r w:rsidRPr="003676EB">
        <w:rPr>
          <w:rFonts w:eastAsiaTheme="minorEastAsia"/>
          <w:lang w:val="fr-CA"/>
        </w:rPr>
        <w:t xml:space="preserve"> et</w:t>
      </w:r>
      <w:r w:rsidR="00F71CCE" w:rsidRPr="003676EB">
        <w:rPr>
          <w:rFonts w:eastAsiaTheme="minorEastAsia"/>
          <w:lang w:val="fr-CA"/>
        </w:rPr>
        <w:t xml:space="preserve"> </w:t>
      </w:r>
      <m:oMath>
        <m:sSub>
          <m:sSubPr>
            <m:ctrlPr>
              <w:rPr>
                <w:rFonts w:ascii="Cambria Math" w:hAnsi="Cambria Math"/>
                <w:lang w:val="fr-CA"/>
              </w:rPr>
            </m:ctrlPr>
          </m:sSubPr>
          <m:e>
            <m:r>
              <w:rPr>
                <w:rFonts w:ascii="Cambria Math" w:hAnsi="Cambria Math"/>
                <w:lang w:val="fr-CA"/>
              </w:rPr>
              <m:t>n</m:t>
            </m:r>
          </m:e>
          <m:sub>
            <m:r>
              <m:rPr>
                <m:sty m:val="p"/>
              </m:rPr>
              <w:rPr>
                <w:rFonts w:ascii="Cambria Math" w:hAnsi="Cambria Math"/>
                <w:lang w:val="fr-CA"/>
              </w:rPr>
              <m:t>2</m:t>
            </m:r>
          </m:sub>
        </m:sSub>
      </m:oMath>
      <w:r w:rsidR="00F71CCE" w:rsidRPr="003676EB">
        <w:rPr>
          <w:rFonts w:eastAsiaTheme="minorEastAsia"/>
          <w:lang w:val="fr-CA"/>
        </w:rPr>
        <w:t xml:space="preserve"> </w:t>
      </w:r>
      <w:r w:rsidRPr="003676EB">
        <w:rPr>
          <w:rFonts w:eastAsiaTheme="minorEastAsia"/>
          <w:lang w:val="fr-CA"/>
        </w:rPr>
        <w:t>représentent les indices de réfraction des deux médiums</w:t>
      </w:r>
      <w:r w:rsidR="00F71CCE" w:rsidRPr="003676EB">
        <w:rPr>
          <w:rFonts w:eastAsiaTheme="minorEastAsia"/>
          <w:lang w:val="fr-CA"/>
        </w:rPr>
        <w:t>.</w:t>
      </w:r>
    </w:p>
    <w:p w14:paraId="1EEF6FDE" w14:textId="77777777" w:rsidR="00F71CCE" w:rsidRPr="003676EB" w:rsidRDefault="00F71CCE" w:rsidP="00E46BCF">
      <w:pPr>
        <w:rPr>
          <w:rFonts w:eastAsiaTheme="minorEastAsia"/>
          <w:lang w:val="fr-CA"/>
        </w:rPr>
      </w:pPr>
    </w:p>
    <w:p w14:paraId="1EEF6FDF" w14:textId="77777777" w:rsidR="00F71CCE" w:rsidRPr="003676EB" w:rsidRDefault="0057658C" w:rsidP="00F71CCE">
      <w:pPr>
        <w:keepNext/>
        <w:autoSpaceDE/>
        <w:autoSpaceDN/>
        <w:adjustRightInd/>
        <w:spacing w:after="200" w:line="276" w:lineRule="auto"/>
        <w:jc w:val="center"/>
        <w:textAlignment w:val="auto"/>
        <w:rPr>
          <w:lang w:val="fr-CA"/>
        </w:rPr>
      </w:pPr>
      <w:r w:rsidRPr="003676EB">
        <w:rPr>
          <w:noProof/>
          <w:lang w:val="en-US"/>
        </w:rPr>
        <w:drawing>
          <wp:inline distT="0" distB="0" distL="0" distR="0" wp14:anchorId="1EEF71A5" wp14:editId="1EEF71A6">
            <wp:extent cx="2048400" cy="180720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action_f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8400" cy="1807200"/>
                    </a:xfrm>
                    <a:prstGeom prst="rect">
                      <a:avLst/>
                    </a:prstGeom>
                  </pic:spPr>
                </pic:pic>
              </a:graphicData>
            </a:graphic>
          </wp:inline>
        </w:drawing>
      </w:r>
    </w:p>
    <w:p w14:paraId="1EEF6FE0" w14:textId="362E7C91" w:rsidR="00AD2D26" w:rsidRPr="003676EB" w:rsidRDefault="00F71CCE" w:rsidP="00F71CCE">
      <w:pPr>
        <w:pStyle w:val="Caption"/>
        <w:rPr>
          <w:lang w:val="fr-CA"/>
        </w:rPr>
      </w:pPr>
      <w:bookmarkStart w:id="3" w:name="_Ref370199153"/>
      <w:r w:rsidRPr="003676EB">
        <w:rPr>
          <w:lang w:val="fr-CA"/>
        </w:rPr>
        <w:t xml:space="preserve">Figure </w:t>
      </w:r>
      <w:r w:rsidR="00E53BFE" w:rsidRPr="003676EB">
        <w:rPr>
          <w:lang w:val="fr-CA"/>
        </w:rPr>
        <w:fldChar w:fldCharType="begin"/>
      </w:r>
      <w:r w:rsidR="00E53BFE" w:rsidRPr="003676EB">
        <w:rPr>
          <w:lang w:val="fr-CA"/>
        </w:rPr>
        <w:instrText xml:space="preserve"> SEQ Figure \* ARABIC </w:instrText>
      </w:r>
      <w:r w:rsidR="00E53BFE" w:rsidRPr="003676EB">
        <w:rPr>
          <w:lang w:val="fr-CA"/>
        </w:rPr>
        <w:fldChar w:fldCharType="separate"/>
      </w:r>
      <w:r w:rsidR="007B62E3">
        <w:rPr>
          <w:noProof/>
          <w:lang w:val="fr-CA"/>
        </w:rPr>
        <w:t>1</w:t>
      </w:r>
      <w:r w:rsidR="00E53BFE" w:rsidRPr="003676EB">
        <w:rPr>
          <w:noProof/>
          <w:lang w:val="fr-CA"/>
        </w:rPr>
        <w:fldChar w:fldCharType="end"/>
      </w:r>
      <w:bookmarkEnd w:id="3"/>
      <w:r w:rsidR="00F22F74" w:rsidRPr="003676EB">
        <w:rPr>
          <w:lang w:val="fr-CA"/>
        </w:rPr>
        <w:t xml:space="preserve"> - Ré</w:t>
      </w:r>
      <w:r w:rsidRPr="003676EB">
        <w:rPr>
          <w:lang w:val="fr-CA"/>
        </w:rPr>
        <w:t>fraction</w:t>
      </w:r>
    </w:p>
    <w:p w14:paraId="1EEF6FE1" w14:textId="77777777" w:rsidR="003226C3" w:rsidRPr="003676EB" w:rsidRDefault="009555AA" w:rsidP="00BA7473">
      <w:pPr>
        <w:pStyle w:val="Heading3"/>
        <w:rPr>
          <w:lang w:val="fr-CA"/>
        </w:rPr>
      </w:pPr>
      <w:bookmarkStart w:id="4" w:name="_Ref370214697"/>
      <w:r w:rsidRPr="003676EB">
        <w:rPr>
          <w:lang w:val="fr-CA"/>
        </w:rPr>
        <w:t>D</w:t>
      </w:r>
      <w:r w:rsidR="003226C3" w:rsidRPr="003676EB">
        <w:rPr>
          <w:lang w:val="fr-CA"/>
        </w:rPr>
        <w:t>ispersio</w:t>
      </w:r>
      <w:r w:rsidRPr="003676EB">
        <w:rPr>
          <w:lang w:val="fr-CA"/>
        </w:rPr>
        <w:t>n de la lumière</w:t>
      </w:r>
      <w:bookmarkEnd w:id="4"/>
    </w:p>
    <w:p w14:paraId="1EEF6FE2" w14:textId="77777777" w:rsidR="003226C3" w:rsidRPr="003676EB" w:rsidRDefault="0014655A" w:rsidP="003226C3">
      <w:pPr>
        <w:rPr>
          <w:lang w:val="fr-CA"/>
        </w:rPr>
      </w:pPr>
      <w:r w:rsidRPr="003676EB">
        <w:rPr>
          <w:lang w:val="fr-CA"/>
        </w:rPr>
        <w:t>L’indice de réfraction pour la lumière dépend de la longueur d’onde (ou couleur) de la lumière. En conséquence, la lumière blanche qui pénètre un matériel (à un angle différent de 0°)</w:t>
      </w:r>
      <w:r w:rsidR="00F016A5" w:rsidRPr="003676EB">
        <w:rPr>
          <w:lang w:val="fr-CA"/>
        </w:rPr>
        <w:t xml:space="preserve"> se divisera selon les couleurs qui la composent car chacune d’entre elles sera déviée à un angle qui lui est propre. En général, pour la lumière visible, l’indice de réfraction d’un matériel décroît lorsque la longueur d’onde augmente. Ceci signifie que l’indice de réfraction pour le rouge</w:t>
      </w:r>
      <w:r w:rsidR="003226C3" w:rsidRPr="003676EB">
        <w:rPr>
          <w:lang w:val="fr-CA"/>
        </w:rPr>
        <w:t xml:space="preserve"> (650 nm) </w:t>
      </w:r>
      <w:r w:rsidR="00F016A5" w:rsidRPr="003676EB">
        <w:rPr>
          <w:lang w:val="fr-CA"/>
        </w:rPr>
        <w:t>est plus petit que celui pour le bleu</w:t>
      </w:r>
      <w:r w:rsidR="003226C3" w:rsidRPr="003676EB">
        <w:rPr>
          <w:lang w:val="fr-CA"/>
        </w:rPr>
        <w:t xml:space="preserve"> (475 nm). </w:t>
      </w:r>
    </w:p>
    <w:p w14:paraId="1EEF6FE3" w14:textId="77777777" w:rsidR="003226C3" w:rsidRPr="003676EB" w:rsidRDefault="003226C3" w:rsidP="003226C3">
      <w:pPr>
        <w:rPr>
          <w:lang w:val="fr-CA"/>
        </w:rPr>
      </w:pPr>
    </w:p>
    <w:p w14:paraId="1EEF6FE4" w14:textId="77777777" w:rsidR="007C08D8" w:rsidRPr="003676EB" w:rsidRDefault="007C08D8" w:rsidP="007C08D8">
      <w:pPr>
        <w:pStyle w:val="Heading3"/>
        <w:rPr>
          <w:lang w:val="fr-CA"/>
        </w:rPr>
      </w:pPr>
      <w:r w:rsidRPr="003676EB">
        <w:rPr>
          <w:lang w:val="fr-CA"/>
        </w:rPr>
        <w:t>Len</w:t>
      </w:r>
      <w:r w:rsidR="009555AA" w:rsidRPr="003676EB">
        <w:rPr>
          <w:lang w:val="fr-CA"/>
        </w:rPr>
        <w:t>tille</w:t>
      </w:r>
      <w:r w:rsidRPr="003676EB">
        <w:rPr>
          <w:lang w:val="fr-CA"/>
        </w:rPr>
        <w:t>s</w:t>
      </w:r>
    </w:p>
    <w:p w14:paraId="1EEF6FE5" w14:textId="77777777" w:rsidR="00FA78BE" w:rsidRPr="003676EB" w:rsidRDefault="00FA78BE" w:rsidP="00FA78BE">
      <w:pPr>
        <w:rPr>
          <w:lang w:val="fr-CA"/>
        </w:rPr>
      </w:pPr>
      <w:r w:rsidRPr="003676EB">
        <w:rPr>
          <w:lang w:val="fr-CA"/>
        </w:rPr>
        <w:t xml:space="preserve">Les lentilles exploitent la réfraction de la lumière en utilisant des surfaces courbes continues soit pour converger soit pour diverger la lumière incidente. Une lentille mince est définie comme étant une lentille dont le rayon de courbure est beaucoup plus grand que son épaisseur. La théorie des lentilles minces utilise la loi de réfraction de Snell qui résulte du fait que les ondes lumineuses se déplacent plus lentement à travers le verre (ou d'autres milieux réfringents) que dans le vide. La théorie présuppose que seulement les lentilles minces avec des petits angles solides seront utilisées (approximation des rayons paraxiaux). Ainsi, </w:t>
      </w:r>
      <m:oMath>
        <m:func>
          <m:funcPr>
            <m:ctrlPr>
              <w:rPr>
                <w:rFonts w:ascii="Cambria Math" w:hAnsi="Cambria Math"/>
                <w:i/>
                <w:lang w:val="fr-CA"/>
              </w:rPr>
            </m:ctrlPr>
          </m:funcPr>
          <m:fName>
            <m:r>
              <m:rPr>
                <m:sty m:val="p"/>
              </m:rPr>
              <w:rPr>
                <w:rFonts w:ascii="Cambria Math" w:hAnsi="Cambria Math"/>
                <w:lang w:val="fr-CA"/>
              </w:rPr>
              <m:t>sin</m:t>
            </m:r>
          </m:fName>
          <m:e>
            <m:r>
              <w:rPr>
                <w:rFonts w:ascii="Cambria Math" w:hAnsi="Cambria Math"/>
                <w:lang w:val="fr-CA"/>
              </w:rPr>
              <m:t>x</m:t>
            </m:r>
          </m:e>
        </m:func>
        <m:r>
          <w:rPr>
            <w:rFonts w:ascii="Cambria Math" w:hAnsi="Cambria Math"/>
            <w:lang w:val="fr-CA"/>
          </w:rPr>
          <m:t>=x</m:t>
        </m:r>
      </m:oMath>
      <w:r w:rsidRPr="003676EB">
        <w:rPr>
          <w:lang w:val="fr-CA"/>
        </w:rPr>
        <w:t xml:space="preserve"> et </w:t>
      </w:r>
      <m:oMath>
        <m:func>
          <m:funcPr>
            <m:ctrlPr>
              <w:rPr>
                <w:rFonts w:ascii="Cambria Math" w:hAnsi="Cambria Math"/>
                <w:i/>
                <w:lang w:val="fr-CA"/>
              </w:rPr>
            </m:ctrlPr>
          </m:funcPr>
          <m:fName>
            <m:r>
              <m:rPr>
                <m:sty m:val="p"/>
              </m:rPr>
              <w:rPr>
                <w:rFonts w:ascii="Cambria Math" w:hAnsi="Cambria Math"/>
                <w:lang w:val="fr-CA"/>
              </w:rPr>
              <m:t>cos</m:t>
            </m:r>
          </m:fName>
          <m:e>
            <m:r>
              <w:rPr>
                <w:rFonts w:ascii="Cambria Math" w:hAnsi="Cambria Math"/>
                <w:lang w:val="fr-CA"/>
              </w:rPr>
              <m:t>x</m:t>
            </m:r>
          </m:e>
        </m:func>
        <m:r>
          <w:rPr>
            <w:rFonts w:ascii="Cambria Math" w:hAnsi="Cambria Math"/>
            <w:lang w:val="fr-CA"/>
          </w:rPr>
          <m:t>=1</m:t>
        </m:r>
      </m:oMath>
      <w:r w:rsidRPr="003676EB">
        <w:rPr>
          <w:lang w:val="fr-CA"/>
        </w:rPr>
        <w:t xml:space="preserve">, où </w:t>
      </w:r>
      <m:oMath>
        <m:r>
          <w:rPr>
            <w:rFonts w:ascii="Cambria Math" w:hAnsi="Cambria Math"/>
            <w:lang w:val="fr-CA"/>
          </w:rPr>
          <m:t>x</m:t>
        </m:r>
      </m:oMath>
      <w:r w:rsidRPr="003676EB">
        <w:rPr>
          <w:lang w:val="fr-CA"/>
        </w:rPr>
        <w:t xml:space="preserve"> est l’angle typique entre deux rayons de lumière.</w:t>
      </w:r>
    </w:p>
    <w:p w14:paraId="1EEF6FE6" w14:textId="77777777" w:rsidR="00FA78BE" w:rsidRPr="003676EB" w:rsidRDefault="00FA78BE" w:rsidP="00FA78BE">
      <w:pPr>
        <w:rPr>
          <w:lang w:val="fr-CA"/>
        </w:rPr>
      </w:pPr>
    </w:p>
    <w:p w14:paraId="1EEF6FE7" w14:textId="77777777" w:rsidR="007C08D8" w:rsidRPr="003676EB" w:rsidRDefault="00FA78BE" w:rsidP="00FA78BE">
      <w:pPr>
        <w:rPr>
          <w:lang w:val="fr-CA"/>
        </w:rPr>
      </w:pPr>
      <w:r w:rsidRPr="003676EB">
        <w:rPr>
          <w:lang w:val="fr-CA"/>
        </w:rPr>
        <w:t>Les résultats de cette théorie peuvent être résumés dans l’équation dite équation des lentilles minces</w:t>
      </w:r>
    </w:p>
    <w:p w14:paraId="1EEF6FE8" w14:textId="77777777" w:rsidR="007C08D8" w:rsidRPr="003676EB" w:rsidRDefault="007C08D8" w:rsidP="007C08D8">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7C08D8" w:rsidRPr="003676EB" w14:paraId="1EEF6FEC" w14:textId="77777777" w:rsidTr="00742251">
        <w:tc>
          <w:tcPr>
            <w:tcW w:w="750" w:type="pct"/>
            <w:vAlign w:val="center"/>
          </w:tcPr>
          <w:p w14:paraId="1EEF6FE9" w14:textId="77777777" w:rsidR="007C08D8" w:rsidRPr="003676EB" w:rsidRDefault="007C08D8" w:rsidP="00742251">
            <w:pPr>
              <w:rPr>
                <w:rFonts w:eastAsiaTheme="minorEastAsia"/>
                <w:lang w:val="fr-CA"/>
              </w:rPr>
            </w:pPr>
          </w:p>
        </w:tc>
        <w:tc>
          <w:tcPr>
            <w:tcW w:w="3500" w:type="pct"/>
            <w:vAlign w:val="center"/>
          </w:tcPr>
          <w:p w14:paraId="1EEF6FEA" w14:textId="77777777" w:rsidR="007C08D8" w:rsidRPr="003676EB" w:rsidRDefault="007B62E3" w:rsidP="00742251">
            <w:pPr>
              <w:rPr>
                <w:rFonts w:eastAsiaTheme="minorEastAsia"/>
                <w:lang w:val="fr-CA"/>
              </w:rPr>
            </w:pPr>
            <m:oMathPara>
              <m:oMathParaPr>
                <m:jc m:val="center"/>
              </m:oMathParaPr>
              <m:oMath>
                <m:f>
                  <m:fPr>
                    <m:ctrlPr>
                      <w:rPr>
                        <w:rFonts w:ascii="Cambria Math" w:hAnsi="Cambria Math"/>
                        <w:lang w:val="fr-CA"/>
                      </w:rPr>
                    </m:ctrlPr>
                  </m:fPr>
                  <m:num>
                    <m:r>
                      <m:rPr>
                        <m:sty m:val="p"/>
                      </m:rPr>
                      <w:rPr>
                        <w:rFonts w:ascii="Cambria Math" w:hAnsi="Cambria Math"/>
                        <w:lang w:val="fr-CA"/>
                      </w:rPr>
                      <m:t>1</m:t>
                    </m:r>
                  </m:num>
                  <m:den>
                    <m:r>
                      <w:rPr>
                        <w:rFonts w:ascii="Cambria Math" w:hAnsi="Cambria Math"/>
                        <w:lang w:val="fr-CA"/>
                      </w:rPr>
                      <m:t>p</m:t>
                    </m:r>
                  </m:den>
                </m:f>
                <m:r>
                  <m:rPr>
                    <m:sty m:val="p"/>
                  </m:rPr>
                  <w:rPr>
                    <w:rFonts w:ascii="Cambria Math" w:hAnsi="Cambria Math"/>
                    <w:lang w:val="fr-CA"/>
                  </w:rPr>
                  <m:t>+</m:t>
                </m:r>
                <m:f>
                  <m:fPr>
                    <m:ctrlPr>
                      <w:rPr>
                        <w:rFonts w:ascii="Cambria Math" w:hAnsi="Cambria Math"/>
                        <w:lang w:val="fr-CA"/>
                      </w:rPr>
                    </m:ctrlPr>
                  </m:fPr>
                  <m:num>
                    <m:r>
                      <m:rPr>
                        <m:sty m:val="p"/>
                      </m:rPr>
                      <w:rPr>
                        <w:rFonts w:ascii="Cambria Math" w:hAnsi="Cambria Math"/>
                        <w:lang w:val="fr-CA"/>
                      </w:rPr>
                      <m:t>1</m:t>
                    </m:r>
                  </m:num>
                  <m:den>
                    <m:r>
                      <w:rPr>
                        <w:rFonts w:ascii="Cambria Math" w:hAnsi="Cambria Math"/>
                        <w:lang w:val="fr-CA"/>
                      </w:rPr>
                      <m:t>q</m:t>
                    </m:r>
                  </m:den>
                </m:f>
                <m:r>
                  <m:rPr>
                    <m:sty m:val="p"/>
                  </m:rPr>
                  <w:rPr>
                    <w:rFonts w:ascii="Cambria Math" w:hAnsi="Cambria Math"/>
                    <w:lang w:val="fr-CA"/>
                  </w:rPr>
                  <m:t>=</m:t>
                </m:r>
                <m:f>
                  <m:fPr>
                    <m:ctrlPr>
                      <w:rPr>
                        <w:rFonts w:ascii="Cambria Math" w:hAnsi="Cambria Math"/>
                        <w:lang w:val="fr-CA"/>
                      </w:rPr>
                    </m:ctrlPr>
                  </m:fPr>
                  <m:num>
                    <m:r>
                      <m:rPr>
                        <m:sty m:val="p"/>
                      </m:rPr>
                      <w:rPr>
                        <w:rFonts w:ascii="Cambria Math" w:hAnsi="Cambria Math"/>
                        <w:lang w:val="fr-CA"/>
                      </w:rPr>
                      <m:t>1</m:t>
                    </m:r>
                  </m:num>
                  <m:den>
                    <m:r>
                      <w:rPr>
                        <w:rFonts w:ascii="Cambria Math" w:hAnsi="Cambria Math"/>
                        <w:lang w:val="fr-CA"/>
                      </w:rPr>
                      <m:t>f</m:t>
                    </m:r>
                  </m:den>
                </m:f>
                <m:r>
                  <w:rPr>
                    <w:rFonts w:ascii="Cambria Math" w:hAnsi="Cambria Math"/>
                    <w:lang w:val="fr-CA"/>
                  </w:rPr>
                  <m:t xml:space="preserve"> ,</m:t>
                </m:r>
              </m:oMath>
            </m:oMathPara>
          </w:p>
        </w:tc>
        <w:tc>
          <w:tcPr>
            <w:tcW w:w="750" w:type="pct"/>
            <w:vAlign w:val="center"/>
          </w:tcPr>
          <w:p w14:paraId="1EEF6FEB" w14:textId="77777777" w:rsidR="007C08D8" w:rsidRPr="003676EB" w:rsidRDefault="007C08D8" w:rsidP="00742251">
            <w:pPr>
              <w:pStyle w:val="ListParagraph"/>
              <w:numPr>
                <w:ilvl w:val="0"/>
                <w:numId w:val="32"/>
              </w:numPr>
              <w:jc w:val="right"/>
              <w:rPr>
                <w:rFonts w:eastAsiaTheme="minorEastAsia"/>
                <w:lang w:val="fr-CA"/>
              </w:rPr>
            </w:pPr>
          </w:p>
        </w:tc>
      </w:tr>
    </w:tbl>
    <w:p w14:paraId="1EEF6FED" w14:textId="77777777" w:rsidR="007C08D8" w:rsidRPr="003676EB" w:rsidRDefault="007C08D8" w:rsidP="007C08D8">
      <w:pPr>
        <w:rPr>
          <w:rFonts w:eastAsiaTheme="minorEastAsia"/>
          <w:lang w:val="fr-CA"/>
        </w:rPr>
      </w:pPr>
    </w:p>
    <w:p w14:paraId="1EEF6FEE" w14:textId="77777777" w:rsidR="007C08D8" w:rsidRPr="003676EB" w:rsidRDefault="006459FF" w:rsidP="006459FF">
      <w:pPr>
        <w:rPr>
          <w:lang w:val="fr-CA"/>
        </w:rPr>
      </w:pPr>
      <w:r w:rsidRPr="003676EB">
        <w:rPr>
          <w:lang w:val="fr-CA"/>
        </w:rPr>
        <w:t>où</w:t>
      </w:r>
      <w:r w:rsidR="007C08D8" w:rsidRPr="003676EB">
        <w:rPr>
          <w:lang w:val="fr-CA"/>
        </w:rPr>
        <w:t xml:space="preserve"> </w:t>
      </w:r>
      <m:oMath>
        <m:r>
          <w:rPr>
            <w:rFonts w:ascii="Cambria Math" w:hAnsi="Cambria Math" w:cs="Times New Roman (TT) Italic"/>
            <w:lang w:val="fr-CA"/>
          </w:rPr>
          <m:t>p</m:t>
        </m:r>
      </m:oMath>
      <w:r w:rsidR="007C08D8" w:rsidRPr="003676EB">
        <w:rPr>
          <w:lang w:val="fr-CA"/>
        </w:rPr>
        <w:t xml:space="preserve"> </w:t>
      </w:r>
      <w:r w:rsidRPr="003676EB">
        <w:rPr>
          <w:lang w:val="fr-CA"/>
        </w:rPr>
        <w:t xml:space="preserve">est la distance entre un objet ponctuel et la lentille, </w:t>
      </w:r>
      <m:oMath>
        <m:r>
          <w:rPr>
            <w:rFonts w:ascii="Cambria Math" w:hAnsi="Cambria Math" w:cs="Times New Roman (TT) Italic"/>
            <w:lang w:val="fr-CA"/>
          </w:rPr>
          <m:t>q</m:t>
        </m:r>
      </m:oMath>
      <w:r w:rsidRPr="003676EB">
        <w:rPr>
          <w:lang w:val="fr-CA"/>
        </w:rPr>
        <w:t xml:space="preserve"> est la distance entre l’image ponctuelle correspondante et la lentille, et </w:t>
      </w:r>
      <m:oMath>
        <m:r>
          <w:rPr>
            <w:rFonts w:ascii="Cambria Math" w:hAnsi="Cambria Math" w:cs="Times New Roman (TT) Italic"/>
            <w:lang w:val="fr-CA"/>
          </w:rPr>
          <m:t>f</m:t>
        </m:r>
      </m:oMath>
      <w:r w:rsidRPr="003676EB">
        <w:rPr>
          <w:lang w:val="fr-CA"/>
        </w:rPr>
        <w:t xml:space="preserve"> est une constante propre à la lentille connue sous le nom de distance focale. </w:t>
      </w:r>
    </w:p>
    <w:p w14:paraId="1EEF6FEF" w14:textId="77777777" w:rsidR="007C08D8" w:rsidRPr="003676EB" w:rsidRDefault="007C08D8" w:rsidP="007C08D8">
      <w:pPr>
        <w:rPr>
          <w:lang w:val="fr-CA"/>
        </w:rPr>
      </w:pPr>
    </w:p>
    <w:p w14:paraId="1EEF6FF0" w14:textId="77777777" w:rsidR="007C08D8" w:rsidRPr="003676EB" w:rsidRDefault="007C08D8" w:rsidP="007C08D8">
      <w:pPr>
        <w:pStyle w:val="Heading3"/>
        <w:rPr>
          <w:lang w:val="fr-CA"/>
        </w:rPr>
      </w:pPr>
      <w:r w:rsidRPr="003676EB">
        <w:rPr>
          <w:lang w:val="fr-CA"/>
        </w:rPr>
        <w:t>Construction</w:t>
      </w:r>
      <w:r w:rsidR="00B4717D" w:rsidRPr="003676EB">
        <w:rPr>
          <w:lang w:val="fr-CA"/>
        </w:rPr>
        <w:t xml:space="preserve"> des rayon</w:t>
      </w:r>
      <w:r w:rsidRPr="003676EB">
        <w:rPr>
          <w:lang w:val="fr-CA"/>
        </w:rPr>
        <w:t>s</w:t>
      </w:r>
    </w:p>
    <w:p w14:paraId="1EEF6FF1" w14:textId="77777777" w:rsidR="007C08D8" w:rsidRPr="003676EB" w:rsidRDefault="00FA0BC9" w:rsidP="00FA0BC9">
      <w:pPr>
        <w:rPr>
          <w:lang w:val="fr-CA"/>
        </w:rPr>
      </w:pPr>
      <w:r w:rsidRPr="003676EB">
        <w:rPr>
          <w:lang w:val="fr-CA"/>
        </w:rPr>
        <w:t>Si le résultat de la théorie des lentilles minces conduit à l’équation (2), soit une expression mathématique qui relie les distances objet et image, il existe une méthode utile pour repérer la position d’une image sur le papier. Il s'agit de la méthode de construction des rayons. N’importe quel point de l’objet (qui n’est pas sur l’axe) peut être employé.</w:t>
      </w:r>
      <w:r w:rsidR="007C08D8" w:rsidRPr="003676EB">
        <w:rPr>
          <w:lang w:val="fr-CA"/>
        </w:rPr>
        <w:tab/>
      </w:r>
      <w:r w:rsidR="007C08D8" w:rsidRPr="003676EB">
        <w:rPr>
          <w:lang w:val="fr-CA"/>
        </w:rPr>
        <w:br/>
      </w:r>
    </w:p>
    <w:p w14:paraId="1EEF6FF2" w14:textId="77777777" w:rsidR="007C08D8" w:rsidRPr="003676EB" w:rsidRDefault="00FA0BC9" w:rsidP="00FA0BC9">
      <w:pPr>
        <w:pStyle w:val="ListParagraph"/>
        <w:numPr>
          <w:ilvl w:val="0"/>
          <w:numId w:val="34"/>
        </w:numPr>
        <w:rPr>
          <w:lang w:val="fr-CA"/>
        </w:rPr>
      </w:pPr>
      <w:r w:rsidRPr="003676EB">
        <w:rPr>
          <w:lang w:val="fr-CA"/>
        </w:rPr>
        <w:t xml:space="preserve">Un rayon provenant de l’objet et parallèle à l’axe passe par </w:t>
      </w:r>
      <m:oMath>
        <m:sSub>
          <m:sSubPr>
            <m:ctrlPr>
              <w:rPr>
                <w:rFonts w:ascii="Cambria Math" w:hAnsi="Cambria Math"/>
                <w:i/>
                <w:lang w:val="fr-CA"/>
              </w:rPr>
            </m:ctrlPr>
          </m:sSubPr>
          <m:e>
            <m:r>
              <w:rPr>
                <w:rFonts w:ascii="Cambria Math" w:hAnsi="Cambria Math"/>
                <w:lang w:val="fr-CA"/>
              </w:rPr>
              <m:t>F</m:t>
            </m:r>
          </m:e>
          <m:sub>
            <m:r>
              <w:rPr>
                <w:rFonts w:ascii="Cambria Math" w:hAnsi="Cambria Math"/>
                <w:lang w:val="fr-CA"/>
              </w:rPr>
              <m:t>2</m:t>
            </m:r>
          </m:sub>
        </m:sSub>
      </m:oMath>
      <w:r w:rsidRPr="003676EB">
        <w:rPr>
          <w:lang w:val="fr-CA"/>
        </w:rPr>
        <w:t xml:space="preserve">. après réfraction. </w:t>
      </w:r>
      <w:r w:rsidR="007C08D8" w:rsidRPr="003676EB">
        <w:rPr>
          <w:lang w:val="fr-CA"/>
        </w:rPr>
        <w:tab/>
      </w:r>
      <w:r w:rsidR="007C08D8" w:rsidRPr="003676EB">
        <w:rPr>
          <w:lang w:val="fr-CA"/>
        </w:rPr>
        <w:br/>
      </w:r>
    </w:p>
    <w:p w14:paraId="1EEF6FF3" w14:textId="77777777" w:rsidR="007C08D8" w:rsidRPr="003676EB" w:rsidRDefault="00FA0BC9" w:rsidP="00FA0BC9">
      <w:pPr>
        <w:pStyle w:val="ListParagraph"/>
        <w:numPr>
          <w:ilvl w:val="0"/>
          <w:numId w:val="34"/>
        </w:numPr>
        <w:rPr>
          <w:lang w:val="fr-CA"/>
        </w:rPr>
      </w:pPr>
      <w:r w:rsidRPr="003676EB">
        <w:rPr>
          <w:lang w:val="fr-CA"/>
        </w:rPr>
        <w:t>Un rayon passant par le centre de la lentille n’est pas dévié (puisque la lentille, à ce point, se comporte comme un bloc dont les faces sont parallèles).</w:t>
      </w:r>
      <w:r w:rsidR="00082BDD" w:rsidRPr="003676EB">
        <w:rPr>
          <w:lang w:val="fr-CA"/>
        </w:rPr>
        <w:tab/>
      </w:r>
      <w:r w:rsidR="007C08D8" w:rsidRPr="003676EB">
        <w:rPr>
          <w:lang w:val="fr-CA"/>
        </w:rPr>
        <w:tab/>
      </w:r>
      <w:r w:rsidR="007C08D8" w:rsidRPr="003676EB">
        <w:rPr>
          <w:lang w:val="fr-CA"/>
        </w:rPr>
        <w:br/>
      </w:r>
    </w:p>
    <w:p w14:paraId="1EEF6FF4" w14:textId="77777777" w:rsidR="009D63BC" w:rsidRPr="003676EB" w:rsidRDefault="00B80214" w:rsidP="00B80214">
      <w:pPr>
        <w:pStyle w:val="ListParagraph"/>
        <w:numPr>
          <w:ilvl w:val="0"/>
          <w:numId w:val="34"/>
        </w:numPr>
        <w:rPr>
          <w:lang w:val="fr-CA"/>
        </w:rPr>
      </w:pPr>
      <w:r w:rsidRPr="003676EB">
        <w:rPr>
          <w:lang w:val="fr-CA"/>
        </w:rPr>
        <w:t xml:space="preserve">Un rayon provenant de l’objet </w:t>
      </w:r>
      <m:oMath>
        <m:r>
          <w:rPr>
            <w:rFonts w:ascii="Cambria Math" w:hAnsi="Cambria Math"/>
            <w:lang w:val="fr-CA"/>
          </w:rPr>
          <m:t>P</m:t>
        </m:r>
      </m:oMath>
      <w:r w:rsidRPr="003676EB">
        <w:rPr>
          <w:lang w:val="fr-CA"/>
        </w:rPr>
        <w:t xml:space="preserve"> et passant par </w:t>
      </w:r>
      <m:oMath>
        <m:sSub>
          <m:sSubPr>
            <m:ctrlPr>
              <w:rPr>
                <w:rFonts w:ascii="Cambria Math" w:hAnsi="Cambria Math"/>
                <w:i/>
                <w:lang w:val="fr-CA"/>
              </w:rPr>
            </m:ctrlPr>
          </m:sSubPr>
          <m:e>
            <m:r>
              <w:rPr>
                <w:rFonts w:ascii="Cambria Math" w:hAnsi="Cambria Math"/>
                <w:lang w:val="fr-CA"/>
              </w:rPr>
              <m:t>F</m:t>
            </m:r>
          </m:e>
          <m:sub>
            <m:r>
              <w:rPr>
                <w:rFonts w:ascii="Cambria Math" w:hAnsi="Cambria Math"/>
                <w:lang w:val="fr-CA"/>
              </w:rPr>
              <m:t>1</m:t>
            </m:r>
          </m:sub>
        </m:sSub>
      </m:oMath>
      <w:r w:rsidRPr="003676EB">
        <w:rPr>
          <w:lang w:val="fr-CA"/>
        </w:rPr>
        <w:t xml:space="preserve"> est parallèle à l’axe après réfraction.</w:t>
      </w:r>
      <w:r w:rsidRPr="003676EB">
        <w:rPr>
          <w:lang w:val="fr-CA"/>
        </w:rPr>
        <w:tab/>
      </w:r>
      <w:r w:rsidR="007C08D8" w:rsidRPr="003676EB">
        <w:rPr>
          <w:lang w:val="fr-CA"/>
        </w:rPr>
        <w:t xml:space="preserve"> </w:t>
      </w:r>
      <w:r w:rsidR="009D63BC" w:rsidRPr="003676EB">
        <w:rPr>
          <w:lang w:val="fr-CA"/>
        </w:rPr>
        <w:tab/>
      </w:r>
      <w:r w:rsidR="009D63BC" w:rsidRPr="003676EB">
        <w:rPr>
          <w:lang w:val="fr-CA"/>
        </w:rPr>
        <w:br/>
      </w:r>
    </w:p>
    <w:p w14:paraId="1EEF6FF5" w14:textId="77777777" w:rsidR="007C08D8" w:rsidRPr="003676EB" w:rsidRDefault="00B80214" w:rsidP="009D63BC">
      <w:pPr>
        <w:rPr>
          <w:lang w:val="fr-CA"/>
        </w:rPr>
      </w:pPr>
      <w:r w:rsidRPr="003676EB">
        <w:rPr>
          <w:lang w:val="fr-CA"/>
        </w:rPr>
        <w:t xml:space="preserve">La position de l’image sera le point où tous les rayons réfractés se croisent (ou le point d’où ils semblent provenir si l’image est virtuelle). Cette technique devrait être utilisée dans différentes situations et les résultats comparés avec ceux prédits par l’équation (2). </w:t>
      </w:r>
      <w:r w:rsidRPr="003676EB">
        <w:rPr>
          <w:lang w:val="fr-CA"/>
        </w:rPr>
        <w:tab/>
      </w:r>
    </w:p>
    <w:p w14:paraId="1EEF6FF6" w14:textId="77777777" w:rsidR="007C08D8" w:rsidRPr="003676EB" w:rsidRDefault="007C08D8" w:rsidP="007C08D8">
      <w:pPr>
        <w:rPr>
          <w:lang w:val="fr-CA"/>
        </w:rPr>
      </w:pPr>
    </w:p>
    <w:p w14:paraId="1EEF6FF7" w14:textId="77777777" w:rsidR="00FA024F" w:rsidRPr="003676EB" w:rsidRDefault="000E5C2D" w:rsidP="00FA024F">
      <w:pPr>
        <w:keepNext/>
        <w:jc w:val="center"/>
        <w:rPr>
          <w:lang w:val="fr-CA"/>
        </w:rPr>
      </w:pPr>
      <w:r w:rsidRPr="003676EB">
        <w:rPr>
          <w:noProof/>
          <w:lang w:val="en-US"/>
        </w:rPr>
        <w:drawing>
          <wp:inline distT="0" distB="0" distL="0" distR="0" wp14:anchorId="1EEF71A7" wp14:editId="1EEF71A8">
            <wp:extent cx="5058000" cy="3488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2_fr.png"/>
                    <pic:cNvPicPr/>
                  </pic:nvPicPr>
                  <pic:blipFill>
                    <a:blip r:embed="rId9">
                      <a:extLst>
                        <a:ext uri="{28A0092B-C50C-407E-A947-70E740481C1C}">
                          <a14:useLocalDpi xmlns:a14="http://schemas.microsoft.com/office/drawing/2010/main" val="0"/>
                        </a:ext>
                      </a:extLst>
                    </a:blip>
                    <a:stretch>
                      <a:fillRect/>
                    </a:stretch>
                  </pic:blipFill>
                  <pic:spPr>
                    <a:xfrm>
                      <a:off x="0" y="0"/>
                      <a:ext cx="5058000" cy="3488400"/>
                    </a:xfrm>
                    <a:prstGeom prst="rect">
                      <a:avLst/>
                    </a:prstGeom>
                  </pic:spPr>
                </pic:pic>
              </a:graphicData>
            </a:graphic>
          </wp:inline>
        </w:drawing>
      </w:r>
    </w:p>
    <w:p w14:paraId="1EEF6FF8" w14:textId="39E9D9E3" w:rsidR="004D4EE8" w:rsidRPr="003676EB" w:rsidRDefault="00FA024F" w:rsidP="00FA024F">
      <w:pPr>
        <w:pStyle w:val="Caption"/>
        <w:rPr>
          <w:lang w:val="fr-CA"/>
        </w:rPr>
      </w:pPr>
      <w:bookmarkStart w:id="5" w:name="_Ref370220416"/>
      <w:r w:rsidRPr="003676EB">
        <w:rPr>
          <w:lang w:val="fr-CA"/>
        </w:rPr>
        <w:t xml:space="preserve">Figure </w:t>
      </w:r>
      <w:r w:rsidR="00E53BFE" w:rsidRPr="003676EB">
        <w:rPr>
          <w:lang w:val="fr-CA"/>
        </w:rPr>
        <w:fldChar w:fldCharType="begin"/>
      </w:r>
      <w:r w:rsidR="00E53BFE" w:rsidRPr="003676EB">
        <w:rPr>
          <w:lang w:val="fr-CA"/>
        </w:rPr>
        <w:instrText xml:space="preserve"> SEQ Figure \* ARABIC </w:instrText>
      </w:r>
      <w:r w:rsidR="00E53BFE" w:rsidRPr="003676EB">
        <w:rPr>
          <w:lang w:val="fr-CA"/>
        </w:rPr>
        <w:fldChar w:fldCharType="separate"/>
      </w:r>
      <w:r w:rsidR="007B62E3">
        <w:rPr>
          <w:noProof/>
          <w:lang w:val="fr-CA"/>
        </w:rPr>
        <w:t>2</w:t>
      </w:r>
      <w:r w:rsidR="00E53BFE" w:rsidRPr="003676EB">
        <w:rPr>
          <w:noProof/>
          <w:lang w:val="fr-CA"/>
        </w:rPr>
        <w:fldChar w:fldCharType="end"/>
      </w:r>
      <w:bookmarkEnd w:id="5"/>
      <w:r w:rsidRPr="003676EB">
        <w:rPr>
          <w:lang w:val="fr-CA"/>
        </w:rPr>
        <w:t xml:space="preserve"> – Construction</w:t>
      </w:r>
      <w:r w:rsidR="006D6F18" w:rsidRPr="003676EB">
        <w:rPr>
          <w:lang w:val="fr-CA"/>
        </w:rPr>
        <w:t xml:space="preserve"> des rayons pour des lentilles</w:t>
      </w:r>
      <w:r w:rsidRPr="003676EB">
        <w:rPr>
          <w:lang w:val="fr-CA"/>
        </w:rPr>
        <w:t xml:space="preserve"> c</w:t>
      </w:r>
      <w:r w:rsidR="006D6F18" w:rsidRPr="003676EB">
        <w:rPr>
          <w:lang w:val="fr-CA"/>
        </w:rPr>
        <w:t>onvergente</w:t>
      </w:r>
      <w:r w:rsidRPr="003676EB">
        <w:rPr>
          <w:lang w:val="fr-CA"/>
        </w:rPr>
        <w:t xml:space="preserve"> </w:t>
      </w:r>
      <w:r w:rsidR="006D6F18" w:rsidRPr="003676EB">
        <w:rPr>
          <w:lang w:val="fr-CA"/>
        </w:rPr>
        <w:t>et</w:t>
      </w:r>
      <w:r w:rsidRPr="003676EB">
        <w:rPr>
          <w:lang w:val="fr-CA"/>
        </w:rPr>
        <w:t xml:space="preserve"> diverg</w:t>
      </w:r>
      <w:r w:rsidR="006D6F18" w:rsidRPr="003676EB">
        <w:rPr>
          <w:lang w:val="fr-CA"/>
        </w:rPr>
        <w:t>ente</w:t>
      </w:r>
      <w:r w:rsidRPr="003676EB">
        <w:rPr>
          <w:lang w:val="fr-CA"/>
        </w:rPr>
        <w:t>.</w:t>
      </w:r>
    </w:p>
    <w:p w14:paraId="1EEF6FF9" w14:textId="77777777" w:rsidR="00FA024F" w:rsidRPr="003676EB" w:rsidRDefault="00FA024F" w:rsidP="00FA024F">
      <w:pPr>
        <w:jc w:val="center"/>
        <w:rPr>
          <w:lang w:val="fr-CA"/>
        </w:rPr>
      </w:pPr>
    </w:p>
    <w:p w14:paraId="1EEF6FFA" w14:textId="77777777" w:rsidR="007C08D8" w:rsidRPr="003676EB" w:rsidRDefault="006D6F18" w:rsidP="007C08D8">
      <w:pPr>
        <w:pStyle w:val="Heading3"/>
        <w:rPr>
          <w:lang w:val="fr-CA"/>
        </w:rPr>
      </w:pPr>
      <w:r w:rsidRPr="003676EB">
        <w:rPr>
          <w:lang w:val="fr-CA"/>
        </w:rPr>
        <w:t>Types de lentille</w:t>
      </w:r>
      <w:r w:rsidR="007C08D8" w:rsidRPr="003676EB">
        <w:rPr>
          <w:lang w:val="fr-CA"/>
        </w:rPr>
        <w:t>s</w:t>
      </w:r>
    </w:p>
    <w:p w14:paraId="1EEF6FFB" w14:textId="77C11F0D" w:rsidR="007C08D8" w:rsidRPr="003676EB" w:rsidRDefault="00ED6299" w:rsidP="00ED6299">
      <w:pPr>
        <w:rPr>
          <w:lang w:val="fr-CA"/>
        </w:rPr>
      </w:pPr>
      <w:r w:rsidRPr="003676EB">
        <w:rPr>
          <w:lang w:val="fr-CA"/>
        </w:rPr>
        <w:t xml:space="preserve">Une lentille convergente, comme son nom l’indique, tend à faire converger les rayons lumineux. Voir la </w:t>
      </w:r>
      <w:r w:rsidRPr="003676EB">
        <w:rPr>
          <w:rStyle w:val="CrossRefChar"/>
          <w:highlight w:val="yellow"/>
          <w:lang w:val="fr-CA"/>
        </w:rPr>
        <w:fldChar w:fldCharType="begin"/>
      </w:r>
      <w:r w:rsidRPr="003676EB">
        <w:rPr>
          <w:rStyle w:val="CrossRefChar"/>
          <w:lang w:val="fr-CA"/>
        </w:rPr>
        <w:instrText xml:space="preserve"> REF _Ref370220416 \h </w:instrText>
      </w:r>
      <w:r w:rsidRPr="003676EB">
        <w:rPr>
          <w:rStyle w:val="CrossRefChar"/>
          <w:highlight w:val="yellow"/>
          <w:lang w:val="fr-CA"/>
        </w:rPr>
        <w:instrText xml:space="preserve"> \* MERGEFORMAT </w:instrText>
      </w:r>
      <w:r w:rsidRPr="003676EB">
        <w:rPr>
          <w:rStyle w:val="CrossRefChar"/>
          <w:highlight w:val="yellow"/>
          <w:lang w:val="fr-CA"/>
        </w:rPr>
      </w:r>
      <w:r w:rsidRPr="003676EB">
        <w:rPr>
          <w:rStyle w:val="CrossRefChar"/>
          <w:highlight w:val="yellow"/>
          <w:lang w:val="fr-CA"/>
        </w:rPr>
        <w:fldChar w:fldCharType="separate"/>
      </w:r>
      <w:r w:rsidR="007B62E3" w:rsidRPr="007B62E3">
        <w:rPr>
          <w:rStyle w:val="CrossRefChar"/>
          <w:lang w:val="fr-CA"/>
        </w:rPr>
        <w:t>Figure 2</w:t>
      </w:r>
      <w:r w:rsidRPr="003676EB">
        <w:rPr>
          <w:rStyle w:val="CrossRefChar"/>
          <w:highlight w:val="yellow"/>
          <w:lang w:val="fr-CA"/>
        </w:rPr>
        <w:fldChar w:fldCharType="end"/>
      </w:r>
      <w:r w:rsidRPr="003676EB">
        <w:rPr>
          <w:rStyle w:val="CrossRefChar"/>
          <w:lang w:val="fr-CA"/>
        </w:rPr>
        <w:t>a</w:t>
      </w:r>
      <w:r w:rsidRPr="003676EB">
        <w:rPr>
          <w:lang w:val="fr-CA"/>
        </w:rPr>
        <w:t xml:space="preserve">. Une lentille divergente produit l’effet opposé. Voir la </w:t>
      </w:r>
      <w:r w:rsidRPr="003676EB">
        <w:rPr>
          <w:rStyle w:val="CrossRefChar"/>
          <w:highlight w:val="yellow"/>
          <w:lang w:val="fr-CA"/>
        </w:rPr>
        <w:fldChar w:fldCharType="begin"/>
      </w:r>
      <w:r w:rsidRPr="003676EB">
        <w:rPr>
          <w:rStyle w:val="CrossRefChar"/>
          <w:lang w:val="fr-CA"/>
        </w:rPr>
        <w:instrText xml:space="preserve"> REF _Ref370220416 \h </w:instrText>
      </w:r>
      <w:r w:rsidRPr="003676EB">
        <w:rPr>
          <w:rStyle w:val="CrossRefChar"/>
          <w:highlight w:val="yellow"/>
          <w:lang w:val="fr-CA"/>
        </w:rPr>
        <w:instrText xml:space="preserve"> \* MERGEFORMAT </w:instrText>
      </w:r>
      <w:r w:rsidRPr="003676EB">
        <w:rPr>
          <w:rStyle w:val="CrossRefChar"/>
          <w:highlight w:val="yellow"/>
          <w:lang w:val="fr-CA"/>
        </w:rPr>
      </w:r>
      <w:r w:rsidRPr="003676EB">
        <w:rPr>
          <w:rStyle w:val="CrossRefChar"/>
          <w:highlight w:val="yellow"/>
          <w:lang w:val="fr-CA"/>
        </w:rPr>
        <w:fldChar w:fldCharType="separate"/>
      </w:r>
      <w:r w:rsidR="007B62E3" w:rsidRPr="007B62E3">
        <w:rPr>
          <w:rStyle w:val="CrossRefChar"/>
          <w:lang w:val="fr-CA"/>
        </w:rPr>
        <w:t>Figure 2</w:t>
      </w:r>
      <w:r w:rsidRPr="003676EB">
        <w:rPr>
          <w:rStyle w:val="CrossRefChar"/>
          <w:highlight w:val="yellow"/>
          <w:lang w:val="fr-CA"/>
        </w:rPr>
        <w:fldChar w:fldCharType="end"/>
      </w:r>
      <w:r w:rsidRPr="003676EB">
        <w:rPr>
          <w:rStyle w:val="CrossRefChar"/>
          <w:lang w:val="fr-CA"/>
        </w:rPr>
        <w:t>b</w:t>
      </w:r>
      <w:r w:rsidRPr="003676EB">
        <w:rPr>
          <w:lang w:val="fr-CA"/>
        </w:rPr>
        <w:t xml:space="preserve">. Dans chaque cas, les rayons émergents passent par </w:t>
      </w:r>
      <w:r w:rsidRPr="003676EB">
        <w:rPr>
          <w:lang w:val="fr-CA"/>
        </w:rPr>
        <w:lastRenderedPageBreak/>
        <w:t xml:space="preserve">un point </w:t>
      </w:r>
      <m:oMath>
        <m:r>
          <w:rPr>
            <w:rFonts w:ascii="Cambria Math" w:hAnsi="Cambria Math"/>
            <w:lang w:val="fr-CA"/>
          </w:rPr>
          <m:t>Q</m:t>
        </m:r>
      </m:oMath>
      <w:r w:rsidRPr="003676EB">
        <w:rPr>
          <w:lang w:val="fr-CA"/>
        </w:rPr>
        <w:t xml:space="preserve"> appelé image. Dans la </w:t>
      </w:r>
      <w:r w:rsidRPr="003676EB">
        <w:rPr>
          <w:rStyle w:val="CrossRefChar"/>
          <w:highlight w:val="yellow"/>
          <w:lang w:val="fr-CA"/>
        </w:rPr>
        <w:fldChar w:fldCharType="begin"/>
      </w:r>
      <w:r w:rsidRPr="003676EB">
        <w:rPr>
          <w:rStyle w:val="CrossRefChar"/>
          <w:lang w:val="fr-CA"/>
        </w:rPr>
        <w:instrText xml:space="preserve"> REF _Ref370220416 \h </w:instrText>
      </w:r>
      <w:r w:rsidRPr="003676EB">
        <w:rPr>
          <w:rStyle w:val="CrossRefChar"/>
          <w:highlight w:val="yellow"/>
          <w:lang w:val="fr-CA"/>
        </w:rPr>
        <w:instrText xml:space="preserve"> \* MERGEFORMAT </w:instrText>
      </w:r>
      <w:r w:rsidRPr="003676EB">
        <w:rPr>
          <w:rStyle w:val="CrossRefChar"/>
          <w:highlight w:val="yellow"/>
          <w:lang w:val="fr-CA"/>
        </w:rPr>
      </w:r>
      <w:r w:rsidRPr="003676EB">
        <w:rPr>
          <w:rStyle w:val="CrossRefChar"/>
          <w:highlight w:val="yellow"/>
          <w:lang w:val="fr-CA"/>
        </w:rPr>
        <w:fldChar w:fldCharType="separate"/>
      </w:r>
      <w:r w:rsidR="007B62E3" w:rsidRPr="007B62E3">
        <w:rPr>
          <w:rStyle w:val="CrossRefChar"/>
          <w:lang w:val="fr-CA"/>
        </w:rPr>
        <w:t>Figure 2</w:t>
      </w:r>
      <w:r w:rsidRPr="003676EB">
        <w:rPr>
          <w:rStyle w:val="CrossRefChar"/>
          <w:highlight w:val="yellow"/>
          <w:lang w:val="fr-CA"/>
        </w:rPr>
        <w:fldChar w:fldCharType="end"/>
      </w:r>
      <w:r w:rsidRPr="003676EB">
        <w:rPr>
          <w:rStyle w:val="CrossRefChar"/>
          <w:lang w:val="fr-CA"/>
        </w:rPr>
        <w:t>a</w:t>
      </w:r>
      <w:r w:rsidRPr="003676EB">
        <w:rPr>
          <w:lang w:val="fr-CA"/>
        </w:rPr>
        <w:t xml:space="preserve">, le point image est dit réel parce que les rayons convergent en ce point. Dans la </w:t>
      </w:r>
      <w:r w:rsidRPr="003676EB">
        <w:rPr>
          <w:rStyle w:val="CrossRefChar"/>
          <w:highlight w:val="yellow"/>
          <w:lang w:val="fr-CA"/>
        </w:rPr>
        <w:fldChar w:fldCharType="begin"/>
      </w:r>
      <w:r w:rsidRPr="003676EB">
        <w:rPr>
          <w:rStyle w:val="CrossRefChar"/>
          <w:lang w:val="fr-CA"/>
        </w:rPr>
        <w:instrText xml:space="preserve"> REF _Ref370220416 \h </w:instrText>
      </w:r>
      <w:r w:rsidRPr="003676EB">
        <w:rPr>
          <w:rStyle w:val="CrossRefChar"/>
          <w:highlight w:val="yellow"/>
          <w:lang w:val="fr-CA"/>
        </w:rPr>
        <w:instrText xml:space="preserve"> \* MERGEFORMAT </w:instrText>
      </w:r>
      <w:r w:rsidRPr="003676EB">
        <w:rPr>
          <w:rStyle w:val="CrossRefChar"/>
          <w:highlight w:val="yellow"/>
          <w:lang w:val="fr-CA"/>
        </w:rPr>
      </w:r>
      <w:r w:rsidRPr="003676EB">
        <w:rPr>
          <w:rStyle w:val="CrossRefChar"/>
          <w:highlight w:val="yellow"/>
          <w:lang w:val="fr-CA"/>
        </w:rPr>
        <w:fldChar w:fldCharType="separate"/>
      </w:r>
      <w:r w:rsidR="007B62E3" w:rsidRPr="007B62E3">
        <w:rPr>
          <w:rStyle w:val="CrossRefChar"/>
          <w:lang w:val="fr-CA"/>
        </w:rPr>
        <w:t>Figure 2</w:t>
      </w:r>
      <w:r w:rsidRPr="003676EB">
        <w:rPr>
          <w:rStyle w:val="CrossRefChar"/>
          <w:highlight w:val="yellow"/>
          <w:lang w:val="fr-CA"/>
        </w:rPr>
        <w:fldChar w:fldCharType="end"/>
      </w:r>
      <w:r w:rsidRPr="003676EB">
        <w:rPr>
          <w:rStyle w:val="CrossRefChar"/>
          <w:lang w:val="fr-CA"/>
        </w:rPr>
        <w:t>b</w:t>
      </w:r>
      <w:r w:rsidRPr="003676EB">
        <w:rPr>
          <w:lang w:val="fr-CA"/>
        </w:rPr>
        <w:t xml:space="preserve">, le point image est dit virtuel parce que les rayons semblent diverger de ce point. </w:t>
      </w:r>
    </w:p>
    <w:p w14:paraId="1EEF6FFC" w14:textId="77777777" w:rsidR="007C08D8" w:rsidRPr="003676EB" w:rsidRDefault="007C08D8" w:rsidP="007C08D8">
      <w:pPr>
        <w:rPr>
          <w:lang w:val="fr-CA"/>
        </w:rPr>
      </w:pPr>
    </w:p>
    <w:p w14:paraId="1EEF6FFD" w14:textId="77777777" w:rsidR="007C08D8" w:rsidRPr="003676EB" w:rsidRDefault="006D6F18" w:rsidP="002D78A1">
      <w:pPr>
        <w:pStyle w:val="Heading3"/>
        <w:rPr>
          <w:lang w:val="fr-CA"/>
        </w:rPr>
      </w:pPr>
      <w:r w:rsidRPr="003676EB">
        <w:rPr>
          <w:lang w:val="fr-CA"/>
        </w:rPr>
        <w:t>C</w:t>
      </w:r>
      <w:r w:rsidR="007C08D8" w:rsidRPr="003676EB">
        <w:rPr>
          <w:lang w:val="fr-CA"/>
        </w:rPr>
        <w:t>onventio</w:t>
      </w:r>
      <w:r w:rsidRPr="003676EB">
        <w:rPr>
          <w:lang w:val="fr-CA"/>
        </w:rPr>
        <w:t>n de signe</w:t>
      </w:r>
    </w:p>
    <w:p w14:paraId="1EEF6FFE" w14:textId="77777777" w:rsidR="007C08D8" w:rsidRPr="003676EB" w:rsidRDefault="00AB5B73" w:rsidP="007C08D8">
      <w:pPr>
        <w:rPr>
          <w:lang w:val="fr-CA"/>
        </w:rPr>
      </w:pPr>
      <w:r w:rsidRPr="003676EB">
        <w:rPr>
          <w:lang w:val="fr-CA"/>
        </w:rPr>
        <w:t>Dans la dérivation de l’équation des lentilles minces, une convention de signe est utilisée afin que l’équation puisse être appliquée à toutes les situations possibles. Dans sa forme la plus simple, la convention est énoncée comme suit</w:t>
      </w:r>
      <w:r w:rsidR="007C08D8" w:rsidRPr="003676EB">
        <w:rPr>
          <w:lang w:val="fr-CA"/>
        </w:rPr>
        <w:t>:</w:t>
      </w:r>
    </w:p>
    <w:p w14:paraId="1EEF6FFF" w14:textId="77777777" w:rsidR="002D78A1" w:rsidRPr="003676EB" w:rsidRDefault="002D78A1" w:rsidP="00AB5B73">
      <w:pPr>
        <w:pStyle w:val="ListParagraph"/>
        <w:numPr>
          <w:ilvl w:val="0"/>
          <w:numId w:val="36"/>
        </w:numPr>
        <w:rPr>
          <w:lang w:val="fr-CA"/>
        </w:rPr>
      </w:pPr>
      <m:oMath>
        <m:r>
          <w:rPr>
            <w:rFonts w:ascii="Cambria Math" w:hAnsi="Cambria Math"/>
            <w:lang w:val="fr-CA"/>
          </w:rPr>
          <m:t>p</m:t>
        </m:r>
      </m:oMath>
      <w:r w:rsidR="007C08D8" w:rsidRPr="003676EB">
        <w:rPr>
          <w:lang w:val="fr-CA"/>
        </w:rPr>
        <w:t xml:space="preserve"> </w:t>
      </w:r>
      <w:r w:rsidR="00AB5B73" w:rsidRPr="003676EB">
        <w:rPr>
          <w:lang w:val="fr-CA"/>
        </w:rPr>
        <w:t>est positif quand l'objet se trouve du côté de la lumière allant vers la surface; autrement, il est négatif</w:t>
      </w:r>
      <w:r w:rsidR="007C08D8" w:rsidRPr="003676EB">
        <w:rPr>
          <w:lang w:val="fr-CA"/>
        </w:rPr>
        <w:t xml:space="preserve">. </w:t>
      </w:r>
    </w:p>
    <w:p w14:paraId="1EEF7000" w14:textId="77777777" w:rsidR="007C08D8" w:rsidRPr="003676EB" w:rsidRDefault="002D78A1" w:rsidP="00AB5B73">
      <w:pPr>
        <w:pStyle w:val="ListParagraph"/>
        <w:numPr>
          <w:ilvl w:val="0"/>
          <w:numId w:val="36"/>
        </w:numPr>
        <w:rPr>
          <w:lang w:val="fr-CA"/>
        </w:rPr>
      </w:pPr>
      <m:oMath>
        <m:r>
          <w:rPr>
            <w:rFonts w:ascii="Cambria Math" w:hAnsi="Cambria Math"/>
            <w:lang w:val="fr-CA"/>
          </w:rPr>
          <m:t>q</m:t>
        </m:r>
      </m:oMath>
      <w:r w:rsidR="007C08D8" w:rsidRPr="003676EB">
        <w:rPr>
          <w:lang w:val="fr-CA"/>
        </w:rPr>
        <w:t xml:space="preserve"> </w:t>
      </w:r>
      <w:r w:rsidR="00AB5B73" w:rsidRPr="003676EB">
        <w:rPr>
          <w:lang w:val="fr-CA"/>
        </w:rPr>
        <w:t>est positif quand l'image se forme du côté de la lumière quittant la surface; autrement, il est négatif</w:t>
      </w:r>
      <w:r w:rsidR="007C08D8" w:rsidRPr="003676EB">
        <w:rPr>
          <w:lang w:val="fr-CA"/>
        </w:rPr>
        <w:t>.</w:t>
      </w:r>
    </w:p>
    <w:p w14:paraId="1EEF7001" w14:textId="77777777" w:rsidR="007C08D8" w:rsidRPr="003676EB" w:rsidRDefault="007C08D8" w:rsidP="007C08D8">
      <w:pPr>
        <w:rPr>
          <w:lang w:val="fr-CA"/>
        </w:rPr>
      </w:pPr>
    </w:p>
    <w:p w14:paraId="1EEF7002" w14:textId="77777777" w:rsidR="007C08D8" w:rsidRPr="003676EB" w:rsidRDefault="006D6F18" w:rsidP="00CB07C6">
      <w:pPr>
        <w:pStyle w:val="Heading3"/>
        <w:rPr>
          <w:lang w:val="fr-CA"/>
        </w:rPr>
      </w:pPr>
      <w:r w:rsidRPr="003676EB">
        <w:rPr>
          <w:lang w:val="fr-CA"/>
        </w:rPr>
        <w:t>Distance focale</w:t>
      </w:r>
    </w:p>
    <w:p w14:paraId="1EEF7003" w14:textId="77777777" w:rsidR="007C08D8" w:rsidRPr="003676EB" w:rsidRDefault="005270D9" w:rsidP="005270D9">
      <w:pPr>
        <w:rPr>
          <w:lang w:val="fr-CA"/>
        </w:rPr>
      </w:pPr>
      <w:r w:rsidRPr="003676EB">
        <w:rPr>
          <w:lang w:val="fr-CA"/>
        </w:rPr>
        <w:t>Les points</w:t>
      </w:r>
      <w:r w:rsidR="007C08D8" w:rsidRPr="003676EB">
        <w:rPr>
          <w:lang w:val="fr-CA"/>
        </w:rPr>
        <w:t xml:space="preserve"> </w:t>
      </w:r>
      <m:oMath>
        <m:sSub>
          <m:sSubPr>
            <m:ctrlPr>
              <w:rPr>
                <w:rFonts w:ascii="Cambria Math" w:hAnsi="Cambria Math"/>
                <w:i/>
                <w:lang w:val="fr-CA"/>
              </w:rPr>
            </m:ctrlPr>
          </m:sSubPr>
          <m:e>
            <m:r>
              <w:rPr>
                <w:rFonts w:ascii="Cambria Math" w:hAnsi="Cambria Math"/>
                <w:lang w:val="fr-CA"/>
              </w:rPr>
              <m:t>F</m:t>
            </m:r>
          </m:e>
          <m:sub>
            <m:r>
              <w:rPr>
                <w:rFonts w:ascii="Cambria Math" w:hAnsi="Cambria Math"/>
                <w:lang w:val="fr-CA"/>
              </w:rPr>
              <m:t>1</m:t>
            </m:r>
          </m:sub>
        </m:sSub>
      </m:oMath>
      <w:r w:rsidRPr="003676EB">
        <w:rPr>
          <w:lang w:val="fr-CA"/>
        </w:rPr>
        <w:t xml:space="preserve"> et</w:t>
      </w:r>
      <w:r w:rsidR="007C08D8" w:rsidRPr="003676EB">
        <w:rPr>
          <w:lang w:val="fr-CA"/>
        </w:rPr>
        <w:t xml:space="preserve"> </w:t>
      </w:r>
      <m:oMath>
        <m:sSub>
          <m:sSubPr>
            <m:ctrlPr>
              <w:rPr>
                <w:rFonts w:ascii="Cambria Math" w:hAnsi="Cambria Math"/>
                <w:i/>
                <w:lang w:val="fr-CA"/>
              </w:rPr>
            </m:ctrlPr>
          </m:sSubPr>
          <m:e>
            <m:r>
              <w:rPr>
                <w:rFonts w:ascii="Cambria Math" w:hAnsi="Cambria Math"/>
                <w:lang w:val="fr-CA"/>
              </w:rPr>
              <m:t>F</m:t>
            </m:r>
          </m:e>
          <m:sub>
            <m:r>
              <w:rPr>
                <w:rFonts w:ascii="Cambria Math" w:hAnsi="Cambria Math"/>
                <w:lang w:val="fr-CA"/>
              </w:rPr>
              <m:t>2</m:t>
            </m:r>
          </m:sub>
        </m:sSub>
      </m:oMath>
      <w:r w:rsidR="00CB07C6" w:rsidRPr="003676EB">
        <w:rPr>
          <w:rFonts w:eastAsiaTheme="minorEastAsia"/>
          <w:lang w:val="fr-CA"/>
        </w:rPr>
        <w:t xml:space="preserve"> </w:t>
      </w:r>
      <w:r w:rsidRPr="003676EB">
        <w:rPr>
          <w:lang w:val="fr-CA"/>
        </w:rPr>
        <w:t>sont appelés foyers (ou points focaux). Ils correspondent</w:t>
      </w:r>
      <w:r w:rsidR="00004746" w:rsidRPr="003676EB">
        <w:rPr>
          <w:lang w:val="fr-CA"/>
        </w:rPr>
        <w:t xml:space="preserve"> </w:t>
      </w:r>
      <w:r w:rsidRPr="003676EB">
        <w:rPr>
          <w:lang w:val="fr-CA"/>
        </w:rPr>
        <w:t>aux situations suivantes</w:t>
      </w:r>
      <w:r w:rsidR="007C08D8" w:rsidRPr="003676EB">
        <w:rPr>
          <w:lang w:val="fr-CA"/>
        </w:rPr>
        <w:t>:</w:t>
      </w:r>
    </w:p>
    <w:p w14:paraId="1EEF7004" w14:textId="77777777" w:rsidR="00CB07C6" w:rsidRPr="003676EB" w:rsidRDefault="005270D9" w:rsidP="005270D9">
      <w:pPr>
        <w:pStyle w:val="ListParagraph"/>
        <w:numPr>
          <w:ilvl w:val="0"/>
          <w:numId w:val="37"/>
        </w:numPr>
        <w:rPr>
          <w:lang w:val="fr-CA"/>
        </w:rPr>
      </w:pPr>
      <w:r w:rsidRPr="003676EB">
        <w:rPr>
          <w:lang w:val="fr-CA"/>
        </w:rPr>
        <w:t xml:space="preserve">Un rayon lumineux parallèle à l’axe passera par </w:t>
      </w:r>
      <m:oMath>
        <m:sSub>
          <m:sSubPr>
            <m:ctrlPr>
              <w:rPr>
                <w:rFonts w:ascii="Cambria Math" w:hAnsi="Cambria Math"/>
                <w:i/>
                <w:lang w:val="fr-CA"/>
              </w:rPr>
            </m:ctrlPr>
          </m:sSubPr>
          <m:e>
            <m:r>
              <w:rPr>
                <w:rFonts w:ascii="Cambria Math" w:hAnsi="Cambria Math"/>
                <w:lang w:val="fr-CA"/>
              </w:rPr>
              <m:t>F</m:t>
            </m:r>
          </m:e>
          <m:sub>
            <m:r>
              <w:rPr>
                <w:rFonts w:ascii="Cambria Math" w:hAnsi="Cambria Math"/>
                <w:lang w:val="fr-CA"/>
              </w:rPr>
              <m:t>2</m:t>
            </m:r>
          </m:sub>
        </m:sSub>
      </m:oMath>
      <w:r w:rsidRPr="003676EB">
        <w:rPr>
          <w:lang w:val="fr-CA"/>
        </w:rPr>
        <w:t xml:space="preserve">  après avoir été réfracté par la lentille convergente. Pour une lentille divergente, le rayon semble seulement être passé </w:t>
      </w:r>
      <w:r w:rsidR="00004746" w:rsidRPr="003676EB">
        <w:rPr>
          <w:lang w:val="fr-CA"/>
        </w:rPr>
        <w:t xml:space="preserve">par </w:t>
      </w:r>
      <m:oMath>
        <m:sSub>
          <m:sSubPr>
            <m:ctrlPr>
              <w:rPr>
                <w:rFonts w:ascii="Cambria Math" w:hAnsi="Cambria Math"/>
                <w:i/>
                <w:lang w:val="fr-CA"/>
              </w:rPr>
            </m:ctrlPr>
          </m:sSubPr>
          <m:e>
            <m:r>
              <w:rPr>
                <w:rFonts w:ascii="Cambria Math" w:hAnsi="Cambria Math"/>
                <w:lang w:val="fr-CA"/>
              </w:rPr>
              <m:t>F</m:t>
            </m:r>
          </m:e>
          <m:sub>
            <m:r>
              <w:rPr>
                <w:rFonts w:ascii="Cambria Math" w:hAnsi="Cambria Math"/>
                <w:lang w:val="fr-CA"/>
              </w:rPr>
              <m:t>2</m:t>
            </m:r>
          </m:sub>
        </m:sSub>
      </m:oMath>
      <w:r w:rsidR="007C08D8" w:rsidRPr="003676EB">
        <w:rPr>
          <w:lang w:val="fr-CA"/>
        </w:rPr>
        <w:t>.</w:t>
      </w:r>
      <w:r w:rsidR="00CB07C6" w:rsidRPr="003676EB">
        <w:rPr>
          <w:lang w:val="fr-CA"/>
        </w:rPr>
        <w:t xml:space="preserve"> </w:t>
      </w:r>
    </w:p>
    <w:p w14:paraId="1EEF7005" w14:textId="77777777" w:rsidR="007C08D8" w:rsidRPr="003676EB" w:rsidRDefault="00004746" w:rsidP="0095730F">
      <w:pPr>
        <w:pStyle w:val="ListParagraph"/>
        <w:numPr>
          <w:ilvl w:val="0"/>
          <w:numId w:val="37"/>
        </w:numPr>
        <w:rPr>
          <w:lang w:val="fr-CA"/>
        </w:rPr>
      </w:pPr>
      <w:r w:rsidRPr="003676EB">
        <w:rPr>
          <w:lang w:val="fr-CA"/>
        </w:rPr>
        <w:t xml:space="preserve">Un rayon lumineux passant par </w:t>
      </w:r>
      <m:oMath>
        <m:sSub>
          <m:sSubPr>
            <m:ctrlPr>
              <w:rPr>
                <w:rFonts w:ascii="Cambria Math" w:hAnsi="Cambria Math"/>
                <w:i/>
                <w:lang w:val="fr-CA"/>
              </w:rPr>
            </m:ctrlPr>
          </m:sSubPr>
          <m:e>
            <m:r>
              <w:rPr>
                <w:rFonts w:ascii="Cambria Math" w:hAnsi="Cambria Math"/>
                <w:lang w:val="fr-CA"/>
              </w:rPr>
              <m:t>F</m:t>
            </m:r>
          </m:e>
          <m:sub>
            <m:r>
              <w:rPr>
                <w:rFonts w:ascii="Cambria Math" w:hAnsi="Cambria Math"/>
                <w:lang w:val="fr-CA"/>
              </w:rPr>
              <m:t>1</m:t>
            </m:r>
          </m:sub>
        </m:sSub>
      </m:oMath>
      <w:r w:rsidRPr="003676EB">
        <w:rPr>
          <w:rFonts w:eastAsiaTheme="minorEastAsia"/>
          <w:lang w:val="fr-CA"/>
        </w:rPr>
        <w:t xml:space="preserve"> </w:t>
      </w:r>
      <w:r w:rsidRPr="003676EB">
        <w:rPr>
          <w:lang w:val="fr-CA"/>
        </w:rPr>
        <w:t xml:space="preserve">deviendra parallèle à l’axe de la lentille après avoir été réfracté par celle-ci. </w:t>
      </w:r>
      <m:oMath>
        <m:sSub>
          <m:sSubPr>
            <m:ctrlPr>
              <w:rPr>
                <w:rFonts w:ascii="Cambria Math" w:hAnsi="Cambria Math"/>
                <w:i/>
                <w:lang w:val="fr-CA"/>
              </w:rPr>
            </m:ctrlPr>
          </m:sSubPr>
          <m:e>
            <m:r>
              <w:rPr>
                <w:rFonts w:ascii="Cambria Math" w:hAnsi="Cambria Math"/>
                <w:lang w:val="fr-CA"/>
              </w:rPr>
              <m:t>F</m:t>
            </m:r>
          </m:e>
          <m:sub>
            <m:r>
              <w:rPr>
                <w:rFonts w:ascii="Cambria Math" w:hAnsi="Cambria Math"/>
                <w:lang w:val="fr-CA"/>
              </w:rPr>
              <m:t>2</m:t>
            </m:r>
          </m:sub>
        </m:sSub>
      </m:oMath>
      <w:r w:rsidRPr="003676EB">
        <w:rPr>
          <w:rFonts w:eastAsiaTheme="minorEastAsia"/>
          <w:lang w:val="fr-CA"/>
        </w:rPr>
        <w:t xml:space="preserve"> </w:t>
      </w:r>
      <w:r w:rsidRPr="003676EB">
        <w:rPr>
          <w:lang w:val="fr-CA"/>
        </w:rPr>
        <w:t xml:space="preserve">et </w:t>
      </w:r>
      <m:oMath>
        <m:sSub>
          <m:sSubPr>
            <m:ctrlPr>
              <w:rPr>
                <w:rFonts w:ascii="Cambria Math" w:hAnsi="Cambria Math"/>
                <w:i/>
                <w:lang w:val="fr-CA"/>
              </w:rPr>
            </m:ctrlPr>
          </m:sSubPr>
          <m:e>
            <m:r>
              <w:rPr>
                <w:rFonts w:ascii="Cambria Math" w:hAnsi="Cambria Math"/>
                <w:lang w:val="fr-CA"/>
              </w:rPr>
              <m:t>F</m:t>
            </m:r>
          </m:e>
          <m:sub>
            <m:r>
              <w:rPr>
                <w:rFonts w:ascii="Cambria Math" w:hAnsi="Cambria Math"/>
                <w:lang w:val="fr-CA"/>
              </w:rPr>
              <m:t>1</m:t>
            </m:r>
          </m:sub>
        </m:sSub>
      </m:oMath>
      <w:r w:rsidRPr="003676EB">
        <w:rPr>
          <w:lang w:val="fr-CA"/>
        </w:rPr>
        <w:t xml:space="preserve"> sont équidistants de part et d'autre de la lentille. La distance entre la lentille et </w:t>
      </w:r>
      <m:oMath>
        <m:sSub>
          <m:sSubPr>
            <m:ctrlPr>
              <w:rPr>
                <w:rFonts w:ascii="Cambria Math" w:hAnsi="Cambria Math"/>
                <w:i/>
                <w:lang w:val="fr-CA"/>
              </w:rPr>
            </m:ctrlPr>
          </m:sSubPr>
          <m:e>
            <m:r>
              <w:rPr>
                <w:rFonts w:ascii="Cambria Math" w:hAnsi="Cambria Math"/>
                <w:lang w:val="fr-CA"/>
              </w:rPr>
              <m:t>F</m:t>
            </m:r>
          </m:e>
          <m:sub>
            <m:r>
              <w:rPr>
                <w:rFonts w:ascii="Cambria Math" w:hAnsi="Cambria Math"/>
                <w:lang w:val="fr-CA"/>
              </w:rPr>
              <m:t>1</m:t>
            </m:r>
          </m:sub>
        </m:sSub>
      </m:oMath>
      <w:r w:rsidRPr="003676EB">
        <w:rPr>
          <w:lang w:val="fr-CA"/>
        </w:rPr>
        <w:t xml:space="preserve">, de même que la distance entre la lentille et </w:t>
      </w:r>
      <m:oMath>
        <m:sSub>
          <m:sSubPr>
            <m:ctrlPr>
              <w:rPr>
                <w:rFonts w:ascii="Cambria Math" w:hAnsi="Cambria Math"/>
                <w:i/>
                <w:lang w:val="fr-CA"/>
              </w:rPr>
            </m:ctrlPr>
          </m:sSubPr>
          <m:e>
            <m:r>
              <w:rPr>
                <w:rFonts w:ascii="Cambria Math" w:hAnsi="Cambria Math"/>
                <w:lang w:val="fr-CA"/>
              </w:rPr>
              <m:t>F</m:t>
            </m:r>
          </m:e>
          <m:sub>
            <m:r>
              <w:rPr>
                <w:rFonts w:ascii="Cambria Math" w:hAnsi="Cambria Math"/>
                <w:lang w:val="fr-CA"/>
              </w:rPr>
              <m:t>2</m:t>
            </m:r>
          </m:sub>
        </m:sSub>
      </m:oMath>
      <w:r w:rsidRPr="003676EB">
        <w:rPr>
          <w:lang w:val="fr-CA"/>
        </w:rPr>
        <w:t xml:space="preserve">, correspond à </w:t>
      </w:r>
      <m:oMath>
        <m:r>
          <w:rPr>
            <w:rFonts w:ascii="Cambria Math" w:hAnsi="Cambria Math"/>
            <w:lang w:val="fr-CA"/>
          </w:rPr>
          <m:t>f</m:t>
        </m:r>
      </m:oMath>
      <w:r w:rsidRPr="003676EB">
        <w:rPr>
          <w:lang w:val="fr-CA"/>
        </w:rPr>
        <w:t>, la distance focale. (Ceci n’est vrai que si les milieux sont les mêmes de chaque côté de la lentille comme c’est le cas ici.)</w:t>
      </w:r>
      <w:r w:rsidRPr="003676EB">
        <w:rPr>
          <w:lang w:val="fr-CA"/>
        </w:rPr>
        <w:tab/>
      </w:r>
    </w:p>
    <w:p w14:paraId="1EEF7006" w14:textId="77777777" w:rsidR="007C08D8" w:rsidRPr="003676EB" w:rsidRDefault="007C08D8" w:rsidP="007C08D8">
      <w:pPr>
        <w:rPr>
          <w:lang w:val="fr-CA"/>
        </w:rPr>
      </w:pPr>
    </w:p>
    <w:p w14:paraId="1EEF7007" w14:textId="629C83F0" w:rsidR="007C08D8" w:rsidRPr="003676EB" w:rsidRDefault="0095730F" w:rsidP="0095730F">
      <w:pPr>
        <w:rPr>
          <w:lang w:val="fr-CA"/>
        </w:rPr>
      </w:pPr>
      <w:r w:rsidRPr="003676EB">
        <w:rPr>
          <w:lang w:val="fr-CA"/>
        </w:rPr>
        <w:t xml:space="preserve">On peut montrer qu’en fait, le point </w:t>
      </w:r>
      <m:oMath>
        <m:sSub>
          <m:sSubPr>
            <m:ctrlPr>
              <w:rPr>
                <w:rFonts w:ascii="Cambria Math" w:hAnsi="Cambria Math"/>
                <w:i/>
                <w:lang w:val="fr-CA"/>
              </w:rPr>
            </m:ctrlPr>
          </m:sSubPr>
          <m:e>
            <m:r>
              <w:rPr>
                <w:rFonts w:ascii="Cambria Math" w:hAnsi="Cambria Math"/>
                <w:lang w:val="fr-CA"/>
              </w:rPr>
              <m:t>F</m:t>
            </m:r>
          </m:e>
          <m:sub>
            <m:r>
              <w:rPr>
                <w:rFonts w:ascii="Cambria Math" w:hAnsi="Cambria Math"/>
                <w:lang w:val="fr-CA"/>
              </w:rPr>
              <m:t>2</m:t>
            </m:r>
          </m:sub>
        </m:sSub>
      </m:oMath>
      <w:r w:rsidRPr="003676EB">
        <w:rPr>
          <w:lang w:val="fr-CA"/>
        </w:rPr>
        <w:t xml:space="preserve">  est un point image (celui d’un objet situé à l’infini). La convention de signe implique ainsi que </w:t>
      </w:r>
      <m:oMath>
        <m:r>
          <w:rPr>
            <w:rFonts w:ascii="Cambria Math" w:hAnsi="Cambria Math"/>
            <w:lang w:val="fr-CA"/>
          </w:rPr>
          <m:t>f</m:t>
        </m:r>
      </m:oMath>
      <w:r w:rsidRPr="003676EB">
        <w:rPr>
          <w:lang w:val="fr-CA"/>
        </w:rPr>
        <w:t xml:space="preserve"> est positive dans la </w:t>
      </w:r>
      <w:r w:rsidRPr="003676EB">
        <w:rPr>
          <w:rStyle w:val="CrossRefChar"/>
          <w:highlight w:val="yellow"/>
          <w:lang w:val="fr-CA"/>
        </w:rPr>
        <w:fldChar w:fldCharType="begin"/>
      </w:r>
      <w:r w:rsidRPr="003676EB">
        <w:rPr>
          <w:rStyle w:val="CrossRefChar"/>
          <w:lang w:val="fr-CA"/>
        </w:rPr>
        <w:instrText xml:space="preserve"> REF _Ref370220416 \h </w:instrText>
      </w:r>
      <w:r w:rsidRPr="003676EB">
        <w:rPr>
          <w:rStyle w:val="CrossRefChar"/>
          <w:highlight w:val="yellow"/>
          <w:lang w:val="fr-CA"/>
        </w:rPr>
        <w:instrText xml:space="preserve"> \* MERGEFORMAT </w:instrText>
      </w:r>
      <w:r w:rsidRPr="003676EB">
        <w:rPr>
          <w:rStyle w:val="CrossRefChar"/>
          <w:highlight w:val="yellow"/>
          <w:lang w:val="fr-CA"/>
        </w:rPr>
      </w:r>
      <w:r w:rsidRPr="003676EB">
        <w:rPr>
          <w:rStyle w:val="CrossRefChar"/>
          <w:highlight w:val="yellow"/>
          <w:lang w:val="fr-CA"/>
        </w:rPr>
        <w:fldChar w:fldCharType="separate"/>
      </w:r>
      <w:r w:rsidR="007B62E3" w:rsidRPr="007B62E3">
        <w:rPr>
          <w:rStyle w:val="CrossRefChar"/>
          <w:lang w:val="fr-CA"/>
        </w:rPr>
        <w:t>Figure 2</w:t>
      </w:r>
      <w:r w:rsidRPr="003676EB">
        <w:rPr>
          <w:rStyle w:val="CrossRefChar"/>
          <w:highlight w:val="yellow"/>
          <w:lang w:val="fr-CA"/>
        </w:rPr>
        <w:fldChar w:fldCharType="end"/>
      </w:r>
      <w:r w:rsidRPr="003676EB">
        <w:rPr>
          <w:rStyle w:val="CrossRefChar"/>
          <w:lang w:val="fr-CA"/>
        </w:rPr>
        <w:t>a</w:t>
      </w:r>
      <w:r w:rsidRPr="003676EB">
        <w:rPr>
          <w:lang w:val="fr-CA"/>
        </w:rPr>
        <w:t xml:space="preserve"> et négative dans la </w:t>
      </w:r>
      <w:r w:rsidRPr="003676EB">
        <w:rPr>
          <w:rStyle w:val="CrossRefChar"/>
          <w:highlight w:val="yellow"/>
          <w:lang w:val="fr-CA"/>
        </w:rPr>
        <w:fldChar w:fldCharType="begin"/>
      </w:r>
      <w:r w:rsidRPr="003676EB">
        <w:rPr>
          <w:rStyle w:val="CrossRefChar"/>
          <w:lang w:val="fr-CA"/>
        </w:rPr>
        <w:instrText xml:space="preserve"> REF _Ref370220416 \h </w:instrText>
      </w:r>
      <w:r w:rsidRPr="003676EB">
        <w:rPr>
          <w:rStyle w:val="CrossRefChar"/>
          <w:highlight w:val="yellow"/>
          <w:lang w:val="fr-CA"/>
        </w:rPr>
        <w:instrText xml:space="preserve"> \* MERGEFORMAT </w:instrText>
      </w:r>
      <w:r w:rsidRPr="003676EB">
        <w:rPr>
          <w:rStyle w:val="CrossRefChar"/>
          <w:highlight w:val="yellow"/>
          <w:lang w:val="fr-CA"/>
        </w:rPr>
      </w:r>
      <w:r w:rsidRPr="003676EB">
        <w:rPr>
          <w:rStyle w:val="CrossRefChar"/>
          <w:highlight w:val="yellow"/>
          <w:lang w:val="fr-CA"/>
        </w:rPr>
        <w:fldChar w:fldCharType="separate"/>
      </w:r>
      <w:r w:rsidR="007B62E3" w:rsidRPr="007B62E3">
        <w:rPr>
          <w:rStyle w:val="CrossRefChar"/>
          <w:lang w:val="fr-CA"/>
        </w:rPr>
        <w:t>Figure 2</w:t>
      </w:r>
      <w:r w:rsidRPr="003676EB">
        <w:rPr>
          <w:rStyle w:val="CrossRefChar"/>
          <w:highlight w:val="yellow"/>
          <w:lang w:val="fr-CA"/>
        </w:rPr>
        <w:fldChar w:fldCharType="end"/>
      </w:r>
      <w:r w:rsidRPr="003676EB">
        <w:rPr>
          <w:rStyle w:val="CrossRefChar"/>
          <w:lang w:val="fr-CA"/>
        </w:rPr>
        <w:t>b</w:t>
      </w:r>
      <w:r w:rsidRPr="003676EB">
        <w:rPr>
          <w:lang w:val="fr-CA"/>
        </w:rPr>
        <w:t>. Les lentilles convergentes sont donc communément appelées lentilles positives et les lentilles divergentes, lentilles négatives.</w:t>
      </w:r>
      <w:r w:rsidRPr="003676EB">
        <w:rPr>
          <w:lang w:val="fr-CA"/>
        </w:rPr>
        <w:tab/>
      </w:r>
    </w:p>
    <w:p w14:paraId="1EEF7008" w14:textId="77777777" w:rsidR="007C08D8" w:rsidRPr="003676EB" w:rsidRDefault="007C08D8" w:rsidP="007C08D8">
      <w:pPr>
        <w:rPr>
          <w:lang w:val="fr-CA"/>
        </w:rPr>
      </w:pPr>
    </w:p>
    <w:p w14:paraId="1EEF7009" w14:textId="77777777" w:rsidR="004D4EE8" w:rsidRPr="003676EB" w:rsidRDefault="006D6F18" w:rsidP="004D4EE8">
      <w:pPr>
        <w:pStyle w:val="Heading3"/>
        <w:rPr>
          <w:rFonts w:eastAsiaTheme="minorEastAsia"/>
          <w:lang w:val="fr-CA"/>
        </w:rPr>
      </w:pPr>
      <w:r w:rsidRPr="003676EB">
        <w:rPr>
          <w:rFonts w:eastAsiaTheme="minorEastAsia"/>
          <w:lang w:val="fr-CA"/>
        </w:rPr>
        <w:t>Précision</w:t>
      </w:r>
    </w:p>
    <w:p w14:paraId="1EEF700A" w14:textId="77777777" w:rsidR="007C08D8" w:rsidRPr="003676EB" w:rsidRDefault="00280F85" w:rsidP="003226C3">
      <w:pPr>
        <w:rPr>
          <w:rFonts w:eastAsiaTheme="minorEastAsia"/>
          <w:lang w:val="fr-CA"/>
        </w:rPr>
      </w:pPr>
      <w:r w:rsidRPr="003676EB">
        <w:rPr>
          <w:rFonts w:eastAsiaTheme="minorEastAsia"/>
          <w:lang w:val="fr-CA"/>
        </w:rPr>
        <w:t>La détermination exacte de la position de l’image est impossible puisqu’il y a toujours une certaine profondeur de champ à l’intérieur de laquelle il est impossible de discerner la position où la focalisation est la meilleure. Chaque ajustement devrait être répété plusieurs fois en approchant l’écran dans les deux directions. De cette façon, on parvient à évaluer l’incertitude dans l’ajustement. Cette incertitude est d’habitude beaucoup plus grande (de 10 à 100 fois) que l’erreur de lecture sur le mètre. Remarquez, cependant, que si l’objet est fixe et que l’image correspondante est localisée par n’importe laquelle des méthodes disponibles, alors l’incertitude sur la position de l’objet correspond simplement à l’erreur sur la lecture de l’échelle.</w:t>
      </w:r>
      <w:r w:rsidRPr="003676EB">
        <w:rPr>
          <w:rFonts w:eastAsiaTheme="minorEastAsia"/>
          <w:lang w:val="fr-CA"/>
        </w:rPr>
        <w:tab/>
      </w:r>
    </w:p>
    <w:p w14:paraId="1EEF700B" w14:textId="77777777" w:rsidR="007C08D8" w:rsidRPr="003676EB" w:rsidRDefault="007C08D8" w:rsidP="003226C3">
      <w:pPr>
        <w:rPr>
          <w:lang w:val="fr-CA"/>
        </w:rPr>
      </w:pPr>
    </w:p>
    <w:p w14:paraId="1EEF700C" w14:textId="77777777" w:rsidR="00BF6C4B" w:rsidRPr="003676EB" w:rsidRDefault="00BF6C4B" w:rsidP="00BF6C4B">
      <w:pPr>
        <w:pStyle w:val="Heading3"/>
        <w:rPr>
          <w:lang w:val="fr-CA"/>
        </w:rPr>
      </w:pPr>
      <w:r w:rsidRPr="003676EB">
        <w:rPr>
          <w:lang w:val="fr-CA"/>
        </w:rPr>
        <w:t>Lectures suggérées</w:t>
      </w:r>
      <w:r w:rsidRPr="003676EB">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BF6C4B" w:rsidRPr="003676EB" w14:paraId="1EEF700F" w14:textId="77777777" w:rsidTr="00C32ED3">
        <w:trPr>
          <w:jc w:val="center"/>
        </w:trPr>
        <w:tc>
          <w:tcPr>
            <w:tcW w:w="1014" w:type="pct"/>
            <w:shd w:val="clear" w:color="auto" w:fill="DBE5F1" w:themeFill="accent1" w:themeFillTint="33"/>
          </w:tcPr>
          <w:p w14:paraId="1EEF700D" w14:textId="77777777" w:rsidR="00BF6C4B" w:rsidRPr="003676EB" w:rsidRDefault="00BF6C4B" w:rsidP="00C32ED3">
            <w:pPr>
              <w:rPr>
                <w:b/>
                <w:lang w:val="fr-CA"/>
              </w:rPr>
            </w:pPr>
            <w:r w:rsidRPr="003676EB">
              <w:rPr>
                <w:b/>
                <w:lang w:val="fr-CA"/>
              </w:rPr>
              <w:t xml:space="preserve">Étudiants inscrits en </w:t>
            </w:r>
          </w:p>
        </w:tc>
        <w:tc>
          <w:tcPr>
            <w:tcW w:w="3986" w:type="pct"/>
            <w:gridSpan w:val="2"/>
            <w:shd w:val="clear" w:color="auto" w:fill="DBE5F1" w:themeFill="accent1" w:themeFillTint="33"/>
          </w:tcPr>
          <w:p w14:paraId="1EEF700E" w14:textId="77777777" w:rsidR="00BF6C4B" w:rsidRPr="003676EB" w:rsidRDefault="00BF6C4B" w:rsidP="00C32ED3">
            <w:pPr>
              <w:rPr>
                <w:b/>
                <w:lang w:val="fr-CA"/>
              </w:rPr>
            </w:pPr>
            <w:r w:rsidRPr="003676EB">
              <w:rPr>
                <w:b/>
                <w:lang w:val="fr-CA"/>
              </w:rPr>
              <w:t>Lectures suggérées</w:t>
            </w:r>
          </w:p>
        </w:tc>
      </w:tr>
      <w:tr w:rsidR="00BF6C4B" w:rsidRPr="003676EB" w14:paraId="1EEF7015" w14:textId="77777777" w:rsidTr="00C32ED3">
        <w:trPr>
          <w:jc w:val="center"/>
        </w:trPr>
        <w:tc>
          <w:tcPr>
            <w:tcW w:w="1014" w:type="pct"/>
          </w:tcPr>
          <w:p w14:paraId="1EEF7010" w14:textId="77777777" w:rsidR="00BF6C4B" w:rsidRPr="003676EB" w:rsidRDefault="00BF6C4B" w:rsidP="00C32ED3">
            <w:pPr>
              <w:jc w:val="left"/>
              <w:rPr>
                <w:lang w:val="fr-CA"/>
              </w:rPr>
            </w:pPr>
            <w:r w:rsidRPr="003676EB">
              <w:rPr>
                <w:lang w:val="fr-CA"/>
              </w:rPr>
              <w:t>PHY 1522</w:t>
            </w:r>
          </w:p>
          <w:p w14:paraId="1EEF7011" w14:textId="77777777" w:rsidR="00BF6C4B" w:rsidRPr="003676EB" w:rsidRDefault="00BF6C4B" w:rsidP="00C32ED3">
            <w:pPr>
              <w:jc w:val="left"/>
              <w:rPr>
                <w:lang w:val="fr-CA"/>
              </w:rPr>
            </w:pPr>
            <w:r w:rsidRPr="003676EB">
              <w:rPr>
                <w:lang w:val="fr-CA"/>
              </w:rPr>
              <w:t>PHY 1722</w:t>
            </w:r>
          </w:p>
          <w:p w14:paraId="1EEF7012" w14:textId="77777777" w:rsidR="00BF6C4B" w:rsidRPr="003676EB" w:rsidRDefault="00BF6C4B" w:rsidP="00C32ED3">
            <w:pPr>
              <w:jc w:val="left"/>
              <w:rPr>
                <w:lang w:val="fr-CA"/>
              </w:rPr>
            </w:pPr>
            <w:r w:rsidRPr="003676EB">
              <w:rPr>
                <w:lang w:val="fr-CA"/>
              </w:rPr>
              <w:t>PHY 1524</w:t>
            </w:r>
          </w:p>
        </w:tc>
        <w:tc>
          <w:tcPr>
            <w:tcW w:w="1064" w:type="pct"/>
          </w:tcPr>
          <w:p w14:paraId="1EEF7013" w14:textId="77777777" w:rsidR="00BF6C4B" w:rsidRPr="003676EB" w:rsidRDefault="003F7559" w:rsidP="00C32ED3">
            <w:pPr>
              <w:jc w:val="left"/>
              <w:rPr>
                <w:lang w:val="fr-CA"/>
              </w:rPr>
            </w:pPr>
            <w:r w:rsidRPr="003676EB">
              <w:rPr>
                <w:lang w:val="fr-CA"/>
              </w:rPr>
              <w:t>Sections 4.4, 4.6, 5.3, 5.6</w:t>
            </w:r>
          </w:p>
        </w:tc>
        <w:tc>
          <w:tcPr>
            <w:tcW w:w="2922" w:type="pct"/>
          </w:tcPr>
          <w:p w14:paraId="1EEF7014" w14:textId="77777777" w:rsidR="00BF6C4B" w:rsidRPr="003676EB" w:rsidRDefault="00BF6C4B" w:rsidP="00C32ED3">
            <w:pPr>
              <w:jc w:val="left"/>
              <w:rPr>
                <w:lang w:val="fr-CA"/>
              </w:rPr>
            </w:pPr>
            <w:r w:rsidRPr="003676EB">
              <w:rPr>
                <w:lang w:val="fr-CA"/>
              </w:rPr>
              <w:t xml:space="preserve">Benson, H., Séguin, M., Villeneuve, B., Marcheterre, B., Gagnon, R., </w:t>
            </w:r>
            <w:r w:rsidRPr="003676EB">
              <w:rPr>
                <w:i/>
                <w:lang w:val="fr-CA"/>
              </w:rPr>
              <w:t>Physique 3 - Mécanique, 4</w:t>
            </w:r>
            <w:r w:rsidRPr="003676EB">
              <w:rPr>
                <w:i/>
                <w:vertAlign w:val="superscript"/>
                <w:lang w:val="fr-CA"/>
              </w:rPr>
              <w:t>ième</w:t>
            </w:r>
            <w:r w:rsidRPr="003676EB">
              <w:rPr>
                <w:i/>
                <w:lang w:val="fr-CA"/>
              </w:rPr>
              <w:t xml:space="preserve"> édition</w:t>
            </w:r>
            <w:r w:rsidRPr="003676EB">
              <w:rPr>
                <w:lang w:val="fr-CA"/>
              </w:rPr>
              <w:t>. Éditions du Renouveau Pédagogique (2009).</w:t>
            </w:r>
          </w:p>
        </w:tc>
      </w:tr>
    </w:tbl>
    <w:p w14:paraId="1EEF7016" w14:textId="77777777" w:rsidR="00AD2D26" w:rsidRPr="003676EB" w:rsidRDefault="00AD2D26" w:rsidP="00AD2D26">
      <w:pPr>
        <w:autoSpaceDE/>
        <w:autoSpaceDN/>
        <w:adjustRightInd/>
        <w:spacing w:after="200" w:line="276" w:lineRule="auto"/>
        <w:jc w:val="left"/>
        <w:textAlignment w:val="auto"/>
        <w:rPr>
          <w:lang w:val="fr-CA"/>
        </w:rPr>
      </w:pPr>
    </w:p>
    <w:p w14:paraId="1EEF7017" w14:textId="77777777" w:rsidR="00C11679" w:rsidRPr="003676EB" w:rsidRDefault="00C11679" w:rsidP="0061059D">
      <w:pPr>
        <w:autoSpaceDE/>
        <w:autoSpaceDN/>
        <w:adjustRightInd/>
        <w:spacing w:after="200" w:line="276" w:lineRule="auto"/>
        <w:jc w:val="center"/>
        <w:textAlignment w:val="auto"/>
        <w:rPr>
          <w:b/>
          <w:color w:val="365F91" w:themeColor="accent1" w:themeShade="BF"/>
          <w:sz w:val="28"/>
          <w:szCs w:val="28"/>
          <w:lang w:val="fr-CA"/>
        </w:rPr>
      </w:pPr>
      <w:r w:rsidRPr="003676EB">
        <w:rPr>
          <w:lang w:val="fr-CA"/>
        </w:rPr>
        <w:br w:type="page"/>
      </w:r>
    </w:p>
    <w:p w14:paraId="1EEF7018" w14:textId="77777777" w:rsidR="007519A5" w:rsidRPr="003676EB" w:rsidRDefault="00840399" w:rsidP="00BA7473">
      <w:pPr>
        <w:pStyle w:val="Heading2"/>
        <w:rPr>
          <w:lang w:val="fr-CA"/>
        </w:rPr>
      </w:pPr>
      <w:r w:rsidRPr="003676EB">
        <w:rPr>
          <w:lang w:val="fr-CA"/>
        </w:rPr>
        <w:lastRenderedPageBreak/>
        <w:t>Objectif</w:t>
      </w:r>
      <w:r w:rsidR="007519A5" w:rsidRPr="003676EB">
        <w:rPr>
          <w:lang w:val="fr-CA"/>
        </w:rPr>
        <w:t>s</w:t>
      </w:r>
      <w:bookmarkEnd w:id="2"/>
    </w:p>
    <w:p w14:paraId="1EEF7019" w14:textId="65C50530" w:rsidR="006A3018" w:rsidRPr="003676EB" w:rsidRDefault="00F71CCE" w:rsidP="00BA7473">
      <w:pPr>
        <w:pStyle w:val="Heading3"/>
        <w:rPr>
          <w:rFonts w:eastAsiaTheme="minorHAnsi"/>
          <w:lang w:val="fr-CA"/>
        </w:rPr>
      </w:pPr>
      <w:r w:rsidRPr="003676EB">
        <w:rPr>
          <w:lang w:val="fr-CA"/>
        </w:rPr>
        <w:fldChar w:fldCharType="begin"/>
      </w:r>
      <w:r w:rsidRPr="003676EB">
        <w:rPr>
          <w:lang w:val="fr-CA"/>
        </w:rPr>
        <w:instrText xml:space="preserve"> REF _Ref370199404 \h </w:instrText>
      </w:r>
      <w:r w:rsidRPr="003676EB">
        <w:rPr>
          <w:lang w:val="fr-CA"/>
        </w:rPr>
      </w:r>
      <w:r w:rsidRPr="003676EB">
        <w:rPr>
          <w:lang w:val="fr-CA"/>
        </w:rPr>
        <w:fldChar w:fldCharType="separate"/>
      </w:r>
      <w:r w:rsidR="007B62E3" w:rsidRPr="003676EB">
        <w:rPr>
          <w:lang w:val="fr-CA"/>
        </w:rPr>
        <w:t>Réfraction</w:t>
      </w:r>
      <w:r w:rsidRPr="003676EB">
        <w:rPr>
          <w:lang w:val="fr-CA"/>
        </w:rPr>
        <w:fldChar w:fldCharType="end"/>
      </w:r>
    </w:p>
    <w:p w14:paraId="1EEF701A" w14:textId="77777777" w:rsidR="007C5B98" w:rsidRPr="003676EB" w:rsidRDefault="00F71CCE" w:rsidP="007C5B98">
      <w:pPr>
        <w:pStyle w:val="ListParagraph"/>
        <w:numPr>
          <w:ilvl w:val="0"/>
          <w:numId w:val="15"/>
        </w:numPr>
        <w:jc w:val="left"/>
        <w:rPr>
          <w:lang w:val="fr-CA"/>
        </w:rPr>
      </w:pPr>
      <w:r w:rsidRPr="003676EB">
        <w:rPr>
          <w:lang w:val="fr-CA"/>
        </w:rPr>
        <w:t>Observe</w:t>
      </w:r>
      <w:r w:rsidR="00487FE5" w:rsidRPr="003676EB">
        <w:rPr>
          <w:lang w:val="fr-CA"/>
        </w:rPr>
        <w:t>r</w:t>
      </w:r>
      <w:r w:rsidRPr="003676EB">
        <w:rPr>
          <w:lang w:val="fr-CA"/>
        </w:rPr>
        <w:t xml:space="preserve"> </w:t>
      </w:r>
      <w:r w:rsidR="00487FE5" w:rsidRPr="003676EB">
        <w:rPr>
          <w:lang w:val="fr-CA"/>
        </w:rPr>
        <w:t>la ré</w:t>
      </w:r>
      <w:r w:rsidRPr="003676EB">
        <w:rPr>
          <w:lang w:val="fr-CA"/>
        </w:rPr>
        <w:t xml:space="preserve">fraction </w:t>
      </w:r>
      <w:r w:rsidR="00487FE5" w:rsidRPr="003676EB">
        <w:rPr>
          <w:lang w:val="fr-CA"/>
        </w:rPr>
        <w:t>de rayons lumineux</w:t>
      </w:r>
      <w:r w:rsidRPr="003676EB">
        <w:rPr>
          <w:lang w:val="fr-CA"/>
        </w:rPr>
        <w:t xml:space="preserve">. </w:t>
      </w:r>
    </w:p>
    <w:p w14:paraId="1EEF701B" w14:textId="77777777" w:rsidR="00F71CCE" w:rsidRPr="003676EB" w:rsidRDefault="003135A8" w:rsidP="007C5B98">
      <w:pPr>
        <w:pStyle w:val="ListParagraph"/>
        <w:numPr>
          <w:ilvl w:val="0"/>
          <w:numId w:val="15"/>
        </w:numPr>
        <w:jc w:val="left"/>
        <w:rPr>
          <w:lang w:val="fr-CA"/>
        </w:rPr>
      </w:pPr>
      <w:r w:rsidRPr="003676EB">
        <w:rPr>
          <w:lang w:val="fr-CA"/>
        </w:rPr>
        <w:t>Vérifier la loi de Snell-Descartes et l’utiliser afin de déterminer l’indice de réfraction de l’acrylique</w:t>
      </w:r>
      <w:r w:rsidR="00F71CCE" w:rsidRPr="003676EB">
        <w:rPr>
          <w:lang w:val="fr-CA"/>
        </w:rPr>
        <w:t xml:space="preserve">. </w:t>
      </w:r>
    </w:p>
    <w:p w14:paraId="1EEF701C" w14:textId="77777777" w:rsidR="007C5B98" w:rsidRPr="003676EB" w:rsidRDefault="007C5B98" w:rsidP="007C5B98">
      <w:pPr>
        <w:pStyle w:val="ListParagraph"/>
        <w:jc w:val="left"/>
        <w:rPr>
          <w:lang w:val="fr-CA"/>
        </w:rPr>
      </w:pPr>
    </w:p>
    <w:p w14:paraId="1EEF701D" w14:textId="5F816E05" w:rsidR="00492C62" w:rsidRPr="003676EB" w:rsidRDefault="00952C76" w:rsidP="00BA7473">
      <w:pPr>
        <w:pStyle w:val="Heading3"/>
        <w:rPr>
          <w:lang w:val="fr-CA"/>
        </w:rPr>
      </w:pPr>
      <w:r w:rsidRPr="003676EB">
        <w:rPr>
          <w:lang w:val="fr-CA"/>
        </w:rPr>
        <w:fldChar w:fldCharType="begin"/>
      </w:r>
      <w:r w:rsidRPr="003676EB">
        <w:rPr>
          <w:lang w:val="fr-CA"/>
        </w:rPr>
        <w:instrText xml:space="preserve"> REF _Ref370214697 \h </w:instrText>
      </w:r>
      <w:r w:rsidRPr="003676EB">
        <w:rPr>
          <w:lang w:val="fr-CA"/>
        </w:rPr>
      </w:r>
      <w:r w:rsidRPr="003676EB">
        <w:rPr>
          <w:lang w:val="fr-CA"/>
        </w:rPr>
        <w:fldChar w:fldCharType="separate"/>
      </w:r>
      <w:r w:rsidR="007B62E3" w:rsidRPr="003676EB">
        <w:rPr>
          <w:lang w:val="fr-CA"/>
        </w:rPr>
        <w:t>Dispersion de la lumière</w:t>
      </w:r>
      <w:r w:rsidRPr="003676EB">
        <w:rPr>
          <w:lang w:val="fr-CA"/>
        </w:rPr>
        <w:fldChar w:fldCharType="end"/>
      </w:r>
    </w:p>
    <w:p w14:paraId="1EEF701E" w14:textId="77777777" w:rsidR="007E6265" w:rsidRPr="003676EB" w:rsidRDefault="00711E50" w:rsidP="00952C76">
      <w:pPr>
        <w:pStyle w:val="ListParagraph"/>
        <w:numPr>
          <w:ilvl w:val="0"/>
          <w:numId w:val="23"/>
        </w:numPr>
        <w:jc w:val="left"/>
        <w:rPr>
          <w:lang w:val="fr-CA"/>
        </w:rPr>
      </w:pPr>
      <w:r w:rsidRPr="003676EB">
        <w:rPr>
          <w:lang w:val="fr-CA"/>
        </w:rPr>
        <w:t>Observer comment les différentes couleurs sont réfractées par un prisme</w:t>
      </w:r>
      <w:r w:rsidR="00952C76" w:rsidRPr="003676EB">
        <w:rPr>
          <w:lang w:val="fr-CA"/>
        </w:rPr>
        <w:t xml:space="preserve">. </w:t>
      </w:r>
      <w:r w:rsidR="00492C62" w:rsidRPr="003676EB">
        <w:rPr>
          <w:lang w:val="fr-CA"/>
        </w:rPr>
        <w:br/>
      </w:r>
    </w:p>
    <w:p w14:paraId="1EEF701F" w14:textId="77777777" w:rsidR="007E6265" w:rsidRPr="003676EB" w:rsidRDefault="00840399" w:rsidP="00BA7473">
      <w:pPr>
        <w:pStyle w:val="Heading3"/>
        <w:rPr>
          <w:lang w:val="fr-CA"/>
        </w:rPr>
      </w:pPr>
      <w:bookmarkStart w:id="6" w:name="_Ref370283244"/>
      <w:r w:rsidRPr="003676EB">
        <w:rPr>
          <w:lang w:val="fr-CA"/>
        </w:rPr>
        <w:t>Lentilles c</w:t>
      </w:r>
      <w:r w:rsidR="00D1698E" w:rsidRPr="003676EB">
        <w:rPr>
          <w:lang w:val="fr-CA"/>
        </w:rPr>
        <w:t>onvex</w:t>
      </w:r>
      <w:r w:rsidRPr="003676EB">
        <w:rPr>
          <w:lang w:val="fr-CA"/>
        </w:rPr>
        <w:t>es</w:t>
      </w:r>
      <w:r w:rsidR="00D1698E" w:rsidRPr="003676EB">
        <w:rPr>
          <w:lang w:val="fr-CA"/>
        </w:rPr>
        <w:t xml:space="preserve"> </w:t>
      </w:r>
      <w:r w:rsidRPr="003676EB">
        <w:rPr>
          <w:lang w:val="fr-CA"/>
        </w:rPr>
        <w:t>et</w:t>
      </w:r>
      <w:r w:rsidR="00D1698E" w:rsidRPr="003676EB">
        <w:rPr>
          <w:lang w:val="fr-CA"/>
        </w:rPr>
        <w:t xml:space="preserve"> concaves</w:t>
      </w:r>
      <w:bookmarkEnd w:id="6"/>
    </w:p>
    <w:p w14:paraId="1EEF7020" w14:textId="77777777" w:rsidR="00742251" w:rsidRPr="003676EB" w:rsidRDefault="005041EB" w:rsidP="00742251">
      <w:pPr>
        <w:pStyle w:val="ListParagraph"/>
        <w:numPr>
          <w:ilvl w:val="0"/>
          <w:numId w:val="23"/>
        </w:numPr>
        <w:jc w:val="left"/>
        <w:rPr>
          <w:lang w:val="fr-CA"/>
        </w:rPr>
      </w:pPr>
      <w:r w:rsidRPr="003676EB">
        <w:rPr>
          <w:lang w:val="fr-CA"/>
        </w:rPr>
        <w:t>Étudier des lentilles convergentes et divergentes afin de déterminer leurs longueurs focales à partir de diagrammes de rayons</w:t>
      </w:r>
      <w:r w:rsidR="00742251" w:rsidRPr="003676EB">
        <w:rPr>
          <w:lang w:val="fr-CA"/>
        </w:rPr>
        <w:t>.</w:t>
      </w:r>
      <w:r w:rsidR="00742251" w:rsidRPr="003676EB">
        <w:rPr>
          <w:lang w:val="fr-CA"/>
        </w:rPr>
        <w:tab/>
      </w:r>
    </w:p>
    <w:p w14:paraId="1EEF7021" w14:textId="77777777" w:rsidR="00CA2AB3" w:rsidRPr="003676EB" w:rsidRDefault="00CA2AB3" w:rsidP="00CA2AB3">
      <w:pPr>
        <w:rPr>
          <w:lang w:val="fr-CA"/>
        </w:rPr>
      </w:pPr>
    </w:p>
    <w:p w14:paraId="1EEF7022" w14:textId="77777777" w:rsidR="00D1698E" w:rsidRPr="003676EB" w:rsidRDefault="00840399" w:rsidP="00D1698E">
      <w:pPr>
        <w:pStyle w:val="Heading3"/>
        <w:rPr>
          <w:lang w:val="fr-CA"/>
        </w:rPr>
      </w:pPr>
      <w:bookmarkStart w:id="7" w:name="_Ref370290972"/>
      <w:r w:rsidRPr="003676EB">
        <w:rPr>
          <w:lang w:val="fr-CA"/>
        </w:rPr>
        <w:t>I</w:t>
      </w:r>
      <w:r w:rsidR="00D1698E" w:rsidRPr="003676EB">
        <w:rPr>
          <w:lang w:val="fr-CA"/>
        </w:rPr>
        <w:t>mages</w:t>
      </w:r>
      <w:r w:rsidRPr="003676EB">
        <w:rPr>
          <w:lang w:val="fr-CA"/>
        </w:rPr>
        <w:t xml:space="preserve"> réelles et équation des lentilles minces</w:t>
      </w:r>
      <w:bookmarkEnd w:id="7"/>
    </w:p>
    <w:p w14:paraId="1EEF7023" w14:textId="77777777" w:rsidR="00EC2121" w:rsidRPr="003676EB" w:rsidRDefault="00EC2121" w:rsidP="003C6618">
      <w:pPr>
        <w:pStyle w:val="ListParagraph"/>
        <w:numPr>
          <w:ilvl w:val="0"/>
          <w:numId w:val="23"/>
        </w:numPr>
        <w:jc w:val="left"/>
        <w:rPr>
          <w:lang w:val="fr-CA"/>
        </w:rPr>
      </w:pPr>
      <w:r w:rsidRPr="003676EB">
        <w:rPr>
          <w:lang w:val="fr-CA"/>
        </w:rPr>
        <w:t>U</w:t>
      </w:r>
      <w:r w:rsidR="005041EB" w:rsidRPr="003676EB">
        <w:rPr>
          <w:lang w:val="fr-CA"/>
        </w:rPr>
        <w:t>tiliser une lentille afin de produire des images réelles</w:t>
      </w:r>
      <w:r w:rsidRPr="003676EB">
        <w:rPr>
          <w:lang w:val="fr-CA"/>
        </w:rPr>
        <w:t>.</w:t>
      </w:r>
      <w:r w:rsidRPr="003676EB">
        <w:rPr>
          <w:lang w:val="fr-CA"/>
        </w:rPr>
        <w:tab/>
      </w:r>
    </w:p>
    <w:p w14:paraId="1EEF7024" w14:textId="77777777" w:rsidR="003C6618" w:rsidRPr="003676EB" w:rsidRDefault="005041EB" w:rsidP="003C6618">
      <w:pPr>
        <w:pStyle w:val="ListParagraph"/>
        <w:numPr>
          <w:ilvl w:val="0"/>
          <w:numId w:val="23"/>
        </w:numPr>
        <w:jc w:val="left"/>
        <w:rPr>
          <w:lang w:val="fr-CA"/>
        </w:rPr>
      </w:pPr>
      <w:r w:rsidRPr="003676EB">
        <w:rPr>
          <w:lang w:val="fr-CA"/>
        </w:rPr>
        <w:t>Étudier la relation entre la distance objet, la distance image et la longueur focale pour des images réelles produites à l’aide d’une lentille convergente</w:t>
      </w:r>
      <w:r w:rsidR="003C6618" w:rsidRPr="003676EB">
        <w:rPr>
          <w:lang w:val="fr-CA"/>
        </w:rPr>
        <w:t xml:space="preserve">.  </w:t>
      </w:r>
    </w:p>
    <w:p w14:paraId="1EEF7025" w14:textId="77777777" w:rsidR="00D1698E" w:rsidRPr="003676EB" w:rsidRDefault="00D1698E" w:rsidP="00D1698E">
      <w:pPr>
        <w:rPr>
          <w:lang w:val="fr-CA"/>
        </w:rPr>
      </w:pPr>
    </w:p>
    <w:p w14:paraId="1EEF7026" w14:textId="77777777" w:rsidR="00D1698E" w:rsidRPr="003676EB" w:rsidRDefault="00840399" w:rsidP="00D1698E">
      <w:pPr>
        <w:pStyle w:val="Heading3"/>
        <w:rPr>
          <w:lang w:val="fr-CA"/>
        </w:rPr>
      </w:pPr>
      <w:bookmarkStart w:id="8" w:name="_Ref370290992"/>
      <w:r w:rsidRPr="003676EB">
        <w:rPr>
          <w:lang w:val="fr-CA"/>
        </w:rPr>
        <w:t>I</w:t>
      </w:r>
      <w:r w:rsidR="00D1698E" w:rsidRPr="003676EB">
        <w:rPr>
          <w:lang w:val="fr-CA"/>
        </w:rPr>
        <w:t xml:space="preserve">mages </w:t>
      </w:r>
      <w:r w:rsidRPr="003676EB">
        <w:rPr>
          <w:lang w:val="fr-CA"/>
        </w:rPr>
        <w:t xml:space="preserve">virtuelles et le </w:t>
      </w:r>
      <w:r w:rsidR="00D1698E" w:rsidRPr="003676EB">
        <w:rPr>
          <w:lang w:val="fr-CA"/>
        </w:rPr>
        <w:t>microscope</w:t>
      </w:r>
      <w:bookmarkEnd w:id="8"/>
    </w:p>
    <w:p w14:paraId="1EEF7027" w14:textId="77777777" w:rsidR="00D1698E" w:rsidRPr="003676EB" w:rsidRDefault="00E85366" w:rsidP="00CA2AB3">
      <w:pPr>
        <w:pStyle w:val="ListParagraph"/>
        <w:numPr>
          <w:ilvl w:val="0"/>
          <w:numId w:val="23"/>
        </w:numPr>
        <w:jc w:val="left"/>
        <w:rPr>
          <w:lang w:val="fr-CA"/>
        </w:rPr>
      </w:pPr>
      <w:r w:rsidRPr="003676EB">
        <w:rPr>
          <w:lang w:val="fr-CA"/>
        </w:rPr>
        <w:t>Construire un</w:t>
      </w:r>
      <w:r w:rsidR="00966D86" w:rsidRPr="003676EB">
        <w:rPr>
          <w:lang w:val="fr-CA"/>
        </w:rPr>
        <w:t xml:space="preserve"> microscope </w:t>
      </w:r>
      <w:r w:rsidRPr="003676EB">
        <w:rPr>
          <w:lang w:val="fr-CA"/>
        </w:rPr>
        <w:t>et dé</w:t>
      </w:r>
      <w:r w:rsidR="00966D86" w:rsidRPr="003676EB">
        <w:rPr>
          <w:lang w:val="fr-CA"/>
        </w:rPr>
        <w:t>termine</w:t>
      </w:r>
      <w:r w:rsidRPr="003676EB">
        <w:rPr>
          <w:lang w:val="fr-CA"/>
        </w:rPr>
        <w:t>r</w:t>
      </w:r>
      <w:r w:rsidR="00966D86" w:rsidRPr="003676EB">
        <w:rPr>
          <w:lang w:val="fr-CA"/>
        </w:rPr>
        <w:t xml:space="preserve"> </w:t>
      </w:r>
      <w:r w:rsidRPr="003676EB">
        <w:rPr>
          <w:lang w:val="fr-CA"/>
        </w:rPr>
        <w:t>son grossissement</w:t>
      </w:r>
      <w:r w:rsidR="00966D86" w:rsidRPr="003676EB">
        <w:rPr>
          <w:lang w:val="fr-CA"/>
        </w:rPr>
        <w:t xml:space="preserve">. </w:t>
      </w:r>
    </w:p>
    <w:p w14:paraId="1EEF7028" w14:textId="77777777" w:rsidR="00690AFD" w:rsidRPr="003676EB" w:rsidRDefault="00690AFD" w:rsidP="00690AFD">
      <w:pPr>
        <w:jc w:val="left"/>
        <w:rPr>
          <w:lang w:val="fr-CA"/>
        </w:rPr>
      </w:pPr>
    </w:p>
    <w:p w14:paraId="1EEF7029" w14:textId="77777777" w:rsidR="00E06987" w:rsidRPr="003676EB" w:rsidRDefault="004334CF" w:rsidP="00BA7473">
      <w:pPr>
        <w:pStyle w:val="Heading2"/>
        <w:rPr>
          <w:lang w:val="fr-CA"/>
        </w:rPr>
      </w:pPr>
      <w:r w:rsidRPr="003676EB">
        <w:rPr>
          <w:lang w:val="fr-CA"/>
        </w:rPr>
        <w:t>Matériel</w:t>
      </w:r>
    </w:p>
    <w:p w14:paraId="1EEF702A" w14:textId="77777777" w:rsidR="007E6265" w:rsidRPr="003676EB" w:rsidRDefault="004334CF" w:rsidP="004334CF">
      <w:pPr>
        <w:pStyle w:val="ListParagraph"/>
        <w:numPr>
          <w:ilvl w:val="0"/>
          <w:numId w:val="16"/>
        </w:numPr>
        <w:jc w:val="left"/>
        <w:rPr>
          <w:lang w:val="fr-CA"/>
        </w:rPr>
      </w:pPr>
      <w:r w:rsidRPr="003676EB">
        <w:rPr>
          <w:lang w:val="fr-CA"/>
        </w:rPr>
        <w:t>Ordinateur équipé du logiciel Logger Pro</w:t>
      </w:r>
      <w:r w:rsidR="005C3FE5" w:rsidRPr="003676EB">
        <w:rPr>
          <w:lang w:val="fr-CA"/>
        </w:rPr>
        <w:t>;</w:t>
      </w:r>
    </w:p>
    <w:p w14:paraId="1EEF702B" w14:textId="77777777" w:rsidR="00FE0350" w:rsidRPr="003676EB" w:rsidRDefault="004334CF" w:rsidP="007E6265">
      <w:pPr>
        <w:pStyle w:val="ListParagraph"/>
        <w:numPr>
          <w:ilvl w:val="0"/>
          <w:numId w:val="16"/>
        </w:numPr>
        <w:jc w:val="left"/>
        <w:rPr>
          <w:lang w:val="fr-CA"/>
        </w:rPr>
      </w:pPr>
      <w:r w:rsidRPr="003676EB">
        <w:rPr>
          <w:lang w:val="fr-CA"/>
        </w:rPr>
        <w:t>Boîte laser à plusieurs rayons</w:t>
      </w:r>
      <w:r w:rsidR="005C3FE5" w:rsidRPr="003676EB">
        <w:rPr>
          <w:lang w:val="fr-CA"/>
        </w:rPr>
        <w:t>;</w:t>
      </w:r>
    </w:p>
    <w:p w14:paraId="1EEF702C" w14:textId="77777777" w:rsidR="00F71CCE" w:rsidRPr="003676EB" w:rsidRDefault="004334CF" w:rsidP="007E6265">
      <w:pPr>
        <w:pStyle w:val="ListParagraph"/>
        <w:numPr>
          <w:ilvl w:val="0"/>
          <w:numId w:val="16"/>
        </w:numPr>
        <w:jc w:val="left"/>
        <w:rPr>
          <w:lang w:val="fr-CA"/>
        </w:rPr>
      </w:pPr>
      <w:r w:rsidRPr="003676EB">
        <w:rPr>
          <w:lang w:val="fr-CA"/>
        </w:rPr>
        <w:t xml:space="preserve">Prismes et lentilles en acrylique </w:t>
      </w:r>
      <w:r w:rsidR="001E0371" w:rsidRPr="003676EB">
        <w:rPr>
          <w:lang w:val="fr-CA"/>
        </w:rPr>
        <w:t>(1 prism</w:t>
      </w:r>
      <w:r w:rsidRPr="003676EB">
        <w:rPr>
          <w:lang w:val="fr-CA"/>
        </w:rPr>
        <w:t>e rectangulaire</w:t>
      </w:r>
      <w:r w:rsidR="001E0371" w:rsidRPr="003676EB">
        <w:rPr>
          <w:lang w:val="fr-CA"/>
        </w:rPr>
        <w:t xml:space="preserve">, 1 </w:t>
      </w:r>
      <w:r w:rsidRPr="003676EB">
        <w:rPr>
          <w:lang w:val="fr-CA"/>
        </w:rPr>
        <w:t>demi-ce</w:t>
      </w:r>
      <w:r w:rsidR="001E0371" w:rsidRPr="003676EB">
        <w:rPr>
          <w:lang w:val="fr-CA"/>
        </w:rPr>
        <w:t xml:space="preserve">rcle, 1 </w:t>
      </w:r>
      <w:r w:rsidRPr="003676EB">
        <w:rPr>
          <w:lang w:val="fr-CA"/>
        </w:rPr>
        <w:t xml:space="preserve">lentille </w:t>
      </w:r>
      <w:r w:rsidR="001E0371" w:rsidRPr="003676EB">
        <w:rPr>
          <w:lang w:val="fr-CA"/>
        </w:rPr>
        <w:t>convex</w:t>
      </w:r>
      <w:r w:rsidRPr="003676EB">
        <w:rPr>
          <w:lang w:val="fr-CA"/>
        </w:rPr>
        <w:t>e</w:t>
      </w:r>
      <w:r w:rsidR="001E0371" w:rsidRPr="003676EB">
        <w:rPr>
          <w:lang w:val="fr-CA"/>
        </w:rPr>
        <w:t xml:space="preserve">, 1 </w:t>
      </w:r>
      <w:r w:rsidRPr="003676EB">
        <w:rPr>
          <w:lang w:val="fr-CA"/>
        </w:rPr>
        <w:t>lentille concave</w:t>
      </w:r>
      <w:r w:rsidR="001E0371" w:rsidRPr="003676EB">
        <w:rPr>
          <w:lang w:val="fr-CA"/>
        </w:rPr>
        <w:t>)</w:t>
      </w:r>
      <w:r w:rsidR="005C3FE5" w:rsidRPr="003676EB">
        <w:rPr>
          <w:lang w:val="fr-CA"/>
        </w:rPr>
        <w:t>;</w:t>
      </w:r>
    </w:p>
    <w:p w14:paraId="1EEF702D" w14:textId="77777777" w:rsidR="00F71CCE" w:rsidRPr="003676EB" w:rsidRDefault="004334CF" w:rsidP="007E6265">
      <w:pPr>
        <w:pStyle w:val="ListParagraph"/>
        <w:numPr>
          <w:ilvl w:val="0"/>
          <w:numId w:val="16"/>
        </w:numPr>
        <w:jc w:val="left"/>
        <w:rPr>
          <w:lang w:val="fr-CA"/>
        </w:rPr>
      </w:pPr>
      <w:r w:rsidRPr="003676EB">
        <w:rPr>
          <w:lang w:val="fr-CA"/>
        </w:rPr>
        <w:t xml:space="preserve">Rapporteur d’angle de </w:t>
      </w:r>
      <w:r w:rsidR="00F71CCE" w:rsidRPr="003676EB">
        <w:rPr>
          <w:lang w:val="fr-CA"/>
        </w:rPr>
        <w:t>360</w:t>
      </w:r>
      <w:r w:rsidR="00F71CCE" w:rsidRPr="003676EB">
        <w:rPr>
          <w:lang w:val="fr-CA"/>
        </w:rPr>
        <w:sym w:font="Symbol" w:char="F0B0"/>
      </w:r>
      <w:r w:rsidR="005C3FE5" w:rsidRPr="003676EB">
        <w:rPr>
          <w:lang w:val="fr-CA"/>
        </w:rPr>
        <w:t>;</w:t>
      </w:r>
    </w:p>
    <w:p w14:paraId="1EEF702E" w14:textId="77777777" w:rsidR="00F71CCE" w:rsidRPr="003676EB" w:rsidRDefault="004334CF" w:rsidP="007E6265">
      <w:pPr>
        <w:pStyle w:val="ListParagraph"/>
        <w:numPr>
          <w:ilvl w:val="0"/>
          <w:numId w:val="16"/>
        </w:numPr>
        <w:jc w:val="left"/>
        <w:rPr>
          <w:lang w:val="fr-CA"/>
        </w:rPr>
      </w:pPr>
      <w:r w:rsidRPr="003676EB">
        <w:rPr>
          <w:lang w:val="fr-CA"/>
        </w:rPr>
        <w:t>Banc d’optique</w:t>
      </w:r>
      <w:r w:rsidR="005C3FE5" w:rsidRPr="003676EB">
        <w:rPr>
          <w:lang w:val="fr-CA"/>
        </w:rPr>
        <w:t>;</w:t>
      </w:r>
    </w:p>
    <w:p w14:paraId="1EEF702F" w14:textId="77777777" w:rsidR="00F71CCE" w:rsidRPr="003676EB" w:rsidRDefault="004334CF" w:rsidP="007E6265">
      <w:pPr>
        <w:pStyle w:val="ListParagraph"/>
        <w:numPr>
          <w:ilvl w:val="0"/>
          <w:numId w:val="16"/>
        </w:numPr>
        <w:jc w:val="left"/>
        <w:rPr>
          <w:lang w:val="fr-CA"/>
        </w:rPr>
      </w:pPr>
      <w:r w:rsidRPr="003676EB">
        <w:rPr>
          <w:lang w:val="fr-CA"/>
        </w:rPr>
        <w:t>Source lumineuse, lentille</w:t>
      </w:r>
      <w:r w:rsidR="00F71CCE" w:rsidRPr="003676EB">
        <w:rPr>
          <w:lang w:val="fr-CA"/>
        </w:rPr>
        <w:t>s</w:t>
      </w:r>
      <w:r w:rsidRPr="003676EB">
        <w:rPr>
          <w:lang w:val="fr-CA"/>
        </w:rPr>
        <w:t xml:space="preserve"> (convexes de 10 cm et </w:t>
      </w:r>
      <w:r w:rsidR="00B56EC8" w:rsidRPr="003676EB">
        <w:rPr>
          <w:lang w:val="fr-CA"/>
        </w:rPr>
        <w:t>20 cm)</w:t>
      </w:r>
      <w:r w:rsidRPr="003676EB">
        <w:rPr>
          <w:lang w:val="fr-CA"/>
        </w:rPr>
        <w:t xml:space="preserve"> et</w:t>
      </w:r>
      <w:r w:rsidR="00F71CCE" w:rsidRPr="003676EB">
        <w:rPr>
          <w:lang w:val="fr-CA"/>
        </w:rPr>
        <w:t xml:space="preserve"> </w:t>
      </w:r>
      <w:r w:rsidRPr="003676EB">
        <w:rPr>
          <w:lang w:val="fr-CA"/>
        </w:rPr>
        <w:t>un écran blanc à utiliser avec le banc d’optique</w:t>
      </w:r>
      <w:r w:rsidR="005C3FE5" w:rsidRPr="003676EB">
        <w:rPr>
          <w:lang w:val="fr-CA"/>
        </w:rPr>
        <w:t>.</w:t>
      </w:r>
    </w:p>
    <w:p w14:paraId="1EEF7030" w14:textId="77777777" w:rsidR="0035479B" w:rsidRPr="003676EB" w:rsidRDefault="0035479B" w:rsidP="00FE0350">
      <w:pPr>
        <w:jc w:val="left"/>
        <w:rPr>
          <w:lang w:val="fr-CA"/>
        </w:rPr>
      </w:pPr>
      <w:r w:rsidRPr="003676EB">
        <w:rPr>
          <w:lang w:val="fr-CA"/>
        </w:rPr>
        <w:tab/>
      </w:r>
    </w:p>
    <w:p w14:paraId="1EEF7031" w14:textId="77777777" w:rsidR="00082F0B" w:rsidRPr="003676EB" w:rsidRDefault="00784D5A" w:rsidP="00BA7473">
      <w:pPr>
        <w:pStyle w:val="Heading2"/>
        <w:rPr>
          <w:lang w:val="fr-CA"/>
        </w:rPr>
      </w:pPr>
      <w:r w:rsidRPr="003676EB">
        <w:rPr>
          <w:lang w:val="fr-CA"/>
        </w:rPr>
        <w:t>Consignes de sécurité</w:t>
      </w:r>
    </w:p>
    <w:p w14:paraId="1EEF7032" w14:textId="77777777" w:rsidR="00465B5A" w:rsidRPr="003676EB" w:rsidRDefault="00522D3F" w:rsidP="00465B5A">
      <w:pPr>
        <w:rPr>
          <w:b/>
          <w:lang w:val="fr-CA"/>
        </w:rPr>
      </w:pPr>
      <w:r w:rsidRPr="003676EB">
        <w:rPr>
          <w:lang w:val="fr-CA"/>
        </w:rPr>
        <w:t>Gardez la boîte laser sur la table</w:t>
      </w:r>
      <w:r w:rsidR="006B706D" w:rsidRPr="003676EB">
        <w:rPr>
          <w:lang w:val="fr-CA"/>
        </w:rPr>
        <w:t xml:space="preserve">. </w:t>
      </w:r>
      <w:r w:rsidRPr="003676EB">
        <w:rPr>
          <w:lang w:val="fr-CA"/>
        </w:rPr>
        <w:t xml:space="preserve">Évitez tout contact direct des rayons du </w:t>
      </w:r>
      <w:r w:rsidR="00AF59C7" w:rsidRPr="003676EB">
        <w:rPr>
          <w:lang w:val="fr-CA"/>
        </w:rPr>
        <w:t>laser avec vos yeux</w:t>
      </w:r>
      <w:r w:rsidR="006B706D" w:rsidRPr="003676EB">
        <w:rPr>
          <w:lang w:val="fr-CA"/>
        </w:rPr>
        <w:t>.</w:t>
      </w:r>
      <w:r w:rsidR="00AF59C7" w:rsidRPr="003676EB">
        <w:rPr>
          <w:lang w:val="fr-CA"/>
        </w:rPr>
        <w:t xml:space="preserve"> Soyez aussi prudents de ne pas pointer le laser en direction des autres étudiants</w:t>
      </w:r>
      <w:r w:rsidR="006B706D" w:rsidRPr="003676EB">
        <w:rPr>
          <w:lang w:val="fr-CA"/>
        </w:rPr>
        <w:t xml:space="preserve">. </w:t>
      </w:r>
      <w:r w:rsidR="00AF59C7" w:rsidRPr="003676EB">
        <w:rPr>
          <w:lang w:val="fr-CA"/>
        </w:rPr>
        <w:t>Éteignez le laser dès que vous en avez terminé</w:t>
      </w:r>
      <w:r w:rsidR="006B706D" w:rsidRPr="003676EB">
        <w:rPr>
          <w:lang w:val="fr-CA"/>
        </w:rPr>
        <w:t xml:space="preserve">.    </w:t>
      </w:r>
    </w:p>
    <w:p w14:paraId="1EEF7033" w14:textId="77777777" w:rsidR="00465B5A" w:rsidRPr="003676EB" w:rsidRDefault="00784D5A" w:rsidP="00BA7473">
      <w:pPr>
        <w:pStyle w:val="Heading2"/>
        <w:rPr>
          <w:lang w:val="fr-CA"/>
        </w:rPr>
      </w:pPr>
      <w:r w:rsidRPr="003676EB">
        <w:rPr>
          <w:lang w:val="fr-CA"/>
        </w:rPr>
        <w:t>Références pour ce manuel</w:t>
      </w:r>
      <w:r w:rsidR="00465B5A" w:rsidRPr="003676EB">
        <w:rPr>
          <w:lang w:val="fr-CA"/>
        </w:rPr>
        <w:tab/>
      </w:r>
    </w:p>
    <w:p w14:paraId="1EEF7034" w14:textId="77777777" w:rsidR="002B4752" w:rsidRPr="003676EB" w:rsidRDefault="002B4752" w:rsidP="002B4752">
      <w:pPr>
        <w:pStyle w:val="ListParagraph"/>
        <w:numPr>
          <w:ilvl w:val="0"/>
          <w:numId w:val="20"/>
        </w:numPr>
        <w:jc w:val="left"/>
        <w:rPr>
          <w:lang w:val="fr-CA"/>
        </w:rPr>
      </w:pPr>
      <w:r w:rsidRPr="00A65D01">
        <w:t xml:space="preserve">Dukerich, L., </w:t>
      </w:r>
      <w:r w:rsidRPr="00A65D01">
        <w:rPr>
          <w:i/>
        </w:rPr>
        <w:t>Advanced Physics with Vernier – Beyond mechanics</w:t>
      </w:r>
      <w:r w:rsidRPr="00A65D01">
        <w:t xml:space="preserve">. </w:t>
      </w:r>
      <w:r w:rsidRPr="003676EB">
        <w:rPr>
          <w:lang w:val="fr-CA"/>
        </w:rPr>
        <w:t xml:space="preserve">Vernier software and Technology (2012). </w:t>
      </w:r>
    </w:p>
    <w:p w14:paraId="1EEF7035" w14:textId="77777777" w:rsidR="002B4752" w:rsidRPr="00A65D01" w:rsidRDefault="002B4752" w:rsidP="002B4752">
      <w:pPr>
        <w:pStyle w:val="ListParagraph"/>
        <w:numPr>
          <w:ilvl w:val="0"/>
          <w:numId w:val="20"/>
        </w:numPr>
        <w:jc w:val="left"/>
      </w:pPr>
      <w:r w:rsidRPr="00A65D01">
        <w:rPr>
          <w:i/>
        </w:rPr>
        <w:t>Basic Optics System</w:t>
      </w:r>
      <w:r w:rsidRPr="00A65D01">
        <w:t>. PASCO scientific.</w:t>
      </w:r>
    </w:p>
    <w:p w14:paraId="1EEF7036" w14:textId="77777777" w:rsidR="0032579F" w:rsidRPr="00A65D01" w:rsidRDefault="0032579F" w:rsidP="002B4752">
      <w:pPr>
        <w:jc w:val="left"/>
        <w:rPr>
          <w:highlight w:val="yellow"/>
        </w:rPr>
      </w:pPr>
    </w:p>
    <w:p w14:paraId="1EEF7037" w14:textId="77777777" w:rsidR="006A222A" w:rsidRPr="00A65D01" w:rsidRDefault="00465B5A" w:rsidP="0032579F">
      <w:pPr>
        <w:jc w:val="left"/>
      </w:pPr>
      <w:r w:rsidRPr="00A65D01">
        <w:t xml:space="preserve"> </w:t>
      </w:r>
      <w:r w:rsidR="006A222A" w:rsidRPr="00A65D01">
        <w:br w:type="page"/>
      </w:r>
    </w:p>
    <w:p w14:paraId="1EEF7038" w14:textId="77777777" w:rsidR="00A96014" w:rsidRPr="003676EB" w:rsidRDefault="00683A31" w:rsidP="00BA7473">
      <w:pPr>
        <w:pStyle w:val="Heading2"/>
        <w:rPr>
          <w:lang w:val="fr-CA"/>
        </w:rPr>
      </w:pPr>
      <w:r w:rsidRPr="003676EB">
        <w:rPr>
          <w:lang w:val="fr-CA"/>
        </w:rPr>
        <w:lastRenderedPageBreak/>
        <w:t>Procé</w:t>
      </w:r>
      <w:r w:rsidR="00A96014" w:rsidRPr="003676EB">
        <w:rPr>
          <w:lang w:val="fr-CA"/>
        </w:rPr>
        <w:t>dure</w:t>
      </w:r>
    </w:p>
    <w:p w14:paraId="1EEF7039" w14:textId="10375608" w:rsidR="003C7439" w:rsidRPr="003676EB" w:rsidRDefault="0081011F" w:rsidP="00B861D8">
      <w:pPr>
        <w:pStyle w:val="Heading3"/>
        <w:rPr>
          <w:lang w:val="fr-CA"/>
        </w:rPr>
      </w:pPr>
      <w:r w:rsidRPr="003676EB">
        <w:rPr>
          <w:lang w:val="fr-CA"/>
        </w:rPr>
        <w:fldChar w:fldCharType="begin"/>
      </w:r>
      <w:r w:rsidRPr="003676EB">
        <w:rPr>
          <w:lang w:val="fr-CA"/>
        </w:rPr>
        <w:instrText xml:space="preserve"> REF _Ref370199404 \h </w:instrText>
      </w:r>
      <w:r w:rsidRPr="003676EB">
        <w:rPr>
          <w:lang w:val="fr-CA"/>
        </w:rPr>
      </w:r>
      <w:r w:rsidRPr="003676EB">
        <w:rPr>
          <w:lang w:val="fr-CA"/>
        </w:rPr>
        <w:fldChar w:fldCharType="separate"/>
      </w:r>
      <w:r w:rsidR="007B62E3" w:rsidRPr="003676EB">
        <w:rPr>
          <w:lang w:val="fr-CA"/>
        </w:rPr>
        <w:t>Réfraction</w:t>
      </w:r>
      <w:r w:rsidRPr="003676EB">
        <w:rPr>
          <w:lang w:val="fr-CA"/>
        </w:rPr>
        <w:fldChar w:fldCharType="end"/>
      </w:r>
    </w:p>
    <w:p w14:paraId="1EEF703A" w14:textId="77777777" w:rsidR="005A42EC" w:rsidRPr="003676EB" w:rsidRDefault="00D44B5C" w:rsidP="00D44B5C">
      <w:pPr>
        <w:pStyle w:val="ListParagraph"/>
        <w:numPr>
          <w:ilvl w:val="0"/>
          <w:numId w:val="13"/>
        </w:numPr>
        <w:ind w:left="851" w:hanging="131"/>
        <w:rPr>
          <w:lang w:val="fr-CA"/>
        </w:rPr>
      </w:pPr>
      <w:r w:rsidRPr="003676EB">
        <w:rPr>
          <w:lang w:val="fr-CA"/>
        </w:rPr>
        <w:t>Utilisez la boîte laser avec un seul rayon. Placez le prisme rectangulaire en acrylique pour que le rayon lumineux soit incident de façon perpendiculaire à la surface (incidence normale). Comment le trajet de la lumière est-t-il affecté à incidence normale?</w:t>
      </w:r>
      <w:r w:rsidR="00B861D8" w:rsidRPr="003676EB">
        <w:rPr>
          <w:lang w:val="fr-CA"/>
        </w:rPr>
        <w:tab/>
      </w:r>
      <w:r w:rsidR="00B861D8" w:rsidRPr="003676EB">
        <w:rPr>
          <w:lang w:val="fr-CA"/>
        </w:rPr>
        <w:br/>
      </w:r>
    </w:p>
    <w:p w14:paraId="1EEF703B" w14:textId="77777777" w:rsidR="00B861D8" w:rsidRPr="003676EB" w:rsidRDefault="00D44B5C" w:rsidP="00D44B5C">
      <w:pPr>
        <w:pStyle w:val="ListParagraph"/>
        <w:numPr>
          <w:ilvl w:val="0"/>
          <w:numId w:val="13"/>
        </w:numPr>
        <w:ind w:left="851" w:hanging="131"/>
        <w:rPr>
          <w:lang w:val="fr-CA"/>
        </w:rPr>
      </w:pPr>
      <w:r w:rsidRPr="003676EB">
        <w:rPr>
          <w:lang w:val="fr-CA"/>
        </w:rPr>
        <w:t>La réfraction de la lumière sera maintenant démontrée et on utilisera la loi de Snell-Descartes pour calculer l’indice de réfraction de l’acrylique. Dans le gabarit de rapport de laboratoire, vous trouverez un tracé du contour du prisme rectangulaire en acrylique de façon à ce que vous puissiez l’enlever puis le replacer au même endroit. Un trait représentant un rayon incident à 45 degrés  (</w:t>
      </w:r>
      <m:oMath>
        <m:sSub>
          <m:sSubPr>
            <m:ctrlPr>
              <w:rPr>
                <w:rFonts w:ascii="Cambria Math" w:hAnsi="Cambria Math"/>
                <w:i/>
                <w:lang w:val="fr-CA"/>
              </w:rPr>
            </m:ctrlPr>
          </m:sSubPr>
          <m:e>
            <m:r>
              <w:rPr>
                <w:rFonts w:ascii="Cambria Math" w:hAnsi="Cambria Math"/>
                <w:lang w:val="fr-CA"/>
              </w:rPr>
              <m:t>θ</m:t>
            </m:r>
          </m:e>
          <m:sub>
            <m:r>
              <w:rPr>
                <w:rFonts w:ascii="Cambria Math" w:hAnsi="Cambria Math"/>
                <w:lang w:val="fr-CA"/>
              </w:rPr>
              <m:t>1</m:t>
            </m:r>
          </m:sub>
        </m:sSub>
        <m:r>
          <w:rPr>
            <w:rFonts w:ascii="Cambria Math" w:hAnsi="Cambria Math"/>
            <w:lang w:val="fr-CA"/>
          </w:rPr>
          <m:t>=45°</m:t>
        </m:r>
      </m:oMath>
      <w:r w:rsidRPr="003676EB">
        <w:rPr>
          <w:lang w:val="fr-CA"/>
        </w:rPr>
        <w:t xml:space="preserve">) a été ajouté. Avec le prisme rectangulaire en place, alignez le rayon de la boîte optique (rayon incident) de façon à ce qu’il suive le tracé. Vous devriez observer le changement de direction du rayon à l’entrée et à la sortie du cube. Marquez d’un point l’entrée et la sortie du rayon et, après avoir enlevé le rectangle, utilisez ces points pour mesurer l’angle </w:t>
      </w:r>
      <m:oMath>
        <m:sSub>
          <m:sSubPr>
            <m:ctrlPr>
              <w:rPr>
                <w:rFonts w:ascii="Cambria Math" w:hAnsi="Cambria Math"/>
                <w:i/>
                <w:lang w:val="fr-CA"/>
              </w:rPr>
            </m:ctrlPr>
          </m:sSubPr>
          <m:e>
            <m:r>
              <w:rPr>
                <w:rFonts w:ascii="Cambria Math" w:hAnsi="Cambria Math"/>
                <w:lang w:val="fr-CA"/>
              </w:rPr>
              <m:t>θ</m:t>
            </m:r>
          </m:e>
          <m:sub>
            <m:r>
              <w:rPr>
                <w:rFonts w:ascii="Cambria Math" w:hAnsi="Cambria Math"/>
                <w:lang w:val="fr-CA"/>
              </w:rPr>
              <m:t>2</m:t>
            </m:r>
          </m:sub>
        </m:sSub>
      </m:oMath>
      <w:r w:rsidRPr="003676EB">
        <w:rPr>
          <w:lang w:val="fr-CA"/>
        </w:rPr>
        <w:t xml:space="preserve">. Le rayon transmis est-il parallèle au rayon incident? </w:t>
      </w:r>
      <w:r w:rsidRPr="003676EB">
        <w:rPr>
          <w:lang w:val="fr-CA"/>
        </w:rPr>
        <w:tab/>
      </w:r>
      <w:r w:rsidRPr="003676EB">
        <w:rPr>
          <w:lang w:val="fr-CA"/>
        </w:rPr>
        <w:br/>
      </w:r>
    </w:p>
    <w:p w14:paraId="1EEF703C" w14:textId="77777777" w:rsidR="00791D59" w:rsidRPr="003676EB" w:rsidRDefault="00D44B5C" w:rsidP="00791D59">
      <w:pPr>
        <w:pStyle w:val="ListParagraph"/>
        <w:numPr>
          <w:ilvl w:val="0"/>
          <w:numId w:val="13"/>
        </w:numPr>
        <w:ind w:left="851" w:hanging="131"/>
        <w:rPr>
          <w:lang w:val="fr-CA"/>
        </w:rPr>
      </w:pPr>
      <w:r w:rsidRPr="003676EB">
        <w:rPr>
          <w:lang w:val="fr-CA"/>
        </w:rPr>
        <w:t>Ayant</w:t>
      </w:r>
      <w:r w:rsidR="00B861D8" w:rsidRPr="003676EB">
        <w:rPr>
          <w:lang w:val="fr-CA"/>
        </w:rPr>
        <w:t xml:space="preserve"> </w:t>
      </w:r>
      <m:oMath>
        <m:sSub>
          <m:sSubPr>
            <m:ctrlPr>
              <w:rPr>
                <w:rFonts w:ascii="Cambria Math" w:hAnsi="Cambria Math"/>
                <w:i/>
                <w:lang w:val="fr-CA"/>
              </w:rPr>
            </m:ctrlPr>
          </m:sSubPr>
          <m:e>
            <m:r>
              <w:rPr>
                <w:rFonts w:ascii="Cambria Math" w:hAnsi="Cambria Math"/>
                <w:lang w:val="fr-CA"/>
              </w:rPr>
              <m:t>θ</m:t>
            </m:r>
          </m:e>
          <m:sub>
            <m:r>
              <w:rPr>
                <w:rFonts w:ascii="Cambria Math" w:hAnsi="Cambria Math"/>
                <w:lang w:val="fr-CA"/>
              </w:rPr>
              <m:t>1</m:t>
            </m:r>
          </m:sub>
        </m:sSub>
        <m:r>
          <w:rPr>
            <w:rFonts w:ascii="Cambria Math" w:hAnsi="Cambria Math"/>
            <w:lang w:val="fr-CA"/>
          </w:rPr>
          <m:t>=45°</m:t>
        </m:r>
      </m:oMath>
      <w:r w:rsidRPr="003676EB">
        <w:rPr>
          <w:lang w:val="fr-CA"/>
        </w:rPr>
        <w:t xml:space="preserve"> et</w:t>
      </w:r>
      <w:r w:rsidR="00B861D8" w:rsidRPr="003676EB">
        <w:rPr>
          <w:lang w:val="fr-CA"/>
        </w:rPr>
        <w:t xml:space="preserve"> </w:t>
      </w:r>
      <w:r w:rsidRPr="003676EB">
        <w:rPr>
          <w:rFonts w:eastAsiaTheme="minorEastAsia"/>
          <w:lang w:val="fr-CA"/>
        </w:rPr>
        <w:t xml:space="preserve">une mesure de </w:t>
      </w:r>
      <m:oMath>
        <m:sSub>
          <m:sSubPr>
            <m:ctrlPr>
              <w:rPr>
                <w:rFonts w:ascii="Cambria Math" w:hAnsi="Cambria Math"/>
                <w:i/>
                <w:lang w:val="fr-CA"/>
              </w:rPr>
            </m:ctrlPr>
          </m:sSubPr>
          <m:e>
            <m:r>
              <w:rPr>
                <w:rFonts w:ascii="Cambria Math" w:hAnsi="Cambria Math"/>
                <w:lang w:val="fr-CA"/>
              </w:rPr>
              <m:t>θ</m:t>
            </m:r>
          </m:e>
          <m:sub>
            <m:r>
              <w:rPr>
                <w:rFonts w:ascii="Cambria Math" w:hAnsi="Cambria Math"/>
                <w:lang w:val="fr-CA"/>
              </w:rPr>
              <m:t>2</m:t>
            </m:r>
          </m:sub>
        </m:sSub>
      </m:oMath>
      <w:r w:rsidR="00B861D8" w:rsidRPr="003676EB">
        <w:rPr>
          <w:lang w:val="fr-CA"/>
        </w:rPr>
        <w:t xml:space="preserve">, </w:t>
      </w:r>
      <w:r w:rsidRPr="003676EB">
        <w:rPr>
          <w:lang w:val="fr-CA"/>
        </w:rPr>
        <w:t>utilisez la loi de Snell-Descartes</w:t>
      </w:r>
      <w:r w:rsidR="005F7D80" w:rsidRPr="003676EB">
        <w:rPr>
          <w:lang w:val="fr-CA"/>
        </w:rPr>
        <w:t xml:space="preserve"> pour estimer l’indice de réfraction de l’acrylique</w:t>
      </w:r>
      <w:r w:rsidR="00B861D8" w:rsidRPr="003676EB">
        <w:rPr>
          <w:lang w:val="fr-CA"/>
        </w:rPr>
        <w:t xml:space="preserve"> (</w:t>
      </w:r>
      <m:oMath>
        <m:sSub>
          <m:sSubPr>
            <m:ctrlPr>
              <w:rPr>
                <w:rFonts w:ascii="Cambria Math" w:hAnsi="Cambria Math"/>
                <w:i/>
                <w:lang w:val="fr-CA"/>
              </w:rPr>
            </m:ctrlPr>
          </m:sSubPr>
          <m:e>
            <m:r>
              <w:rPr>
                <w:rFonts w:ascii="Cambria Math" w:hAnsi="Cambria Math"/>
                <w:lang w:val="fr-CA"/>
              </w:rPr>
              <m:t>n</m:t>
            </m:r>
          </m:e>
          <m:sub>
            <m:r>
              <w:rPr>
                <w:rFonts w:ascii="Cambria Math" w:hAnsi="Cambria Math"/>
                <w:lang w:val="fr-CA"/>
              </w:rPr>
              <m:t>2</m:t>
            </m:r>
          </m:sub>
        </m:sSub>
      </m:oMath>
      <w:r w:rsidR="005F7D80" w:rsidRPr="003676EB">
        <w:rPr>
          <w:lang w:val="fr-CA"/>
        </w:rPr>
        <w:t>) en considérant</w:t>
      </w:r>
      <w:r w:rsidR="00B861D8" w:rsidRPr="003676EB">
        <w:rPr>
          <w:lang w:val="fr-CA"/>
        </w:rPr>
        <w:t xml:space="preserve"> </w:t>
      </w:r>
      <m:oMath>
        <m:sSub>
          <m:sSubPr>
            <m:ctrlPr>
              <w:rPr>
                <w:rFonts w:ascii="Cambria Math" w:hAnsi="Cambria Math"/>
                <w:i/>
                <w:lang w:val="fr-CA"/>
              </w:rPr>
            </m:ctrlPr>
          </m:sSubPr>
          <m:e>
            <m:r>
              <w:rPr>
                <w:rFonts w:ascii="Cambria Math" w:hAnsi="Cambria Math"/>
                <w:lang w:val="fr-CA"/>
              </w:rPr>
              <m:t>n</m:t>
            </m:r>
          </m:e>
          <m:sub>
            <m:r>
              <w:rPr>
                <w:rFonts w:ascii="Cambria Math" w:hAnsi="Cambria Math"/>
                <w:lang w:val="fr-CA"/>
              </w:rPr>
              <m:t>1</m:t>
            </m:r>
          </m:sub>
        </m:sSub>
        <m:r>
          <w:rPr>
            <w:rFonts w:ascii="Cambria Math" w:hAnsi="Cambria Math"/>
            <w:lang w:val="fr-CA"/>
          </w:rPr>
          <m:t>=1</m:t>
        </m:r>
      </m:oMath>
      <w:r w:rsidR="00B861D8" w:rsidRPr="003676EB">
        <w:rPr>
          <w:lang w:val="fr-CA"/>
        </w:rPr>
        <w:t xml:space="preserve"> </w:t>
      </w:r>
      <w:r w:rsidR="005F7D80" w:rsidRPr="003676EB">
        <w:rPr>
          <w:lang w:val="fr-CA"/>
        </w:rPr>
        <w:t>pour l’air</w:t>
      </w:r>
      <w:r w:rsidR="00B861D8" w:rsidRPr="003676EB">
        <w:rPr>
          <w:lang w:val="fr-CA"/>
        </w:rPr>
        <w:t xml:space="preserve">. </w:t>
      </w:r>
      <w:r w:rsidR="00791D59" w:rsidRPr="003676EB">
        <w:rPr>
          <w:lang w:val="fr-CA"/>
        </w:rPr>
        <w:tab/>
      </w:r>
      <w:r w:rsidR="00791D59" w:rsidRPr="003676EB">
        <w:rPr>
          <w:lang w:val="fr-CA"/>
        </w:rPr>
        <w:br/>
      </w:r>
    </w:p>
    <w:p w14:paraId="1EEF703D" w14:textId="77777777" w:rsidR="003E278D" w:rsidRPr="003676EB" w:rsidRDefault="005A5FBC" w:rsidP="00791D59">
      <w:pPr>
        <w:pStyle w:val="ListParagraph"/>
        <w:numPr>
          <w:ilvl w:val="0"/>
          <w:numId w:val="13"/>
        </w:numPr>
        <w:ind w:left="851" w:hanging="131"/>
        <w:rPr>
          <w:lang w:val="fr-CA"/>
        </w:rPr>
      </w:pPr>
      <w:r w:rsidRPr="003676EB">
        <w:rPr>
          <w:lang w:val="fr-CA"/>
        </w:rPr>
        <w:t xml:space="preserve">Vous allez maintenant utiliser le demi-cercle et le rapporteur d’angle circulaire afin de mesurer une série d’angles d’incidence et de réfraction. Vous devez positionner le demi-cercle comme dans la partie (a) de la figure </w:t>
      </w:r>
      <w:r w:rsidR="0051793B" w:rsidRPr="003676EB">
        <w:rPr>
          <w:lang w:val="fr-CA"/>
        </w:rPr>
        <w:t>ci-dessous</w:t>
      </w:r>
      <w:r w:rsidRPr="003676EB">
        <w:rPr>
          <w:lang w:val="fr-CA"/>
        </w:rPr>
        <w:t>. Ceci signifie que le rayon incident avec un angle</w:t>
      </w:r>
      <w:r w:rsidR="0011190B" w:rsidRPr="003676EB">
        <w:rPr>
          <w:lang w:val="fr-CA"/>
        </w:rPr>
        <w:t xml:space="preserve"> </w:t>
      </w:r>
      <m:oMath>
        <m:sSub>
          <m:sSubPr>
            <m:ctrlPr>
              <w:rPr>
                <w:rFonts w:ascii="Cambria Math" w:hAnsi="Cambria Math"/>
                <w:i/>
                <w:lang w:val="fr-CA"/>
              </w:rPr>
            </m:ctrlPr>
          </m:sSubPr>
          <m:e>
            <m:r>
              <w:rPr>
                <w:rFonts w:ascii="Cambria Math" w:hAnsi="Cambria Math"/>
                <w:lang w:val="fr-CA"/>
              </w:rPr>
              <m:t>θ</m:t>
            </m:r>
          </m:e>
          <m:sub>
            <m:r>
              <w:rPr>
                <w:rFonts w:ascii="Cambria Math" w:hAnsi="Cambria Math"/>
                <w:lang w:val="fr-CA"/>
              </w:rPr>
              <m:t>1</m:t>
            </m:r>
          </m:sub>
        </m:sSub>
        <m:r>
          <w:rPr>
            <w:rFonts w:ascii="Cambria Math" w:hAnsi="Cambria Math"/>
            <w:lang w:val="fr-CA"/>
          </w:rPr>
          <m:t>=0°</m:t>
        </m:r>
      </m:oMath>
      <w:r w:rsidR="0011190B" w:rsidRPr="003676EB">
        <w:rPr>
          <w:rFonts w:eastAsiaTheme="minorEastAsia"/>
          <w:lang w:val="fr-CA"/>
        </w:rPr>
        <w:t xml:space="preserve"> </w:t>
      </w:r>
      <w:r w:rsidRPr="003676EB">
        <w:rPr>
          <w:rFonts w:eastAsiaTheme="minorEastAsia"/>
          <w:lang w:val="fr-CA"/>
        </w:rPr>
        <w:t>doit ressortir avec un angle</w:t>
      </w:r>
      <w:r w:rsidR="0011190B" w:rsidRPr="003676EB">
        <w:rPr>
          <w:rFonts w:eastAsiaTheme="minorEastAsia"/>
          <w:lang w:val="fr-CA"/>
        </w:rPr>
        <w:t xml:space="preserve"> </w:t>
      </w:r>
      <m:oMath>
        <m:sSub>
          <m:sSubPr>
            <m:ctrlPr>
              <w:rPr>
                <w:rFonts w:ascii="Cambria Math" w:hAnsi="Cambria Math"/>
                <w:i/>
                <w:lang w:val="fr-CA"/>
              </w:rPr>
            </m:ctrlPr>
          </m:sSubPr>
          <m:e>
            <m:r>
              <w:rPr>
                <w:rFonts w:ascii="Cambria Math" w:hAnsi="Cambria Math"/>
                <w:lang w:val="fr-CA"/>
              </w:rPr>
              <m:t>θ</m:t>
            </m:r>
          </m:e>
          <m:sub>
            <m:r>
              <w:rPr>
                <w:rFonts w:ascii="Cambria Math" w:hAnsi="Cambria Math"/>
                <w:lang w:val="fr-CA"/>
              </w:rPr>
              <m:t>2</m:t>
            </m:r>
          </m:sub>
        </m:sSub>
        <m:r>
          <w:rPr>
            <w:rFonts w:ascii="Cambria Math" w:hAnsi="Cambria Math"/>
            <w:lang w:val="fr-CA"/>
          </w:rPr>
          <m:t>=0°</m:t>
        </m:r>
      </m:oMath>
      <w:r w:rsidR="0011190B" w:rsidRPr="003676EB">
        <w:rPr>
          <w:rFonts w:eastAsiaTheme="minorEastAsia"/>
          <w:lang w:val="fr-CA"/>
        </w:rPr>
        <w:t xml:space="preserve">. </w:t>
      </w:r>
      <w:r w:rsidRPr="003676EB">
        <w:rPr>
          <w:rFonts w:eastAsiaTheme="minorEastAsia"/>
          <w:lang w:val="fr-CA"/>
        </w:rPr>
        <w:t xml:space="preserve">Une fois le demi-cercle bien aligné, vous pouvez déplacer la boîte laser afin de mesurer une série d’angles de réfraction en fonction de l’angle d’incidence tel que présenté dans la partie (b) de la figure </w:t>
      </w:r>
      <w:r w:rsidR="0051793B" w:rsidRPr="003676EB">
        <w:rPr>
          <w:rFonts w:eastAsiaTheme="minorEastAsia"/>
          <w:lang w:val="fr-CA"/>
        </w:rPr>
        <w:t>ci-dessous</w:t>
      </w:r>
      <w:r w:rsidR="0011190B" w:rsidRPr="003676EB">
        <w:rPr>
          <w:rFonts w:eastAsiaTheme="minorEastAsia"/>
          <w:lang w:val="fr-CA"/>
        </w:rPr>
        <w:t xml:space="preserve">.  </w:t>
      </w:r>
    </w:p>
    <w:p w14:paraId="1EEF703E" w14:textId="77777777" w:rsidR="003E278D" w:rsidRPr="003676EB" w:rsidRDefault="00BB0C6C" w:rsidP="0011190B">
      <w:pPr>
        <w:jc w:val="right"/>
        <w:rPr>
          <w:lang w:val="fr-CA"/>
        </w:rPr>
      </w:pPr>
      <w:r w:rsidRPr="003676EB">
        <w:rPr>
          <w:lang w:val="fr-CA"/>
        </w:rPr>
        <w:tab/>
      </w:r>
      <w:r w:rsidR="003E278D" w:rsidRPr="003676EB">
        <w:rPr>
          <w:noProof/>
          <w:lang w:val="en-US"/>
        </w:rPr>
        <w:drawing>
          <wp:inline distT="0" distB="0" distL="0" distR="0" wp14:anchorId="1EEF71A9" wp14:editId="1EEF71AA">
            <wp:extent cx="5569200" cy="2332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action-semi-circ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9200" cy="2332800"/>
                    </a:xfrm>
                    <a:prstGeom prst="rect">
                      <a:avLst/>
                    </a:prstGeom>
                  </pic:spPr>
                </pic:pic>
              </a:graphicData>
            </a:graphic>
          </wp:inline>
        </w:drawing>
      </w:r>
      <w:r w:rsidR="00791D59" w:rsidRPr="003676EB">
        <w:rPr>
          <w:lang w:val="fr-CA"/>
        </w:rPr>
        <w:br/>
      </w:r>
      <w:r w:rsidR="00791D59" w:rsidRPr="003676EB">
        <w:rPr>
          <w:lang w:val="fr-CA"/>
        </w:rPr>
        <w:br/>
      </w:r>
    </w:p>
    <w:p w14:paraId="1EEF703F" w14:textId="7658E731" w:rsidR="0011190B" w:rsidRPr="003676EB" w:rsidRDefault="008C33B9" w:rsidP="00791D59">
      <w:pPr>
        <w:pStyle w:val="ListParagraph"/>
        <w:numPr>
          <w:ilvl w:val="0"/>
          <w:numId w:val="13"/>
        </w:numPr>
        <w:ind w:left="851" w:hanging="131"/>
        <w:rPr>
          <w:lang w:val="fr-CA"/>
        </w:rPr>
      </w:pPr>
      <w:r w:rsidRPr="003676EB">
        <w:rPr>
          <w:lang w:val="fr-CA"/>
        </w:rPr>
        <w:t>Complétez le</w:t>
      </w:r>
      <w:r w:rsidR="00EC0225">
        <w:rPr>
          <w:lang w:val="fr-CA"/>
        </w:rPr>
        <w:t xml:space="preserve"> </w:t>
      </w:r>
      <w:r w:rsidR="00EC0225">
        <w:rPr>
          <w:rStyle w:val="CrossRefChar"/>
          <w:lang w:val="fr-CA"/>
        </w:rPr>
        <w:t>Tableau 1</w:t>
      </w:r>
      <w:r w:rsidR="0011190B" w:rsidRPr="003676EB">
        <w:rPr>
          <w:lang w:val="fr-CA"/>
        </w:rPr>
        <w:t xml:space="preserve">. </w:t>
      </w:r>
      <w:r w:rsidR="0011190B" w:rsidRPr="003676EB">
        <w:rPr>
          <w:lang w:val="fr-CA"/>
        </w:rPr>
        <w:tab/>
      </w:r>
      <w:r w:rsidR="0011190B" w:rsidRPr="003676EB">
        <w:rPr>
          <w:lang w:val="fr-CA"/>
        </w:rPr>
        <w:br/>
      </w:r>
    </w:p>
    <w:p w14:paraId="1EEF7040" w14:textId="77777777" w:rsidR="000E5C35" w:rsidRPr="003676EB" w:rsidRDefault="007F092B" w:rsidP="00791D59">
      <w:pPr>
        <w:pStyle w:val="ListParagraph"/>
        <w:numPr>
          <w:ilvl w:val="0"/>
          <w:numId w:val="13"/>
        </w:numPr>
        <w:ind w:left="851" w:hanging="131"/>
        <w:rPr>
          <w:lang w:val="fr-CA"/>
        </w:rPr>
      </w:pPr>
      <w:r w:rsidRPr="003676EB">
        <w:rPr>
          <w:lang w:val="fr-CA"/>
        </w:rPr>
        <w:t>Démarrez votre ordinateur et démarrez programme Logger Pro</w:t>
      </w:r>
      <w:r w:rsidR="00396DD7" w:rsidRPr="003676EB">
        <w:rPr>
          <w:lang w:val="fr-CA"/>
        </w:rPr>
        <w:t xml:space="preserve">. </w:t>
      </w:r>
      <w:r w:rsidRPr="003676EB">
        <w:rPr>
          <w:lang w:val="fr-CA"/>
        </w:rPr>
        <w:t>Pré</w:t>
      </w:r>
      <w:r w:rsidR="000E5C35" w:rsidRPr="003676EB">
        <w:rPr>
          <w:lang w:val="fr-CA"/>
        </w:rPr>
        <w:t>pare</w:t>
      </w:r>
      <w:r w:rsidRPr="003676EB">
        <w:rPr>
          <w:lang w:val="fr-CA"/>
        </w:rPr>
        <w:t>z un graphique de</w:t>
      </w:r>
      <w:r w:rsidR="000E5C35" w:rsidRPr="003676EB">
        <w:rPr>
          <w:lang w:val="fr-CA"/>
        </w:rPr>
        <w:t xml:space="preserve"> </w:t>
      </w:r>
      <m:oMath>
        <m:func>
          <m:funcPr>
            <m:ctrlPr>
              <w:rPr>
                <w:rFonts w:ascii="Cambria Math" w:hAnsi="Cambria Math"/>
                <w:i/>
                <w:lang w:val="fr-CA"/>
              </w:rPr>
            </m:ctrlPr>
          </m:funcPr>
          <m:fName>
            <m:r>
              <m:rPr>
                <m:sty m:val="p"/>
              </m:rPr>
              <w:rPr>
                <w:rFonts w:ascii="Cambria Math" w:hAnsi="Cambria Math"/>
                <w:lang w:val="fr-CA"/>
              </w:rPr>
              <m:t>sin</m:t>
            </m:r>
          </m:fName>
          <m:e>
            <m:sSub>
              <m:sSubPr>
                <m:ctrlPr>
                  <w:rPr>
                    <w:rFonts w:ascii="Cambria Math" w:hAnsi="Cambria Math"/>
                    <w:i/>
                    <w:lang w:val="fr-CA"/>
                  </w:rPr>
                </m:ctrlPr>
              </m:sSubPr>
              <m:e>
                <m:r>
                  <w:rPr>
                    <w:rFonts w:ascii="Cambria Math" w:hAnsi="Cambria Math"/>
                    <w:lang w:val="fr-CA"/>
                  </w:rPr>
                  <m:t>θ</m:t>
                </m:r>
              </m:e>
              <m:sub>
                <m:r>
                  <w:rPr>
                    <w:rFonts w:ascii="Cambria Math" w:hAnsi="Cambria Math"/>
                    <w:lang w:val="fr-CA"/>
                  </w:rPr>
                  <m:t>1</m:t>
                </m:r>
              </m:sub>
            </m:sSub>
          </m:e>
        </m:func>
      </m:oMath>
      <w:r w:rsidR="000E5C35" w:rsidRPr="003676EB">
        <w:rPr>
          <w:lang w:val="fr-CA"/>
        </w:rPr>
        <w:t xml:space="preserve"> vs. </w:t>
      </w:r>
      <m:oMath>
        <m:func>
          <m:funcPr>
            <m:ctrlPr>
              <w:rPr>
                <w:rFonts w:ascii="Cambria Math" w:hAnsi="Cambria Math"/>
                <w:i/>
                <w:lang w:val="fr-CA"/>
              </w:rPr>
            </m:ctrlPr>
          </m:funcPr>
          <m:fName>
            <m:r>
              <m:rPr>
                <m:sty m:val="p"/>
              </m:rPr>
              <w:rPr>
                <w:rFonts w:ascii="Cambria Math" w:hAnsi="Cambria Math"/>
                <w:lang w:val="fr-CA"/>
              </w:rPr>
              <m:t>sin</m:t>
            </m:r>
          </m:fName>
          <m:e>
            <m:sSub>
              <m:sSubPr>
                <m:ctrlPr>
                  <w:rPr>
                    <w:rFonts w:ascii="Cambria Math" w:hAnsi="Cambria Math"/>
                    <w:i/>
                    <w:lang w:val="fr-CA"/>
                  </w:rPr>
                </m:ctrlPr>
              </m:sSubPr>
              <m:e>
                <m:r>
                  <w:rPr>
                    <w:rFonts w:ascii="Cambria Math" w:hAnsi="Cambria Math"/>
                    <w:lang w:val="fr-CA"/>
                  </w:rPr>
                  <m:t>θ</m:t>
                </m:r>
              </m:e>
              <m:sub>
                <m:r>
                  <w:rPr>
                    <w:rFonts w:ascii="Cambria Math" w:hAnsi="Cambria Math"/>
                    <w:lang w:val="fr-CA"/>
                  </w:rPr>
                  <m:t>2</m:t>
                </m:r>
              </m:sub>
            </m:sSub>
          </m:e>
        </m:func>
      </m:oMath>
      <w:r w:rsidR="000E5C35" w:rsidRPr="003676EB">
        <w:rPr>
          <w:lang w:val="fr-CA"/>
        </w:rPr>
        <w:t xml:space="preserve">. </w:t>
      </w:r>
      <w:r w:rsidRPr="003676EB">
        <w:rPr>
          <w:lang w:val="fr-CA"/>
        </w:rPr>
        <w:t xml:space="preserve">Ceci sera votre </w:t>
      </w:r>
      <w:r w:rsidR="000E5C35" w:rsidRPr="003676EB">
        <w:rPr>
          <w:lang w:val="fr-CA"/>
        </w:rPr>
        <w:t>Graph</w:t>
      </w:r>
      <w:r w:rsidRPr="003676EB">
        <w:rPr>
          <w:lang w:val="fr-CA"/>
        </w:rPr>
        <w:t>ique</w:t>
      </w:r>
      <w:r w:rsidR="00121DB1" w:rsidRPr="003676EB">
        <w:rPr>
          <w:lang w:val="fr-CA"/>
        </w:rPr>
        <w:t xml:space="preserve"> 1.</w:t>
      </w:r>
      <w:r w:rsidR="000E5C35" w:rsidRPr="003676EB">
        <w:rPr>
          <w:lang w:val="fr-CA"/>
        </w:rPr>
        <w:t xml:space="preserve"> </w:t>
      </w:r>
      <w:r w:rsidR="00121DB1" w:rsidRPr="003676EB">
        <w:rPr>
          <w:lang w:val="fr-CA"/>
        </w:rPr>
        <w:t xml:space="preserve">Modifier votre graphique afin qu’il soit adéquat pour les laboratoires de physique selon le tutoriel </w:t>
      </w:r>
      <w:r w:rsidR="00121DB1" w:rsidRPr="003676EB">
        <w:rPr>
          <w:rStyle w:val="docrefChar"/>
        </w:rPr>
        <w:t>Préparer un graphique</w:t>
      </w:r>
      <w:r w:rsidR="00121DB1" w:rsidRPr="003676EB">
        <w:rPr>
          <w:lang w:val="fr-CA"/>
        </w:rPr>
        <w:t>.</w:t>
      </w:r>
      <w:r w:rsidR="0011190B" w:rsidRPr="003676EB">
        <w:rPr>
          <w:lang w:val="fr-CA"/>
        </w:rPr>
        <w:tab/>
      </w:r>
      <w:r w:rsidR="000E5C35" w:rsidRPr="003676EB">
        <w:rPr>
          <w:lang w:val="fr-CA"/>
        </w:rPr>
        <w:br/>
      </w:r>
    </w:p>
    <w:p w14:paraId="1EEF7041" w14:textId="77777777" w:rsidR="000E5C35" w:rsidRPr="003676EB" w:rsidRDefault="009A686E" w:rsidP="000E5C35">
      <w:pPr>
        <w:pStyle w:val="ListParagraph"/>
        <w:numPr>
          <w:ilvl w:val="0"/>
          <w:numId w:val="13"/>
        </w:numPr>
        <w:ind w:left="851" w:hanging="131"/>
        <w:rPr>
          <w:lang w:val="fr-CA"/>
        </w:rPr>
      </w:pPr>
      <w:r w:rsidRPr="003676EB">
        <w:rPr>
          <w:lang w:val="fr-CA"/>
        </w:rPr>
        <w:t>Déterminer l’indice de réfraction de l’acrylique à partir de votre graphique et d’une régression linéaire.</w:t>
      </w:r>
      <w:r w:rsidR="000E5C35" w:rsidRPr="003676EB">
        <w:rPr>
          <w:lang w:val="fr-CA"/>
        </w:rPr>
        <w:t xml:space="preserve"> </w:t>
      </w:r>
      <w:r w:rsidRPr="003676EB">
        <w:rPr>
          <w:lang w:val="fr-CA"/>
        </w:rPr>
        <w:t xml:space="preserve">Sélectionnez </w:t>
      </w:r>
      <w:r w:rsidRPr="003676EB">
        <w:rPr>
          <w:rStyle w:val="LoggerProinstructionsChar"/>
          <w:lang w:val="fr-CA"/>
        </w:rPr>
        <w:t>Analyze</w:t>
      </w:r>
      <w:r w:rsidRPr="003676EB">
        <w:rPr>
          <w:lang w:val="fr-CA"/>
        </w:rPr>
        <w:t xml:space="preserve"> et ensuite </w:t>
      </w:r>
      <w:r w:rsidRPr="003676EB">
        <w:rPr>
          <w:rStyle w:val="LoggerProinstructionsChar"/>
          <w:lang w:val="fr-CA"/>
        </w:rPr>
        <w:t>Linear Fit</w:t>
      </w:r>
      <w:r w:rsidR="000E5C35" w:rsidRPr="003676EB">
        <w:rPr>
          <w:lang w:val="fr-CA"/>
        </w:rPr>
        <w:t>.</w:t>
      </w:r>
      <w:r w:rsidR="000E5C35" w:rsidRPr="003676EB">
        <w:rPr>
          <w:lang w:val="fr-CA"/>
        </w:rPr>
        <w:tab/>
      </w:r>
      <w:r w:rsidR="000E5C35" w:rsidRPr="003676EB">
        <w:rPr>
          <w:lang w:val="fr-CA"/>
        </w:rPr>
        <w:tab/>
      </w:r>
      <w:r w:rsidR="000E5C35" w:rsidRPr="003676EB">
        <w:rPr>
          <w:lang w:val="fr-CA"/>
        </w:rPr>
        <w:br/>
      </w:r>
    </w:p>
    <w:p w14:paraId="1EEF7042" w14:textId="3D4285E9" w:rsidR="000E5C35" w:rsidRPr="003676EB" w:rsidRDefault="00020479" w:rsidP="000E5C35">
      <w:pPr>
        <w:pStyle w:val="ListParagraph"/>
        <w:numPr>
          <w:ilvl w:val="0"/>
          <w:numId w:val="13"/>
        </w:numPr>
        <w:ind w:left="851" w:hanging="131"/>
        <w:rPr>
          <w:lang w:val="fr-CA"/>
        </w:rPr>
      </w:pPr>
      <w:r w:rsidRPr="003676EB">
        <w:rPr>
          <w:lang w:val="fr-CA"/>
        </w:rPr>
        <w:lastRenderedPageBreak/>
        <w:t xml:space="preserve">Préparez votre graphique avec les résultats des régressions clairement lisibles. Cliquez sur </w:t>
      </w:r>
      <w:r w:rsidRPr="003676EB">
        <w:rPr>
          <w:rStyle w:val="LoggerProinstructionsChar"/>
          <w:lang w:val="fr-CA"/>
        </w:rPr>
        <w:t>File</w:t>
      </w:r>
      <w:r w:rsidRPr="003676EB">
        <w:rPr>
          <w:lang w:val="fr-CA"/>
        </w:rPr>
        <w:t xml:space="preserve"> et ensuite sur </w:t>
      </w:r>
      <w:r w:rsidRPr="003676EB">
        <w:rPr>
          <w:rStyle w:val="LoggerProinstructionsChar"/>
          <w:lang w:val="fr-CA"/>
        </w:rPr>
        <w:t>Page Setup…</w:t>
      </w:r>
      <w:r w:rsidRPr="003676EB">
        <w:rPr>
          <w:lang w:val="fr-CA"/>
        </w:rPr>
        <w:t xml:space="preserve"> et sélectionnez l’orientation </w:t>
      </w:r>
      <w:r w:rsidRPr="003676EB">
        <w:rPr>
          <w:rStyle w:val="LoggerProinstructionsChar"/>
          <w:lang w:val="fr-CA"/>
        </w:rPr>
        <w:t>Landscape</w:t>
      </w:r>
      <w:r w:rsidRPr="003676EB">
        <w:rPr>
          <w:lang w:val="fr-CA"/>
        </w:rPr>
        <w:t xml:space="preserve">. Cliquez </w:t>
      </w:r>
      <w:r w:rsidRPr="003676EB">
        <w:rPr>
          <w:rStyle w:val="LoggerProinstructionsChar"/>
          <w:lang w:val="fr-CA"/>
        </w:rPr>
        <w:t>OK</w:t>
      </w:r>
      <w:r w:rsidRPr="003676EB">
        <w:rPr>
          <w:lang w:val="fr-CA"/>
        </w:rPr>
        <w:t>.</w:t>
      </w:r>
      <w:r w:rsidR="004E410A">
        <w:rPr>
          <w:lang w:val="fr-CA"/>
        </w:rPr>
        <w:t xml:space="preserve"> </w:t>
      </w:r>
      <w:r w:rsidR="004779B8">
        <w:rPr>
          <w:lang w:val="fr-CA"/>
        </w:rPr>
        <w:t>Imprimez</w:t>
      </w:r>
      <w:r w:rsidR="004E410A">
        <w:rPr>
          <w:lang w:val="fr-CA"/>
        </w:rPr>
        <w:t xml:space="preserve"> votre Graphique 1 en format pdf.</w:t>
      </w:r>
      <w:r w:rsidR="004779B8">
        <w:rPr>
          <w:lang w:val="fr-CA"/>
        </w:rPr>
        <w:t xml:space="preserve"> </w:t>
      </w:r>
      <w:r w:rsidR="004779B8">
        <w:rPr>
          <w:lang w:val="fr-CA"/>
        </w:rPr>
        <w:t xml:space="preserve">Assurez-vous d’utiliser l’imprimante </w:t>
      </w:r>
      <w:r w:rsidR="004779B8">
        <w:rPr>
          <w:rStyle w:val="LoggerProinstructionsChar"/>
          <w:lang w:val="fr-CA"/>
        </w:rPr>
        <w:t xml:space="preserve">CutePDF </w:t>
      </w:r>
      <w:r w:rsidR="004779B8">
        <w:rPr>
          <w:lang w:val="fr-CA"/>
        </w:rPr>
        <w:t>pour imprimer votre graphique.</w:t>
      </w:r>
      <w:r w:rsidR="004779B8">
        <w:rPr>
          <w:lang w:val="fr-CA"/>
        </w:rPr>
        <w:t xml:space="preserve"> </w:t>
      </w:r>
      <w:r w:rsidR="000E5C35" w:rsidRPr="003676EB">
        <w:rPr>
          <w:lang w:val="fr-CA"/>
        </w:rPr>
        <w:tab/>
      </w:r>
      <w:r w:rsidR="000E5C35" w:rsidRPr="003676EB">
        <w:rPr>
          <w:lang w:val="fr-CA"/>
        </w:rPr>
        <w:br/>
      </w:r>
    </w:p>
    <w:p w14:paraId="1EEF7043" w14:textId="77777777" w:rsidR="00791D59" w:rsidRPr="003676EB" w:rsidRDefault="00020479" w:rsidP="000E5C35">
      <w:pPr>
        <w:pStyle w:val="ListParagraph"/>
        <w:numPr>
          <w:ilvl w:val="0"/>
          <w:numId w:val="13"/>
        </w:numPr>
        <w:ind w:left="851" w:hanging="131"/>
        <w:rPr>
          <w:lang w:val="fr-CA"/>
        </w:rPr>
      </w:pPr>
      <w:r w:rsidRPr="003676EB">
        <w:rPr>
          <w:lang w:val="fr-CA"/>
        </w:rPr>
        <w:t xml:space="preserve">Nous vous recommandons fortement de sauvegarder tous les travaux accomplis en laboratoire, ces fichiers pourraient s’avérer utiles si vous avez à revoir vos résultats d’ici la remise de votre rapport. Cliquez </w:t>
      </w:r>
      <w:r w:rsidRPr="003676EB">
        <w:rPr>
          <w:rStyle w:val="LoggerProinstructionsChar"/>
          <w:lang w:val="fr-CA"/>
        </w:rPr>
        <w:t>File/Save As…</w:t>
      </w:r>
      <w:r w:rsidRPr="003676EB">
        <w:rPr>
          <w:lang w:val="fr-CA"/>
        </w:rPr>
        <w:t xml:space="preserve"> pour sauvegarder votre fichier expérience (nom suggéré: </w:t>
      </w:r>
      <w:r w:rsidRPr="003676EB">
        <w:rPr>
          <w:i/>
          <w:lang w:val="fr-CA"/>
        </w:rPr>
        <w:t>réfraction_VOS_NOMS.cmbl</w:t>
      </w:r>
      <w:r w:rsidRPr="003676EB">
        <w:rPr>
          <w:lang w:val="fr-CA"/>
        </w:rPr>
        <w:t>). Vous pouvez vous envoyer votre fichier par courriel ou le sauvegarder sur une clé USB.</w:t>
      </w:r>
      <w:r w:rsidR="000E5C35" w:rsidRPr="003676EB">
        <w:rPr>
          <w:lang w:val="fr-CA"/>
        </w:rPr>
        <w:tab/>
      </w:r>
      <w:r w:rsidR="0011190B" w:rsidRPr="003676EB">
        <w:rPr>
          <w:lang w:val="fr-CA"/>
        </w:rPr>
        <w:br/>
      </w:r>
    </w:p>
    <w:p w14:paraId="1EEF7044" w14:textId="10BEE6CE" w:rsidR="008B558B" w:rsidRPr="003676EB" w:rsidRDefault="00EF2DA8" w:rsidP="002215C6">
      <w:pPr>
        <w:pStyle w:val="Heading3"/>
        <w:rPr>
          <w:lang w:val="fr-CA"/>
        </w:rPr>
      </w:pPr>
      <w:r w:rsidRPr="003676EB">
        <w:rPr>
          <w:lang w:val="fr-CA"/>
        </w:rPr>
        <w:fldChar w:fldCharType="begin"/>
      </w:r>
      <w:r w:rsidRPr="003676EB">
        <w:rPr>
          <w:lang w:val="fr-CA"/>
        </w:rPr>
        <w:instrText xml:space="preserve"> REF _Ref370214697 \h </w:instrText>
      </w:r>
      <w:r w:rsidRPr="003676EB">
        <w:rPr>
          <w:lang w:val="fr-CA"/>
        </w:rPr>
      </w:r>
      <w:r w:rsidRPr="003676EB">
        <w:rPr>
          <w:lang w:val="fr-CA"/>
        </w:rPr>
        <w:fldChar w:fldCharType="separate"/>
      </w:r>
      <w:r w:rsidR="007B62E3" w:rsidRPr="003676EB">
        <w:rPr>
          <w:lang w:val="fr-CA"/>
        </w:rPr>
        <w:t>Dispersion de la lumière</w:t>
      </w:r>
      <w:r w:rsidRPr="003676EB">
        <w:rPr>
          <w:lang w:val="fr-CA"/>
        </w:rPr>
        <w:fldChar w:fldCharType="end"/>
      </w:r>
    </w:p>
    <w:p w14:paraId="1EEF7045" w14:textId="77777777" w:rsidR="00EF2DA8" w:rsidRPr="003676EB" w:rsidRDefault="00EF2DA8" w:rsidP="00EF2DA8">
      <w:pPr>
        <w:rPr>
          <w:lang w:val="fr-CA"/>
        </w:rPr>
      </w:pPr>
      <w:r w:rsidRPr="003676EB">
        <w:rPr>
          <w:lang w:val="fr-CA"/>
        </w:rPr>
        <w:t xml:space="preserve">Note: </w:t>
      </w:r>
      <w:r w:rsidR="006969EB" w:rsidRPr="003676EB">
        <w:rPr>
          <w:lang w:val="fr-CA"/>
        </w:rPr>
        <w:t>Ce montage nécessite une lumière blanche. Vous devrez le partager avec d'autres équipes. Demandez à votre démonstrateur où se trouvent ces montages dans la classe.</w:t>
      </w:r>
      <w:r w:rsidR="006969EB" w:rsidRPr="003676EB">
        <w:rPr>
          <w:lang w:val="fr-CA"/>
        </w:rPr>
        <w:tab/>
      </w:r>
    </w:p>
    <w:p w14:paraId="1EEF7046" w14:textId="77777777" w:rsidR="00EF2DA8" w:rsidRPr="003676EB" w:rsidRDefault="00EF2DA8" w:rsidP="00EF2DA8">
      <w:pPr>
        <w:rPr>
          <w:lang w:val="fr-CA"/>
        </w:rPr>
      </w:pPr>
    </w:p>
    <w:p w14:paraId="1EEF7047" w14:textId="77777777" w:rsidR="00EF2DA8" w:rsidRPr="003676EB" w:rsidRDefault="006969EB" w:rsidP="006969EB">
      <w:pPr>
        <w:pStyle w:val="ListParagraph"/>
        <w:numPr>
          <w:ilvl w:val="0"/>
          <w:numId w:val="29"/>
        </w:numPr>
        <w:ind w:left="851" w:hanging="131"/>
        <w:rPr>
          <w:lang w:val="fr-CA"/>
        </w:rPr>
      </w:pPr>
      <w:r w:rsidRPr="003676EB">
        <w:rPr>
          <w:lang w:val="fr-CA"/>
        </w:rPr>
        <w:t>Placez le prisme sur le parcours du rayon lumineux tel que montré ci-dessous. Lorsque vous avez travaillé avec le cube rectangulaire, les deux réfractions ou changements de direction à l’entrée et à la sortie du cube se produisaient à des surfaces parallèles, donc le rayon déviait dans une direction, puis autant dans l’autre direction. Les angles entre les surfaces du prisme dévient le rayon vers la même direction à l’entrée et à la sortie. Les différentes couleurs qui se combinent pour former la lumière blanche ont des indices de réfraction légèrement différents dans le plexiglas. Ainsi, la double déviation donnera un angle de sortie légèrement différent pour chacune des différentes couleurs, ce qui produit un arc-en-ciel.</w:t>
      </w:r>
      <w:r w:rsidRPr="003676EB">
        <w:rPr>
          <w:lang w:val="fr-CA"/>
        </w:rPr>
        <w:tab/>
      </w:r>
      <w:r w:rsidR="000117F1" w:rsidRPr="003676EB">
        <w:rPr>
          <w:lang w:val="fr-CA"/>
        </w:rPr>
        <w:tab/>
      </w:r>
      <w:r w:rsidR="00EF2DA8" w:rsidRPr="003676EB">
        <w:rPr>
          <w:lang w:val="fr-CA"/>
        </w:rPr>
        <w:br/>
      </w:r>
    </w:p>
    <w:p w14:paraId="1EEF7048" w14:textId="77777777" w:rsidR="00A375F1" w:rsidRPr="003676EB" w:rsidRDefault="00435256" w:rsidP="00A375F1">
      <w:pPr>
        <w:jc w:val="center"/>
        <w:rPr>
          <w:lang w:val="fr-CA"/>
        </w:rPr>
      </w:pPr>
      <w:r w:rsidRPr="003676EB">
        <w:rPr>
          <w:noProof/>
          <w:lang w:val="en-US"/>
        </w:rPr>
        <w:drawing>
          <wp:inline distT="0" distB="0" distL="0" distR="0" wp14:anchorId="1EEF71AB" wp14:editId="1EEF71AC">
            <wp:extent cx="3035557" cy="145072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 dispersion_fr.png"/>
                    <pic:cNvPicPr/>
                  </pic:nvPicPr>
                  <pic:blipFill>
                    <a:blip r:embed="rId11">
                      <a:extLst>
                        <a:ext uri="{28A0092B-C50C-407E-A947-70E740481C1C}">
                          <a14:useLocalDpi xmlns:a14="http://schemas.microsoft.com/office/drawing/2010/main" val="0"/>
                        </a:ext>
                      </a:extLst>
                    </a:blip>
                    <a:stretch>
                      <a:fillRect/>
                    </a:stretch>
                  </pic:blipFill>
                  <pic:spPr>
                    <a:xfrm>
                      <a:off x="0" y="0"/>
                      <a:ext cx="3035557" cy="1450728"/>
                    </a:xfrm>
                    <a:prstGeom prst="rect">
                      <a:avLst/>
                    </a:prstGeom>
                  </pic:spPr>
                </pic:pic>
              </a:graphicData>
            </a:graphic>
          </wp:inline>
        </w:drawing>
      </w:r>
    </w:p>
    <w:p w14:paraId="1EEF7049" w14:textId="77777777" w:rsidR="00A375F1" w:rsidRPr="003676EB" w:rsidRDefault="00A375F1" w:rsidP="00A375F1">
      <w:pPr>
        <w:jc w:val="center"/>
        <w:rPr>
          <w:lang w:val="fr-CA"/>
        </w:rPr>
      </w:pPr>
    </w:p>
    <w:p w14:paraId="1EEF704A" w14:textId="77777777" w:rsidR="00722AD4" w:rsidRPr="003676EB" w:rsidRDefault="006969EB" w:rsidP="006969EB">
      <w:pPr>
        <w:pStyle w:val="ListParagraph"/>
        <w:numPr>
          <w:ilvl w:val="0"/>
          <w:numId w:val="29"/>
        </w:numPr>
        <w:ind w:left="851" w:hanging="131"/>
        <w:rPr>
          <w:lang w:val="fr-CA"/>
        </w:rPr>
      </w:pPr>
      <w:r w:rsidRPr="003676EB">
        <w:rPr>
          <w:lang w:val="fr-CA"/>
        </w:rPr>
        <w:t xml:space="preserve">Décrivez ce qui arrive au rayon de lumière blanche. Quelle est la couleur la plus réfractée? La moins réfractée? </w:t>
      </w:r>
    </w:p>
    <w:p w14:paraId="1EEF704B" w14:textId="77777777" w:rsidR="00722AD4" w:rsidRPr="003676EB" w:rsidRDefault="00722AD4" w:rsidP="00722AD4">
      <w:pPr>
        <w:rPr>
          <w:lang w:val="fr-CA"/>
        </w:rPr>
      </w:pPr>
    </w:p>
    <w:p w14:paraId="1EEF704C" w14:textId="107F1EC5" w:rsidR="0085369E" w:rsidRPr="003676EB" w:rsidRDefault="00742251" w:rsidP="00742251">
      <w:pPr>
        <w:pStyle w:val="Heading3"/>
        <w:rPr>
          <w:rFonts w:cs="Times New Roman (TT)"/>
          <w:color w:val="FF0000"/>
          <w:lang w:val="fr-CA"/>
        </w:rPr>
      </w:pPr>
      <w:r w:rsidRPr="003676EB">
        <w:rPr>
          <w:rStyle w:val="MarkingChar"/>
          <w:lang w:val="fr-CA"/>
        </w:rPr>
        <w:fldChar w:fldCharType="begin"/>
      </w:r>
      <w:r w:rsidRPr="003676EB">
        <w:rPr>
          <w:rStyle w:val="MarkingChar"/>
          <w:lang w:val="fr-CA"/>
        </w:rPr>
        <w:instrText xml:space="preserve"> REF _Ref370283244 \h  \* MERGEFORMAT </w:instrText>
      </w:r>
      <w:r w:rsidRPr="003676EB">
        <w:rPr>
          <w:rStyle w:val="MarkingChar"/>
          <w:lang w:val="fr-CA"/>
        </w:rPr>
      </w:r>
      <w:r w:rsidRPr="003676EB">
        <w:rPr>
          <w:rStyle w:val="MarkingChar"/>
          <w:lang w:val="fr-CA"/>
        </w:rPr>
        <w:fldChar w:fldCharType="separate"/>
      </w:r>
      <w:r w:rsidR="007B62E3" w:rsidRPr="003676EB">
        <w:rPr>
          <w:lang w:val="fr-CA"/>
        </w:rPr>
        <w:t>Lentilles convexes et concaves</w:t>
      </w:r>
      <w:r w:rsidRPr="003676EB">
        <w:rPr>
          <w:rStyle w:val="MarkingChar"/>
          <w:lang w:val="fr-CA"/>
        </w:rPr>
        <w:fldChar w:fldCharType="end"/>
      </w:r>
      <w:r w:rsidR="004A36CC" w:rsidRPr="003676EB">
        <w:rPr>
          <w:lang w:val="fr-CA"/>
        </w:rPr>
        <w:tab/>
      </w:r>
    </w:p>
    <w:p w14:paraId="1EEF704D" w14:textId="77777777" w:rsidR="00742251" w:rsidRPr="003676EB" w:rsidRDefault="005445BC" w:rsidP="00742251">
      <w:pPr>
        <w:pStyle w:val="ListParagraph"/>
        <w:numPr>
          <w:ilvl w:val="0"/>
          <w:numId w:val="30"/>
        </w:numPr>
        <w:ind w:left="851" w:hanging="131"/>
        <w:rPr>
          <w:lang w:val="fr-CA"/>
        </w:rPr>
      </w:pPr>
      <w:r w:rsidRPr="003676EB">
        <w:rPr>
          <w:lang w:val="fr-CA"/>
        </w:rPr>
        <w:t>Utilisez la boîte laser avec trois rayons</w:t>
      </w:r>
      <w:r w:rsidR="00742251" w:rsidRPr="003676EB">
        <w:rPr>
          <w:lang w:val="fr-CA"/>
        </w:rPr>
        <w:t xml:space="preserve">. </w:t>
      </w:r>
      <w:r w:rsidR="00742251" w:rsidRPr="003676EB">
        <w:rPr>
          <w:lang w:val="fr-CA"/>
        </w:rPr>
        <w:tab/>
      </w:r>
      <w:r w:rsidR="00742251" w:rsidRPr="003676EB">
        <w:rPr>
          <w:lang w:val="fr-CA"/>
        </w:rPr>
        <w:br/>
      </w:r>
    </w:p>
    <w:p w14:paraId="1EEF704E" w14:textId="77777777" w:rsidR="003B32B0" w:rsidRPr="003676EB" w:rsidRDefault="003B32B0" w:rsidP="003B32B0">
      <w:pPr>
        <w:pStyle w:val="ListParagraph"/>
        <w:numPr>
          <w:ilvl w:val="0"/>
          <w:numId w:val="30"/>
        </w:numPr>
        <w:ind w:left="851" w:hanging="131"/>
        <w:rPr>
          <w:lang w:val="fr-CA"/>
        </w:rPr>
      </w:pPr>
      <w:r w:rsidRPr="003676EB">
        <w:rPr>
          <w:lang w:val="fr-CA"/>
        </w:rPr>
        <w:t xml:space="preserve">Placez la lentille convergente sur le parcours des rayons. Alignez la lentille de façon à ce que le rayon central ne soit pas dévié par la lentille. Tracez le contour de la lentille et tracez les rayons incidents et transmis. Indiquer la direction de propagation des rayons à l’aide de flèches. </w:t>
      </w:r>
      <w:r w:rsidRPr="003676EB">
        <w:rPr>
          <w:lang w:val="fr-CA"/>
        </w:rPr>
        <w:tab/>
      </w:r>
      <w:r w:rsidRPr="003676EB">
        <w:rPr>
          <w:lang w:val="fr-CA"/>
        </w:rPr>
        <w:br/>
      </w:r>
    </w:p>
    <w:p w14:paraId="1EEF704F" w14:textId="77777777" w:rsidR="003D2F19" w:rsidRPr="003676EB" w:rsidRDefault="003B32B0" w:rsidP="003B32B0">
      <w:pPr>
        <w:pStyle w:val="ListParagraph"/>
        <w:numPr>
          <w:ilvl w:val="0"/>
          <w:numId w:val="30"/>
        </w:numPr>
        <w:ind w:left="851" w:hanging="131"/>
        <w:rPr>
          <w:lang w:val="fr-CA"/>
        </w:rPr>
      </w:pPr>
      <w:r w:rsidRPr="003676EB">
        <w:rPr>
          <w:lang w:val="fr-CA"/>
        </w:rPr>
        <w:t>Mesurez la distance du centre de la lentille jusqu’au point focal des rayons lumineux. Puisque la lumière incidente est parallèle (la source à l’infini), cette distance représente la distance focale de la lentille.</w:t>
      </w:r>
      <w:r w:rsidR="003D2F19" w:rsidRPr="003676EB">
        <w:rPr>
          <w:lang w:val="fr-CA"/>
        </w:rPr>
        <w:tab/>
      </w:r>
      <w:r w:rsidR="003D2F19" w:rsidRPr="003676EB">
        <w:rPr>
          <w:lang w:val="fr-CA"/>
        </w:rPr>
        <w:br/>
      </w:r>
    </w:p>
    <w:p w14:paraId="1EEF7050" w14:textId="77777777" w:rsidR="003676EB" w:rsidRPr="003676EB" w:rsidRDefault="003676EB" w:rsidP="003676EB">
      <w:pPr>
        <w:pStyle w:val="ListParagraph"/>
        <w:numPr>
          <w:ilvl w:val="0"/>
          <w:numId w:val="30"/>
        </w:numPr>
        <w:ind w:left="851" w:hanging="131"/>
        <w:rPr>
          <w:lang w:val="fr-CA"/>
        </w:rPr>
      </w:pPr>
      <w:r w:rsidRPr="003676EB">
        <w:rPr>
          <w:lang w:val="fr-CA"/>
        </w:rPr>
        <w:t>Placez maintenant la lentille divergente perpendiculaire au parcours des rayons. Notez comment elle diverge les rayons au lieu de les converger. Tracez le contour de la lentille et les rayons de sortie.</w:t>
      </w:r>
      <w:r w:rsidRPr="003676EB">
        <w:rPr>
          <w:lang w:val="fr-CA"/>
        </w:rPr>
        <w:tab/>
      </w:r>
      <w:r w:rsidRPr="003676EB">
        <w:rPr>
          <w:lang w:val="fr-CA"/>
        </w:rPr>
        <w:br/>
      </w:r>
    </w:p>
    <w:p w14:paraId="1EEF7051" w14:textId="77777777" w:rsidR="003676EB" w:rsidRPr="003676EB" w:rsidRDefault="003676EB" w:rsidP="003676EB">
      <w:pPr>
        <w:pStyle w:val="ListParagraph"/>
        <w:numPr>
          <w:ilvl w:val="0"/>
          <w:numId w:val="30"/>
        </w:numPr>
        <w:ind w:left="851" w:hanging="131"/>
        <w:rPr>
          <w:lang w:val="fr-CA"/>
        </w:rPr>
      </w:pPr>
      <w:r w:rsidRPr="003676EB">
        <w:rPr>
          <w:lang w:val="fr-CA"/>
        </w:rPr>
        <w:lastRenderedPageBreak/>
        <w:t>Enlevez alors la lentille et extrapolez les rayons au point où ils se rencontreraient. Ce point d’où ils semblent provenir est la position de l’image virtuelle. Puisque les rayons incidents sont parallèles (source à l’infini) la distance du centre de la lentille au point focal (virtuel) des rayons est la distance focale de la lentille divergente. Cette fois-ci, la distance focale a une valeur négative.</w:t>
      </w:r>
      <w:r w:rsidR="003D2F19" w:rsidRPr="003676EB">
        <w:rPr>
          <w:lang w:val="fr-CA"/>
        </w:rPr>
        <w:tab/>
      </w:r>
      <w:r w:rsidR="00742251" w:rsidRPr="003676EB">
        <w:rPr>
          <w:lang w:val="fr-CA"/>
        </w:rPr>
        <w:t xml:space="preserve"> </w:t>
      </w:r>
      <w:r w:rsidRPr="003676EB">
        <w:rPr>
          <w:lang w:val="fr-CA"/>
        </w:rPr>
        <w:br/>
      </w:r>
    </w:p>
    <w:p w14:paraId="1EEF7052" w14:textId="77777777" w:rsidR="005C71D4" w:rsidRPr="003676EB" w:rsidRDefault="003676EB" w:rsidP="003676EB">
      <w:pPr>
        <w:pStyle w:val="ListParagraph"/>
        <w:numPr>
          <w:ilvl w:val="0"/>
          <w:numId w:val="30"/>
        </w:numPr>
        <w:ind w:left="851" w:hanging="131"/>
        <w:rPr>
          <w:lang w:val="fr-CA"/>
        </w:rPr>
      </w:pPr>
      <w:r w:rsidRPr="003676EB">
        <w:rPr>
          <w:lang w:val="fr-CA"/>
        </w:rPr>
        <w:t xml:space="preserve">La lentille convergente mince et la lentille divergente ont le même rayon de courbure. Comment </w:t>
      </w:r>
      <w:r w:rsidR="00077B30">
        <w:rPr>
          <w:lang w:val="fr-CA"/>
        </w:rPr>
        <w:t>se comparent les deux longueurs focales</w:t>
      </w:r>
      <w:r w:rsidRPr="003676EB">
        <w:rPr>
          <w:lang w:val="fr-CA"/>
        </w:rPr>
        <w:t>? Qu’arrive-t-il lorsqu’on les place ensemble?</w:t>
      </w:r>
      <w:r w:rsidRPr="003676EB">
        <w:rPr>
          <w:lang w:val="fr-CA"/>
        </w:rPr>
        <w:tab/>
      </w:r>
      <w:r w:rsidR="004043B5" w:rsidRPr="003676EB">
        <w:rPr>
          <w:lang w:val="fr-CA"/>
        </w:rPr>
        <w:tab/>
      </w:r>
      <w:r w:rsidR="003D2F19" w:rsidRPr="003676EB">
        <w:rPr>
          <w:lang w:val="fr-CA"/>
        </w:rPr>
        <w:br/>
      </w:r>
    </w:p>
    <w:p w14:paraId="1EEF7053" w14:textId="3D726E60" w:rsidR="003F4E05" w:rsidRPr="003676EB" w:rsidRDefault="003F4E05" w:rsidP="003F4E05">
      <w:pPr>
        <w:pStyle w:val="Heading3"/>
        <w:rPr>
          <w:lang w:val="fr-CA"/>
        </w:rPr>
      </w:pPr>
      <w:r w:rsidRPr="003676EB">
        <w:rPr>
          <w:lang w:val="fr-CA"/>
        </w:rPr>
        <w:fldChar w:fldCharType="begin"/>
      </w:r>
      <w:r w:rsidRPr="003676EB">
        <w:rPr>
          <w:lang w:val="fr-CA"/>
        </w:rPr>
        <w:instrText xml:space="preserve"> REF _Ref370290972 \h </w:instrText>
      </w:r>
      <w:r w:rsidRPr="003676EB">
        <w:rPr>
          <w:lang w:val="fr-CA"/>
        </w:rPr>
      </w:r>
      <w:r w:rsidRPr="003676EB">
        <w:rPr>
          <w:lang w:val="fr-CA"/>
        </w:rPr>
        <w:fldChar w:fldCharType="separate"/>
      </w:r>
      <w:r w:rsidR="007B62E3" w:rsidRPr="003676EB">
        <w:rPr>
          <w:lang w:val="fr-CA"/>
        </w:rPr>
        <w:t>Images réelles et équation des lentilles minces</w:t>
      </w:r>
      <w:r w:rsidRPr="003676EB">
        <w:rPr>
          <w:lang w:val="fr-CA"/>
        </w:rPr>
        <w:fldChar w:fldCharType="end"/>
      </w:r>
      <w:r w:rsidRPr="003676EB">
        <w:rPr>
          <w:lang w:val="fr-CA"/>
        </w:rPr>
        <w:tab/>
      </w:r>
    </w:p>
    <w:p w14:paraId="1EEF7054" w14:textId="77777777" w:rsidR="00C63532" w:rsidRPr="003676EB" w:rsidRDefault="00690378" w:rsidP="00C63532">
      <w:pPr>
        <w:rPr>
          <w:lang w:val="fr-CA"/>
        </w:rPr>
      </w:pPr>
      <w:r w:rsidRPr="00690378">
        <w:rPr>
          <w:lang w:val="fr-CA"/>
        </w:rPr>
        <w:t xml:space="preserve">Pour le reste de l’expérience, on utilisera le banc d’optique et </w:t>
      </w:r>
      <w:r>
        <w:rPr>
          <w:lang w:val="fr-CA"/>
        </w:rPr>
        <w:t>de</w:t>
      </w:r>
      <w:r w:rsidRPr="00690378">
        <w:rPr>
          <w:lang w:val="fr-CA"/>
        </w:rPr>
        <w:t xml:space="preserve"> vraie</w:t>
      </w:r>
      <w:r>
        <w:rPr>
          <w:lang w:val="fr-CA"/>
        </w:rPr>
        <w:t>s</w:t>
      </w:r>
      <w:r w:rsidRPr="00690378">
        <w:rPr>
          <w:lang w:val="fr-CA"/>
        </w:rPr>
        <w:t xml:space="preserve"> lentille</w:t>
      </w:r>
      <w:r>
        <w:rPr>
          <w:lang w:val="fr-CA"/>
        </w:rPr>
        <w:t>s</w:t>
      </w:r>
      <w:r w:rsidRPr="00690378">
        <w:rPr>
          <w:lang w:val="fr-CA"/>
        </w:rPr>
        <w:t xml:space="preserve"> minces. Vous pouvez placer le banc d’optique près de vous et replacer les pièce d’acrylique et la bo</w:t>
      </w:r>
      <w:r>
        <w:rPr>
          <w:lang w:val="fr-CA"/>
        </w:rPr>
        <w:t xml:space="preserve">îte laser au centre de la table. </w:t>
      </w:r>
      <w:r w:rsidRPr="00690378">
        <w:rPr>
          <w:lang w:val="fr-CA"/>
        </w:rPr>
        <w:t xml:space="preserve"> </w:t>
      </w:r>
      <w:r w:rsidR="00C63532" w:rsidRPr="003676EB">
        <w:rPr>
          <w:lang w:val="fr-CA"/>
        </w:rPr>
        <w:t xml:space="preserve"> </w:t>
      </w:r>
    </w:p>
    <w:p w14:paraId="1EEF7055" w14:textId="77777777" w:rsidR="00C63532" w:rsidRPr="003676EB" w:rsidRDefault="00C63532" w:rsidP="00C63532">
      <w:pPr>
        <w:rPr>
          <w:lang w:val="fr-CA"/>
        </w:rPr>
      </w:pPr>
    </w:p>
    <w:p w14:paraId="1EEF7056" w14:textId="77777777" w:rsidR="00184FF9" w:rsidRPr="00855547" w:rsidRDefault="00855547" w:rsidP="00855547">
      <w:pPr>
        <w:pStyle w:val="ListParagraph"/>
        <w:numPr>
          <w:ilvl w:val="0"/>
          <w:numId w:val="31"/>
        </w:numPr>
        <w:ind w:left="851" w:hanging="131"/>
        <w:rPr>
          <w:lang w:val="fr-CA"/>
        </w:rPr>
      </w:pPr>
      <w:r>
        <w:rPr>
          <w:lang w:val="fr-CA"/>
        </w:rPr>
        <w:t xml:space="preserve">Identifiez la lentille convexe de 10 cm. </w:t>
      </w:r>
      <w:r w:rsidRPr="00855547">
        <w:rPr>
          <w:lang w:val="fr-CA"/>
        </w:rPr>
        <w:t>Deux méthodes seront utilisées pour trouver la distance focale de cette lentille convergente</w:t>
      </w:r>
      <w:r w:rsidR="00061083" w:rsidRPr="00855547">
        <w:rPr>
          <w:lang w:val="fr-CA"/>
        </w:rPr>
        <w:t>.</w:t>
      </w:r>
      <w:r>
        <w:rPr>
          <w:lang w:val="fr-CA"/>
        </w:rPr>
        <w:tab/>
      </w:r>
      <w:r w:rsidR="00156481" w:rsidRPr="00855547">
        <w:rPr>
          <w:lang w:val="fr-CA"/>
        </w:rPr>
        <w:br/>
      </w:r>
    </w:p>
    <w:p w14:paraId="1EEF7057" w14:textId="77777777" w:rsidR="006F55FA" w:rsidRDefault="00E9510A" w:rsidP="00184FF9">
      <w:pPr>
        <w:rPr>
          <w:lang w:val="fr-CA"/>
        </w:rPr>
      </w:pPr>
      <w:r>
        <w:rPr>
          <w:b/>
          <w:lang w:val="fr-CA"/>
        </w:rPr>
        <w:t>Mé</w:t>
      </w:r>
      <w:r w:rsidR="00184FF9" w:rsidRPr="003676EB">
        <w:rPr>
          <w:b/>
          <w:lang w:val="fr-CA"/>
        </w:rPr>
        <w:t>thod</w:t>
      </w:r>
      <w:r>
        <w:rPr>
          <w:b/>
          <w:lang w:val="fr-CA"/>
        </w:rPr>
        <w:t>e 1: Objet à</w:t>
      </w:r>
      <w:r w:rsidR="00184FF9" w:rsidRPr="003676EB">
        <w:rPr>
          <w:b/>
          <w:lang w:val="fr-CA"/>
        </w:rPr>
        <w:t xml:space="preserve"> </w:t>
      </w:r>
      <w:r>
        <w:rPr>
          <w:b/>
          <w:lang w:val="fr-CA"/>
        </w:rPr>
        <w:t>l’infini</w:t>
      </w:r>
      <w:r w:rsidR="00184FF9" w:rsidRPr="003676EB">
        <w:rPr>
          <w:b/>
          <w:lang w:val="fr-CA"/>
        </w:rPr>
        <w:tab/>
      </w:r>
      <w:r w:rsidR="00184FF9" w:rsidRPr="003676EB">
        <w:rPr>
          <w:b/>
          <w:lang w:val="fr-CA"/>
        </w:rPr>
        <w:br/>
      </w:r>
      <w:r w:rsidR="006F55FA" w:rsidRPr="006F55FA">
        <w:rPr>
          <w:lang w:val="fr-CA"/>
        </w:rPr>
        <w:t>Un objet très éloigné (</w:t>
      </w:r>
      <m:oMath>
        <m:r>
          <w:rPr>
            <w:rFonts w:ascii="Cambria Math" w:hAnsi="Cambria Math"/>
            <w:lang w:val="fr-CA"/>
          </w:rPr>
          <m:t>p→∞</m:t>
        </m:r>
      </m:oMath>
      <w:r w:rsidR="006F55FA" w:rsidRPr="006F55FA">
        <w:rPr>
          <w:lang w:val="fr-CA"/>
        </w:rPr>
        <w:t xml:space="preserve">) produira une image réelle au point </w:t>
      </w:r>
      <w:r w:rsidR="005B36CA">
        <w:rPr>
          <w:lang w:val="fr-CA"/>
        </w:rPr>
        <w:t xml:space="preserve">focal </w:t>
      </w:r>
      <w:r w:rsidR="006F55FA" w:rsidRPr="006F55FA">
        <w:rPr>
          <w:lang w:val="fr-CA"/>
        </w:rPr>
        <w:t xml:space="preserve">et la distance image </w:t>
      </w:r>
      <m:oMath>
        <m:r>
          <w:rPr>
            <w:rFonts w:ascii="Cambria Math" w:hAnsi="Cambria Math"/>
            <w:lang w:val="fr-CA"/>
          </w:rPr>
          <m:t>q</m:t>
        </m:r>
      </m:oMath>
      <w:r w:rsidR="006F55FA" w:rsidRPr="006F55FA">
        <w:rPr>
          <w:lang w:val="fr-CA"/>
        </w:rPr>
        <w:t xml:space="preserve"> sera alors égale à </w:t>
      </w:r>
      <m:oMath>
        <m:r>
          <w:rPr>
            <w:rFonts w:ascii="Cambria Math" w:hAnsi="Cambria Math"/>
            <w:lang w:val="fr-CA"/>
          </w:rPr>
          <m:t>f</m:t>
        </m:r>
      </m:oMath>
      <w:r w:rsidR="006F55FA" w:rsidRPr="006F55FA">
        <w:rPr>
          <w:lang w:val="fr-CA"/>
        </w:rPr>
        <w:t xml:space="preserve"> (substituez </w:t>
      </w:r>
      <m:oMath>
        <m:r>
          <w:rPr>
            <w:rFonts w:ascii="Cambria Math" w:hAnsi="Cambria Math"/>
            <w:lang w:val="fr-CA"/>
          </w:rPr>
          <m:t>p →∞</m:t>
        </m:r>
      </m:oMath>
      <w:r w:rsidR="006F55FA" w:rsidRPr="006F55FA">
        <w:rPr>
          <w:lang w:val="fr-CA"/>
        </w:rPr>
        <w:t xml:space="preserve"> dans l’éq</w:t>
      </w:r>
      <w:r w:rsidR="005B36CA">
        <w:rPr>
          <w:lang w:val="fr-CA"/>
        </w:rPr>
        <w:t>. 2</w:t>
      </w:r>
      <w:r w:rsidR="00BA64D2">
        <w:rPr>
          <w:lang w:val="fr-CA"/>
        </w:rPr>
        <w:t xml:space="preserve"> pour démontrer</w:t>
      </w:r>
      <w:r w:rsidR="006F55FA" w:rsidRPr="006F55FA">
        <w:rPr>
          <w:lang w:val="fr-CA"/>
        </w:rPr>
        <w:t xml:space="preserve"> ce résultat). L’objet lointain devrait être au moins à 20 mètres de la lentille. Un arbre ou un nuage, par exemple, seraient appropriés. </w:t>
      </w:r>
    </w:p>
    <w:p w14:paraId="1EEF7058" w14:textId="77777777" w:rsidR="006F55FA" w:rsidRDefault="006F55FA" w:rsidP="00184FF9">
      <w:pPr>
        <w:rPr>
          <w:lang w:val="fr-CA"/>
        </w:rPr>
      </w:pPr>
    </w:p>
    <w:p w14:paraId="1EEF7059" w14:textId="77777777" w:rsidR="007A43C9" w:rsidRPr="003676EB" w:rsidRDefault="00184FF9" w:rsidP="00C63532">
      <w:pPr>
        <w:pStyle w:val="ListParagraph"/>
        <w:numPr>
          <w:ilvl w:val="0"/>
          <w:numId w:val="31"/>
        </w:numPr>
        <w:ind w:left="851" w:hanging="131"/>
        <w:rPr>
          <w:b/>
          <w:lang w:val="fr-CA"/>
        </w:rPr>
      </w:pPr>
      <w:r w:rsidRPr="003676EB">
        <w:rPr>
          <w:lang w:val="fr-CA"/>
        </w:rPr>
        <w:t>Place</w:t>
      </w:r>
      <w:r w:rsidR="00511012">
        <w:rPr>
          <w:lang w:val="fr-CA"/>
        </w:rPr>
        <w:t>z l’écran et la lentille sur le banc d’optique</w:t>
      </w:r>
      <w:r w:rsidRPr="003676EB">
        <w:rPr>
          <w:lang w:val="fr-CA"/>
        </w:rPr>
        <w:t xml:space="preserve">. </w:t>
      </w:r>
      <w:r w:rsidR="00511012" w:rsidRPr="00511012">
        <w:rPr>
          <w:lang w:val="fr-CA"/>
        </w:rPr>
        <w:t>Alignez le banc avec une fenêtre afin d’observer un objet lointain</w:t>
      </w:r>
      <w:r w:rsidR="00511012">
        <w:rPr>
          <w:lang w:val="fr-CA"/>
        </w:rPr>
        <w:t xml:space="preserve"> Votre montage devrait être </w:t>
      </w:r>
      <w:r w:rsidR="00BA64D2">
        <w:rPr>
          <w:lang w:val="fr-CA"/>
        </w:rPr>
        <w:t>assemblé</w:t>
      </w:r>
      <w:r w:rsidR="00511012">
        <w:rPr>
          <w:lang w:val="fr-CA"/>
        </w:rPr>
        <w:t xml:space="preserve"> dans l’ordre suivant</w:t>
      </w:r>
      <w:r w:rsidRPr="003676EB">
        <w:rPr>
          <w:lang w:val="fr-CA"/>
        </w:rPr>
        <w:t xml:space="preserve">: </w:t>
      </w:r>
      <w:r w:rsidR="00511012">
        <w:rPr>
          <w:lang w:val="fr-CA"/>
        </w:rPr>
        <w:t>fenêtre</w:t>
      </w:r>
      <w:r w:rsidRPr="003676EB">
        <w:rPr>
          <w:lang w:val="fr-CA"/>
        </w:rPr>
        <w:t xml:space="preserve">, </w:t>
      </w:r>
      <w:r w:rsidR="00511012">
        <w:rPr>
          <w:lang w:val="fr-CA"/>
        </w:rPr>
        <w:t>lentille de 10 cm et ensuite l’écran</w:t>
      </w:r>
      <w:r w:rsidRPr="003676EB">
        <w:rPr>
          <w:lang w:val="fr-CA"/>
        </w:rPr>
        <w:t>.</w:t>
      </w:r>
      <w:r w:rsidR="007A43C9" w:rsidRPr="003676EB">
        <w:rPr>
          <w:lang w:val="fr-CA"/>
        </w:rPr>
        <w:tab/>
      </w:r>
      <w:r w:rsidR="007A43C9" w:rsidRPr="003676EB">
        <w:rPr>
          <w:lang w:val="fr-CA"/>
        </w:rPr>
        <w:br/>
      </w:r>
    </w:p>
    <w:p w14:paraId="1EEF705A" w14:textId="77777777" w:rsidR="00156481" w:rsidRPr="003676EB" w:rsidRDefault="00511012" w:rsidP="00C63532">
      <w:pPr>
        <w:pStyle w:val="ListParagraph"/>
        <w:numPr>
          <w:ilvl w:val="0"/>
          <w:numId w:val="31"/>
        </w:numPr>
        <w:ind w:left="851" w:hanging="131"/>
        <w:rPr>
          <w:b/>
          <w:lang w:val="fr-CA"/>
        </w:rPr>
      </w:pPr>
      <w:r>
        <w:rPr>
          <w:lang w:val="fr-CA"/>
        </w:rPr>
        <w:t>Ajustez la position de la lentille jusqu’à ce que vous observiez une image claire à l’écran</w:t>
      </w:r>
      <w:r w:rsidR="007A43C9" w:rsidRPr="003676EB">
        <w:rPr>
          <w:lang w:val="fr-CA"/>
        </w:rPr>
        <w:t xml:space="preserve">. </w:t>
      </w:r>
      <w:r w:rsidR="007A43C9" w:rsidRPr="003676EB">
        <w:rPr>
          <w:lang w:val="fr-CA"/>
        </w:rPr>
        <w:tab/>
      </w:r>
      <w:r w:rsidR="00156481" w:rsidRPr="003676EB">
        <w:rPr>
          <w:lang w:val="fr-CA"/>
        </w:rPr>
        <w:br/>
      </w:r>
    </w:p>
    <w:p w14:paraId="1EEF705B" w14:textId="77777777" w:rsidR="00C63532" w:rsidRPr="003676EB" w:rsidRDefault="00511012" w:rsidP="00C63532">
      <w:pPr>
        <w:pStyle w:val="ListParagraph"/>
        <w:numPr>
          <w:ilvl w:val="0"/>
          <w:numId w:val="31"/>
        </w:numPr>
        <w:ind w:left="851" w:hanging="131"/>
        <w:rPr>
          <w:b/>
          <w:lang w:val="fr-CA"/>
        </w:rPr>
      </w:pPr>
      <w:r>
        <w:rPr>
          <w:lang w:val="fr-CA"/>
        </w:rPr>
        <w:t>Mesurez la distance focale et estimez son incertitude</w:t>
      </w:r>
      <w:r w:rsidR="00C63532" w:rsidRPr="003676EB">
        <w:rPr>
          <w:lang w:val="fr-CA"/>
        </w:rPr>
        <w:t>.</w:t>
      </w:r>
      <w:r w:rsidR="00156481" w:rsidRPr="003676EB">
        <w:rPr>
          <w:lang w:val="fr-CA"/>
        </w:rPr>
        <w:tab/>
      </w:r>
      <w:r w:rsidR="00156481" w:rsidRPr="003676EB">
        <w:rPr>
          <w:lang w:val="fr-CA"/>
        </w:rPr>
        <w:br/>
      </w:r>
      <w:r w:rsidR="00156481" w:rsidRPr="003676EB">
        <w:rPr>
          <w:b/>
          <w:lang w:val="fr-CA"/>
        </w:rPr>
        <w:br/>
      </w:r>
    </w:p>
    <w:p w14:paraId="1EEF705C" w14:textId="77777777" w:rsidR="00156481" w:rsidRPr="003676EB" w:rsidRDefault="00E9510A" w:rsidP="00156481">
      <w:pPr>
        <w:rPr>
          <w:b/>
          <w:lang w:val="fr-CA"/>
        </w:rPr>
      </w:pPr>
      <w:r>
        <w:rPr>
          <w:b/>
          <w:lang w:val="fr-CA"/>
        </w:rPr>
        <w:t>Mé</w:t>
      </w:r>
      <w:r w:rsidR="00156481" w:rsidRPr="003676EB">
        <w:rPr>
          <w:b/>
          <w:lang w:val="fr-CA"/>
        </w:rPr>
        <w:t>thod</w:t>
      </w:r>
      <w:r>
        <w:rPr>
          <w:b/>
          <w:lang w:val="fr-CA"/>
        </w:rPr>
        <w:t>e 2: Obje</w:t>
      </w:r>
      <w:r w:rsidR="00156481" w:rsidRPr="003676EB">
        <w:rPr>
          <w:b/>
          <w:lang w:val="fr-CA"/>
        </w:rPr>
        <w:t xml:space="preserve">t </w:t>
      </w:r>
      <w:r>
        <w:rPr>
          <w:b/>
          <w:lang w:val="fr-CA"/>
        </w:rPr>
        <w:t>rapproché</w:t>
      </w:r>
      <w:r w:rsidR="00156481" w:rsidRPr="003676EB">
        <w:rPr>
          <w:b/>
          <w:lang w:val="fr-CA"/>
        </w:rPr>
        <w:tab/>
      </w:r>
      <w:r w:rsidR="00156481" w:rsidRPr="003676EB">
        <w:rPr>
          <w:b/>
          <w:lang w:val="fr-CA"/>
        </w:rPr>
        <w:br/>
      </w:r>
      <w:r w:rsidR="007D3C07">
        <w:rPr>
          <w:lang w:val="fr-CA"/>
        </w:rPr>
        <w:t>Si plusieurs distances de l’objet</w:t>
      </w:r>
      <w:r w:rsidR="007D3C07" w:rsidRPr="003676EB">
        <w:rPr>
          <w:lang w:val="fr-CA"/>
        </w:rPr>
        <w:t xml:space="preserve">, </w:t>
      </w:r>
      <m:oMath>
        <m:r>
          <w:rPr>
            <w:rFonts w:ascii="Cambria Math" w:hAnsi="Cambria Math"/>
            <w:lang w:val="fr-CA"/>
          </w:rPr>
          <m:t>p</m:t>
        </m:r>
      </m:oMath>
      <w:r w:rsidR="007D3C07">
        <w:rPr>
          <w:lang w:val="fr-CA"/>
        </w:rPr>
        <w:t>, et leurs distances de l’image correspondantes</w:t>
      </w:r>
      <w:r w:rsidR="007D3C07" w:rsidRPr="003676EB">
        <w:rPr>
          <w:lang w:val="fr-CA"/>
        </w:rPr>
        <w:t xml:space="preserve">, </w:t>
      </w:r>
      <m:oMath>
        <m:r>
          <w:rPr>
            <w:rFonts w:ascii="Cambria Math" w:hAnsi="Cambria Math"/>
            <w:lang w:val="fr-CA"/>
          </w:rPr>
          <m:t>q</m:t>
        </m:r>
      </m:oMath>
      <w:r w:rsidR="007D3C07">
        <w:rPr>
          <w:lang w:val="fr-CA"/>
        </w:rPr>
        <w:t xml:space="preserve">, sont mesurées, on peut tracer un graphique de </w:t>
      </w:r>
      <m:oMath>
        <m:r>
          <w:rPr>
            <w:rFonts w:ascii="Cambria Math" w:hAnsi="Cambria Math"/>
            <w:lang w:val="fr-CA"/>
          </w:rPr>
          <m:t>1/q</m:t>
        </m:r>
      </m:oMath>
      <w:r w:rsidR="007D3C07" w:rsidRPr="003676EB">
        <w:rPr>
          <w:lang w:val="fr-CA"/>
        </w:rPr>
        <w:t xml:space="preserve"> </w:t>
      </w:r>
      <w:r w:rsidR="007D3C07">
        <w:rPr>
          <w:lang w:val="fr-CA"/>
        </w:rPr>
        <w:t>en fonction de</w:t>
      </w:r>
      <w:r w:rsidR="007D3C07" w:rsidRPr="003676EB">
        <w:rPr>
          <w:lang w:val="fr-CA"/>
        </w:rPr>
        <w:t xml:space="preserve"> </w:t>
      </w:r>
      <m:oMath>
        <m:r>
          <w:rPr>
            <w:rFonts w:ascii="Cambria Math" w:hAnsi="Cambria Math"/>
            <w:lang w:val="fr-CA"/>
          </w:rPr>
          <m:t>1/p</m:t>
        </m:r>
      </m:oMath>
      <w:r w:rsidR="007D3C07">
        <w:rPr>
          <w:rFonts w:eastAsiaTheme="minorEastAsia"/>
          <w:lang w:val="fr-CA"/>
        </w:rPr>
        <w:t xml:space="preserve">. Il est alors possible d’utiliser ce graphique ainsi que l’équation des lentilles minces afin de déterminer la longueur la longueur focale de la lentille.  </w:t>
      </w:r>
      <w:r w:rsidR="007D3C07">
        <w:rPr>
          <w:lang w:val="fr-CA"/>
        </w:rPr>
        <w:tab/>
      </w:r>
      <w:r w:rsidR="00156481" w:rsidRPr="003676EB">
        <w:rPr>
          <w:lang w:val="fr-CA"/>
        </w:rPr>
        <w:br/>
      </w:r>
    </w:p>
    <w:p w14:paraId="1EEF705D" w14:textId="77777777" w:rsidR="00F369B6" w:rsidRPr="003676EB" w:rsidRDefault="009677E1" w:rsidP="00F369B6">
      <w:pPr>
        <w:pStyle w:val="ListParagraph"/>
        <w:numPr>
          <w:ilvl w:val="0"/>
          <w:numId w:val="31"/>
        </w:numPr>
        <w:ind w:left="851" w:hanging="131"/>
        <w:rPr>
          <w:b/>
          <w:lang w:val="fr-CA"/>
        </w:rPr>
      </w:pPr>
      <w:r w:rsidRPr="009677E1">
        <w:rPr>
          <w:lang w:val="fr-CA"/>
        </w:rPr>
        <w:t>Installez la source de lumière à la marque de 10 cm au bout du banc d’optique fais</w:t>
      </w:r>
      <w:r>
        <w:rPr>
          <w:lang w:val="fr-CA"/>
        </w:rPr>
        <w:t>ant face au</w:t>
      </w:r>
      <w:r w:rsidR="005047E5">
        <w:rPr>
          <w:lang w:val="fr-CA"/>
        </w:rPr>
        <w:t>x</w:t>
      </w:r>
      <w:r>
        <w:rPr>
          <w:lang w:val="fr-CA"/>
        </w:rPr>
        <w:t xml:space="preserve"> distance</w:t>
      </w:r>
      <w:r w:rsidR="005047E5">
        <w:rPr>
          <w:lang w:val="fr-CA"/>
        </w:rPr>
        <w:t xml:space="preserve">s plus élevées le long du banc. </w:t>
      </w:r>
      <w:r w:rsidR="005047E5" w:rsidRPr="005047E5">
        <w:rPr>
          <w:lang w:val="fr-CA"/>
        </w:rPr>
        <w:t>Placez la lentille convergent de 10 cm à la marque de 25 cm sur le banc d’optique</w:t>
      </w:r>
      <w:r w:rsidR="005047E5">
        <w:rPr>
          <w:lang w:val="fr-CA"/>
        </w:rPr>
        <w:t xml:space="preserve"> (vous avez donc </w:t>
      </w:r>
      <m:oMath>
        <m:r>
          <w:rPr>
            <w:rFonts w:ascii="Cambria Math" w:hAnsi="Cambria Math"/>
            <w:lang w:val="fr-CA"/>
          </w:rPr>
          <m:t>p</m:t>
        </m:r>
      </m:oMath>
      <w:r w:rsidR="005047E5" w:rsidRPr="003676EB">
        <w:rPr>
          <w:lang w:val="fr-CA"/>
        </w:rPr>
        <w:t xml:space="preserve"> = 15 cm</w:t>
      </w:r>
      <w:r w:rsidR="005047E5">
        <w:rPr>
          <w:lang w:val="fr-CA"/>
        </w:rPr>
        <w:t>)</w:t>
      </w:r>
      <w:r w:rsidR="005047E5" w:rsidRPr="005047E5">
        <w:rPr>
          <w:lang w:val="fr-CA"/>
        </w:rPr>
        <w:t>.</w:t>
      </w:r>
      <w:r w:rsidR="0016104B">
        <w:rPr>
          <w:lang w:val="fr-CA"/>
        </w:rPr>
        <w:t xml:space="preserve"> Ajoutez l’écran sur le banc et trouvez la position où l’image est claire. Votre montage devrait ressembler à l’image ci-dessous</w:t>
      </w:r>
      <w:r w:rsidR="00F369B6" w:rsidRPr="003676EB">
        <w:rPr>
          <w:lang w:val="fr-CA"/>
        </w:rPr>
        <w:t xml:space="preserve">. </w:t>
      </w:r>
      <w:r w:rsidR="00F369B6" w:rsidRPr="003676EB">
        <w:rPr>
          <w:lang w:val="fr-CA"/>
        </w:rPr>
        <w:tab/>
      </w:r>
    </w:p>
    <w:p w14:paraId="1EEF705E" w14:textId="77777777" w:rsidR="002C5A58" w:rsidRPr="003676EB" w:rsidRDefault="00F369B6" w:rsidP="00F369B6">
      <w:pPr>
        <w:ind w:left="851"/>
        <w:jc w:val="center"/>
        <w:rPr>
          <w:b/>
          <w:lang w:val="fr-CA"/>
        </w:rPr>
      </w:pPr>
      <w:r w:rsidRPr="003676EB">
        <w:rPr>
          <w:lang w:val="fr-CA"/>
        </w:rPr>
        <w:br/>
      </w:r>
      <w:r w:rsidR="002C5A58" w:rsidRPr="003676EB">
        <w:rPr>
          <w:lang w:val="fr-CA"/>
        </w:rPr>
        <w:t xml:space="preserve"> </w:t>
      </w:r>
      <w:r w:rsidRPr="003676EB">
        <w:rPr>
          <w:noProof/>
          <w:lang w:val="en-US"/>
        </w:rPr>
        <w:drawing>
          <wp:inline distT="0" distB="0" distL="0" distR="0" wp14:anchorId="1EEF71AD" wp14:editId="1EEF71AE">
            <wp:extent cx="2883600" cy="1839600"/>
            <wp:effectExtent l="0" t="0" r="0" b="8255"/>
            <wp:docPr id="8" name="Picture 8" descr="IMG_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2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3600" cy="1839600"/>
                    </a:xfrm>
                    <a:prstGeom prst="rect">
                      <a:avLst/>
                    </a:prstGeom>
                    <a:noFill/>
                    <a:ln>
                      <a:noFill/>
                    </a:ln>
                  </pic:spPr>
                </pic:pic>
              </a:graphicData>
            </a:graphic>
          </wp:inline>
        </w:drawing>
      </w:r>
      <w:r w:rsidR="002C5A58" w:rsidRPr="003676EB">
        <w:rPr>
          <w:lang w:val="fr-CA"/>
        </w:rPr>
        <w:br/>
      </w:r>
    </w:p>
    <w:p w14:paraId="1EEF705F" w14:textId="77777777" w:rsidR="007973F9" w:rsidRPr="003676EB" w:rsidRDefault="00E148AC" w:rsidP="003C2D9C">
      <w:pPr>
        <w:pStyle w:val="ListParagraph"/>
        <w:numPr>
          <w:ilvl w:val="0"/>
          <w:numId w:val="31"/>
        </w:numPr>
        <w:ind w:left="851" w:hanging="131"/>
        <w:rPr>
          <w:b/>
          <w:lang w:val="fr-CA"/>
        </w:rPr>
      </w:pPr>
      <w:r w:rsidRPr="00E148AC">
        <w:rPr>
          <w:lang w:val="fr-CA"/>
        </w:rPr>
        <w:lastRenderedPageBreak/>
        <w:t xml:space="preserve">Allumez la source de lumière et assurez-vous que le </w:t>
      </w:r>
      <w:r>
        <w:rPr>
          <w:lang w:val="fr-CA"/>
        </w:rPr>
        <w:t>filt</w:t>
      </w:r>
      <w:r w:rsidRPr="00E148AC">
        <w:rPr>
          <w:lang w:val="fr-CA"/>
        </w:rPr>
        <w:t>r</w:t>
      </w:r>
      <w:r>
        <w:rPr>
          <w:lang w:val="fr-CA"/>
        </w:rPr>
        <w:t>e</w:t>
      </w:r>
      <w:r w:rsidRPr="00E148AC">
        <w:rPr>
          <w:lang w:val="fr-CA"/>
        </w:rPr>
        <w:t xml:space="preserve"> soit sur le chiffre</w:t>
      </w:r>
      <w:r w:rsidR="002C5A58" w:rsidRPr="00E148AC">
        <w:rPr>
          <w:lang w:val="fr-CA"/>
        </w:rPr>
        <w:t xml:space="preserve"> “4”. </w:t>
      </w:r>
      <w:r w:rsidRPr="00E148AC">
        <w:rPr>
          <w:lang w:val="fr-CA"/>
        </w:rPr>
        <w:t>Ce chiffre sera votre “obje</w:t>
      </w:r>
      <w:r w:rsidR="002C5A58" w:rsidRPr="00E148AC">
        <w:rPr>
          <w:lang w:val="fr-CA"/>
        </w:rPr>
        <w:t xml:space="preserve">t”. </w:t>
      </w:r>
      <w:r w:rsidRPr="00E148AC">
        <w:rPr>
          <w:lang w:val="fr-CA"/>
        </w:rPr>
        <w:t>Ajustez la position de l’écran jusqu’</w:t>
      </w:r>
      <w:r>
        <w:rPr>
          <w:lang w:val="fr-CA"/>
        </w:rPr>
        <w:t>à ce que vous puissiez observer une image claire sur la surface de l’écran.</w:t>
      </w:r>
      <w:r w:rsidR="002C5A58" w:rsidRPr="003676EB">
        <w:rPr>
          <w:lang w:val="fr-CA"/>
        </w:rPr>
        <w:t xml:space="preserve"> </w:t>
      </w:r>
      <w:r>
        <w:rPr>
          <w:lang w:val="fr-CA"/>
        </w:rPr>
        <w:t>Cette étape pourra vous demander quelques essais.</w:t>
      </w:r>
      <w:r>
        <w:rPr>
          <w:lang w:val="fr-CA"/>
        </w:rPr>
        <w:tab/>
        <w:t xml:space="preserve"> </w:t>
      </w:r>
      <w:r w:rsidR="007973F9" w:rsidRPr="003676EB">
        <w:rPr>
          <w:lang w:val="fr-CA"/>
        </w:rPr>
        <w:br/>
      </w:r>
    </w:p>
    <w:p w14:paraId="1EEF7060" w14:textId="3593FA54" w:rsidR="003C2D9C" w:rsidRPr="003676EB" w:rsidRDefault="00E148AC" w:rsidP="003C2D9C">
      <w:pPr>
        <w:pStyle w:val="ListParagraph"/>
        <w:numPr>
          <w:ilvl w:val="0"/>
          <w:numId w:val="31"/>
        </w:numPr>
        <w:ind w:left="851" w:hanging="131"/>
        <w:rPr>
          <w:b/>
          <w:lang w:val="fr-CA"/>
        </w:rPr>
      </w:pPr>
      <w:r>
        <w:rPr>
          <w:lang w:val="fr-CA"/>
        </w:rPr>
        <w:t xml:space="preserve">Notez la distance entre la source lumineuse et la lentille comme </w:t>
      </w:r>
      <w:r w:rsidR="003C2D9C" w:rsidRPr="003676EB">
        <w:rPr>
          <w:lang w:val="fr-CA"/>
        </w:rPr>
        <w:t>“</w:t>
      </w:r>
      <w:r>
        <w:rPr>
          <w:lang w:val="fr-CA"/>
        </w:rPr>
        <w:t>Distance objet</w:t>
      </w:r>
      <w:r w:rsidRPr="003676EB">
        <w:rPr>
          <w:lang w:val="fr-CA"/>
        </w:rPr>
        <w:t xml:space="preserve"> </w:t>
      </w:r>
      <w:r w:rsidR="003C2D9C" w:rsidRPr="003676EB">
        <w:rPr>
          <w:lang w:val="fr-CA"/>
        </w:rPr>
        <w:t xml:space="preserve">” </w:t>
      </w:r>
      <w:r>
        <w:rPr>
          <w:lang w:val="fr-CA"/>
        </w:rPr>
        <w:t>et la distance entre la lentille et l’écran comme</w:t>
      </w:r>
      <w:r w:rsidR="003C2D9C" w:rsidRPr="003676EB">
        <w:rPr>
          <w:lang w:val="fr-CA"/>
        </w:rPr>
        <w:t xml:space="preserve"> “</w:t>
      </w:r>
      <w:r>
        <w:rPr>
          <w:lang w:val="fr-CA"/>
        </w:rPr>
        <w:t>Distance image” dans le</w:t>
      </w:r>
      <w:r w:rsidR="00EC0225">
        <w:rPr>
          <w:lang w:val="fr-CA"/>
        </w:rPr>
        <w:t xml:space="preserve"> </w:t>
      </w:r>
      <w:r w:rsidR="00EC0225">
        <w:rPr>
          <w:rStyle w:val="CrossRefChar"/>
          <w:lang w:val="fr-CA"/>
        </w:rPr>
        <w:t>Tableau 2</w:t>
      </w:r>
      <w:r w:rsidR="003C2D9C" w:rsidRPr="003676EB">
        <w:rPr>
          <w:lang w:val="fr-CA"/>
        </w:rPr>
        <w:t xml:space="preserve">. </w:t>
      </w:r>
      <w:r w:rsidR="008020D3" w:rsidRPr="003676EB">
        <w:rPr>
          <w:lang w:val="fr-CA"/>
        </w:rPr>
        <w:tab/>
      </w:r>
      <w:r w:rsidR="008020D3" w:rsidRPr="003676EB">
        <w:rPr>
          <w:lang w:val="fr-CA"/>
        </w:rPr>
        <w:br/>
      </w:r>
    </w:p>
    <w:p w14:paraId="1EEF7061" w14:textId="6E4E9798" w:rsidR="008020D3" w:rsidRPr="003676EB" w:rsidRDefault="003276C9" w:rsidP="003C2D9C">
      <w:pPr>
        <w:pStyle w:val="ListParagraph"/>
        <w:numPr>
          <w:ilvl w:val="0"/>
          <w:numId w:val="31"/>
        </w:numPr>
        <w:ind w:left="851" w:hanging="131"/>
        <w:rPr>
          <w:lang w:val="fr-CA"/>
        </w:rPr>
      </w:pPr>
      <w:r>
        <w:rPr>
          <w:lang w:val="fr-CA"/>
        </w:rPr>
        <w:t>Répétez les deux dernières étapes avec les autres valeurs de</w:t>
      </w:r>
      <w:r w:rsidR="008020D3" w:rsidRPr="003676EB">
        <w:rPr>
          <w:lang w:val="fr-CA"/>
        </w:rPr>
        <w:t xml:space="preserve"> </w:t>
      </w:r>
      <m:oMath>
        <m:r>
          <w:rPr>
            <w:rFonts w:ascii="Cambria Math" w:hAnsi="Cambria Math"/>
            <w:lang w:val="fr-CA"/>
          </w:rPr>
          <m:t>p</m:t>
        </m:r>
      </m:oMath>
      <w:r>
        <w:rPr>
          <w:lang w:val="fr-CA"/>
        </w:rPr>
        <w:t xml:space="preserve"> indiquées dans le</w:t>
      </w:r>
      <w:r w:rsidR="00EC0225">
        <w:rPr>
          <w:lang w:val="fr-CA"/>
        </w:rPr>
        <w:t xml:space="preserve"> </w:t>
      </w:r>
      <w:r w:rsidR="00EC0225">
        <w:rPr>
          <w:rStyle w:val="CrossRefChar"/>
          <w:lang w:val="fr-CA"/>
        </w:rPr>
        <w:t>Tableau 2</w:t>
      </w:r>
      <w:r w:rsidR="008020D3" w:rsidRPr="003676EB">
        <w:rPr>
          <w:lang w:val="fr-CA"/>
        </w:rPr>
        <w:t xml:space="preserve">. </w:t>
      </w:r>
      <w:r w:rsidR="00166CCE" w:rsidRPr="003676EB">
        <w:rPr>
          <w:lang w:val="fr-CA"/>
        </w:rPr>
        <w:tab/>
      </w:r>
      <w:r w:rsidR="00166CCE" w:rsidRPr="003676EB">
        <w:rPr>
          <w:lang w:val="fr-CA"/>
        </w:rPr>
        <w:br/>
      </w:r>
    </w:p>
    <w:p w14:paraId="1EEF7062" w14:textId="660710E8" w:rsidR="00166CCE" w:rsidRPr="003676EB" w:rsidRDefault="00E55A0E" w:rsidP="003C2D9C">
      <w:pPr>
        <w:pStyle w:val="ListParagraph"/>
        <w:numPr>
          <w:ilvl w:val="0"/>
          <w:numId w:val="31"/>
        </w:numPr>
        <w:ind w:left="851" w:hanging="131"/>
        <w:rPr>
          <w:lang w:val="fr-CA"/>
        </w:rPr>
      </w:pPr>
      <w:r>
        <w:rPr>
          <w:lang w:val="fr-CA"/>
        </w:rPr>
        <w:t>Préparez un graphique de</w:t>
      </w:r>
      <w:r w:rsidR="00166CCE" w:rsidRPr="003676EB">
        <w:rPr>
          <w:lang w:val="fr-CA"/>
        </w:rPr>
        <w:t xml:space="preserve"> </w:t>
      </w:r>
      <m:oMath>
        <m:r>
          <w:rPr>
            <w:rFonts w:ascii="Cambria Math" w:hAnsi="Cambria Math"/>
            <w:lang w:val="fr-CA"/>
          </w:rPr>
          <m:t>1/q</m:t>
        </m:r>
      </m:oMath>
      <w:r w:rsidR="00166CCE" w:rsidRPr="003676EB">
        <w:rPr>
          <w:lang w:val="fr-CA"/>
        </w:rPr>
        <w:t xml:space="preserve"> vs. </w:t>
      </w:r>
      <m:oMath>
        <m:r>
          <w:rPr>
            <w:rFonts w:ascii="Cambria Math" w:hAnsi="Cambria Math"/>
            <w:lang w:val="fr-CA"/>
          </w:rPr>
          <m:t>1/p</m:t>
        </m:r>
      </m:oMath>
      <w:r>
        <w:rPr>
          <w:lang w:val="fr-CA"/>
        </w:rPr>
        <w:t>. Ceci sera votre</w:t>
      </w:r>
      <w:r w:rsidR="00166CCE" w:rsidRPr="003676EB">
        <w:rPr>
          <w:lang w:val="fr-CA"/>
        </w:rPr>
        <w:t xml:space="preserve"> Graph</w:t>
      </w:r>
      <w:r>
        <w:rPr>
          <w:lang w:val="fr-CA"/>
        </w:rPr>
        <w:t>ique</w:t>
      </w:r>
      <w:r w:rsidR="00166CCE" w:rsidRPr="003676EB">
        <w:rPr>
          <w:lang w:val="fr-CA"/>
        </w:rPr>
        <w:t xml:space="preserve"> 2.</w:t>
      </w:r>
      <w:r w:rsidR="007973F9" w:rsidRPr="003676EB">
        <w:rPr>
          <w:lang w:val="fr-CA"/>
        </w:rPr>
        <w:t xml:space="preserve"> </w:t>
      </w:r>
      <w:r w:rsidRPr="00E55A0E">
        <w:rPr>
          <w:lang w:val="fr-CA"/>
        </w:rPr>
        <w:t>Effectuez une régression linéaire et préparez votre graphique pour l’impression</w:t>
      </w:r>
      <w:r w:rsidR="007973F9" w:rsidRPr="00E55A0E">
        <w:rPr>
          <w:lang w:val="fr-CA"/>
        </w:rPr>
        <w:t xml:space="preserve">. </w:t>
      </w:r>
      <w:r w:rsidR="001E68A5">
        <w:rPr>
          <w:lang w:val="fr-CA"/>
        </w:rPr>
        <w:t>Imprimez</w:t>
      </w:r>
      <w:r w:rsidR="009D2F37">
        <w:rPr>
          <w:lang w:val="fr-CA"/>
        </w:rPr>
        <w:t xml:space="preserve"> votre Graphique 2 en format pdf</w:t>
      </w:r>
      <w:r>
        <w:rPr>
          <w:lang w:val="fr-CA"/>
        </w:rPr>
        <w:t xml:space="preserve"> </w:t>
      </w:r>
      <w:r w:rsidR="001E68A5">
        <w:rPr>
          <w:lang w:val="fr-CA"/>
        </w:rPr>
        <w:t>(a</w:t>
      </w:r>
      <w:bookmarkStart w:id="9" w:name="_GoBack"/>
      <w:bookmarkEnd w:id="9"/>
      <w:r w:rsidR="001E68A5">
        <w:rPr>
          <w:lang w:val="fr-CA"/>
        </w:rPr>
        <w:t xml:space="preserve">ssurez-vous d’utiliser l’imprimante </w:t>
      </w:r>
      <w:r w:rsidR="001E68A5">
        <w:rPr>
          <w:rStyle w:val="LoggerProinstructionsChar"/>
          <w:lang w:val="fr-CA"/>
        </w:rPr>
        <w:t xml:space="preserve">CutePDF </w:t>
      </w:r>
      <w:r w:rsidR="001E68A5">
        <w:rPr>
          <w:lang w:val="fr-CA"/>
        </w:rPr>
        <w:t>pour imprimer votre graphique.</w:t>
      </w:r>
      <w:r w:rsidR="001E68A5">
        <w:rPr>
          <w:lang w:val="fr-CA"/>
        </w:rPr>
        <w:t xml:space="preserve">) </w:t>
      </w:r>
      <w:r>
        <w:rPr>
          <w:lang w:val="fr-CA"/>
        </w:rPr>
        <w:t>et sauvegardez votre expérience</w:t>
      </w:r>
      <w:r w:rsidR="0020586B" w:rsidRPr="003676EB">
        <w:rPr>
          <w:lang w:val="fr-CA"/>
        </w:rPr>
        <w:t xml:space="preserve"> (</w:t>
      </w:r>
      <w:r w:rsidRPr="003676EB">
        <w:rPr>
          <w:lang w:val="fr-CA"/>
        </w:rPr>
        <w:t xml:space="preserve">nom suggéré: </w:t>
      </w:r>
      <w:r>
        <w:rPr>
          <w:i/>
          <w:lang w:val="fr-CA"/>
        </w:rPr>
        <w:t>f</w:t>
      </w:r>
      <w:r w:rsidRPr="003676EB">
        <w:rPr>
          <w:i/>
          <w:lang w:val="fr-CA"/>
        </w:rPr>
        <w:t>_VOS_NOMS.cmbl</w:t>
      </w:r>
      <w:r>
        <w:rPr>
          <w:lang w:val="fr-CA"/>
        </w:rPr>
        <w:t>)</w:t>
      </w:r>
      <w:r w:rsidR="007973F9" w:rsidRPr="003676EB">
        <w:rPr>
          <w:lang w:val="fr-CA"/>
        </w:rPr>
        <w:t xml:space="preserve">. </w:t>
      </w:r>
      <w:r w:rsidR="00166CCE" w:rsidRPr="003676EB">
        <w:rPr>
          <w:lang w:val="fr-CA"/>
        </w:rPr>
        <w:t xml:space="preserve"> </w:t>
      </w:r>
      <w:r w:rsidR="00953531" w:rsidRPr="003676EB">
        <w:rPr>
          <w:lang w:val="fr-CA"/>
        </w:rPr>
        <w:tab/>
      </w:r>
      <w:r w:rsidR="00953531" w:rsidRPr="003676EB">
        <w:rPr>
          <w:lang w:val="fr-CA"/>
        </w:rPr>
        <w:br/>
      </w:r>
    </w:p>
    <w:p w14:paraId="1EEF7063" w14:textId="77777777" w:rsidR="00953531" w:rsidRPr="003676EB" w:rsidRDefault="00953531" w:rsidP="003C2D9C">
      <w:pPr>
        <w:pStyle w:val="ListParagraph"/>
        <w:numPr>
          <w:ilvl w:val="0"/>
          <w:numId w:val="31"/>
        </w:numPr>
        <w:ind w:left="851" w:hanging="131"/>
        <w:rPr>
          <w:lang w:val="fr-CA"/>
        </w:rPr>
      </w:pPr>
      <w:r w:rsidRPr="00D83421">
        <w:rPr>
          <w:lang w:val="fr-CA"/>
        </w:rPr>
        <w:t>D</w:t>
      </w:r>
      <w:r w:rsidR="00D83421" w:rsidRPr="00D83421">
        <w:rPr>
          <w:lang w:val="fr-CA"/>
        </w:rPr>
        <w:t>épendamment des conditions</w:t>
      </w:r>
      <w:r w:rsidRPr="00D83421">
        <w:rPr>
          <w:lang w:val="fr-CA"/>
        </w:rPr>
        <w:t xml:space="preserve">, </w:t>
      </w:r>
      <w:r w:rsidR="00D83421" w:rsidRPr="00D83421">
        <w:rPr>
          <w:lang w:val="fr-CA"/>
        </w:rPr>
        <w:t>l’image peut-être plus large ou plus petite que l’objet</w:t>
      </w:r>
      <w:r w:rsidRPr="00D83421">
        <w:rPr>
          <w:lang w:val="fr-CA"/>
        </w:rPr>
        <w:t xml:space="preserve">. </w:t>
      </w:r>
      <w:r w:rsidR="00D83421">
        <w:rPr>
          <w:lang w:val="fr-CA"/>
        </w:rPr>
        <w:t>Pouvez-vous déterminer les conditions pour lesquelles l’image et l’objet auront la même taille</w:t>
      </w:r>
      <w:r w:rsidRPr="003676EB">
        <w:rPr>
          <w:lang w:val="fr-CA"/>
        </w:rPr>
        <w:t>?</w:t>
      </w:r>
    </w:p>
    <w:p w14:paraId="1EEF7064" w14:textId="77777777" w:rsidR="002C5A58" w:rsidRPr="003676EB" w:rsidRDefault="002C5A58" w:rsidP="00C63532">
      <w:pPr>
        <w:rPr>
          <w:lang w:val="fr-CA"/>
        </w:rPr>
      </w:pPr>
    </w:p>
    <w:p w14:paraId="1EEF7065" w14:textId="56813BA9" w:rsidR="003F4E05" w:rsidRPr="003676EB" w:rsidRDefault="003F4E05" w:rsidP="003F4E05">
      <w:pPr>
        <w:pStyle w:val="Heading3"/>
        <w:rPr>
          <w:lang w:val="fr-CA"/>
        </w:rPr>
      </w:pPr>
      <w:r w:rsidRPr="003676EB">
        <w:rPr>
          <w:lang w:val="fr-CA"/>
        </w:rPr>
        <w:fldChar w:fldCharType="begin"/>
      </w:r>
      <w:r w:rsidRPr="003676EB">
        <w:rPr>
          <w:lang w:val="fr-CA"/>
        </w:rPr>
        <w:instrText xml:space="preserve"> REF _Ref370290992 \h </w:instrText>
      </w:r>
      <w:r w:rsidRPr="003676EB">
        <w:rPr>
          <w:lang w:val="fr-CA"/>
        </w:rPr>
      </w:r>
      <w:r w:rsidRPr="003676EB">
        <w:rPr>
          <w:lang w:val="fr-CA"/>
        </w:rPr>
        <w:fldChar w:fldCharType="separate"/>
      </w:r>
      <w:r w:rsidR="007B62E3" w:rsidRPr="003676EB">
        <w:rPr>
          <w:lang w:val="fr-CA"/>
        </w:rPr>
        <w:t>Images virtuelles et le microscope</w:t>
      </w:r>
      <w:r w:rsidRPr="003676EB">
        <w:rPr>
          <w:lang w:val="fr-CA"/>
        </w:rPr>
        <w:fldChar w:fldCharType="end"/>
      </w:r>
      <w:r w:rsidRPr="003676EB">
        <w:rPr>
          <w:lang w:val="fr-CA"/>
        </w:rPr>
        <w:tab/>
      </w:r>
    </w:p>
    <w:p w14:paraId="1EEF7066" w14:textId="77777777" w:rsidR="006B3BBD" w:rsidRPr="003676EB" w:rsidRDefault="00EC76FC" w:rsidP="003F4E05">
      <w:pPr>
        <w:pStyle w:val="ListParagraph"/>
        <w:numPr>
          <w:ilvl w:val="0"/>
          <w:numId w:val="39"/>
        </w:numPr>
        <w:ind w:left="851" w:hanging="142"/>
        <w:rPr>
          <w:lang w:val="fr-CA"/>
        </w:rPr>
      </w:pPr>
      <w:r>
        <w:rPr>
          <w:lang w:val="fr-CA"/>
        </w:rPr>
        <w:t>Préparez le montage suivant sur votre banc d’optique</w:t>
      </w:r>
      <w:r w:rsidR="006B3BBD" w:rsidRPr="003676EB">
        <w:rPr>
          <w:lang w:val="fr-CA"/>
        </w:rPr>
        <w:t xml:space="preserve">: </w:t>
      </w:r>
      <w:r>
        <w:rPr>
          <w:lang w:val="fr-CA"/>
        </w:rPr>
        <w:t>la source lumineuse à la marque de 10 cm</w:t>
      </w:r>
      <w:r w:rsidR="006B3BBD" w:rsidRPr="003676EB">
        <w:rPr>
          <w:lang w:val="fr-CA"/>
        </w:rPr>
        <w:t xml:space="preserve">, </w:t>
      </w:r>
      <w:r>
        <w:rPr>
          <w:lang w:val="fr-CA"/>
        </w:rPr>
        <w:t>la lentille convergente d</w:t>
      </w:r>
      <w:r w:rsidR="006B3BBD" w:rsidRPr="003676EB">
        <w:rPr>
          <w:lang w:val="fr-CA"/>
        </w:rPr>
        <w:t xml:space="preserve">e 10 cm </w:t>
      </w:r>
      <w:r>
        <w:rPr>
          <w:lang w:val="fr-CA"/>
        </w:rPr>
        <w:t xml:space="preserve">à la marque de </w:t>
      </w:r>
      <w:r w:rsidR="006B3BBD" w:rsidRPr="003676EB">
        <w:rPr>
          <w:lang w:val="fr-CA"/>
        </w:rPr>
        <w:t xml:space="preserve">30 cm and </w:t>
      </w:r>
      <w:r>
        <w:rPr>
          <w:lang w:val="fr-CA"/>
        </w:rPr>
        <w:t>et la lentille convergente de 20 cm à la marque de</w:t>
      </w:r>
      <w:r w:rsidR="006B3BBD" w:rsidRPr="003676EB">
        <w:rPr>
          <w:lang w:val="fr-CA"/>
        </w:rPr>
        <w:t xml:space="preserve"> 65 cm. </w:t>
      </w:r>
      <w:r w:rsidR="006B3BBD" w:rsidRPr="003676EB">
        <w:rPr>
          <w:lang w:val="fr-CA"/>
        </w:rPr>
        <w:tab/>
      </w:r>
      <w:r w:rsidR="006B3BBD" w:rsidRPr="003676EB">
        <w:rPr>
          <w:lang w:val="fr-CA"/>
        </w:rPr>
        <w:br/>
      </w:r>
    </w:p>
    <w:p w14:paraId="1EEF7067" w14:textId="77777777" w:rsidR="006A15B6" w:rsidRPr="003676EB" w:rsidRDefault="00C77D3F" w:rsidP="003F4E05">
      <w:pPr>
        <w:pStyle w:val="ListParagraph"/>
        <w:numPr>
          <w:ilvl w:val="0"/>
          <w:numId w:val="39"/>
        </w:numPr>
        <w:ind w:left="851" w:hanging="142"/>
        <w:rPr>
          <w:lang w:val="fr-CA"/>
        </w:rPr>
      </w:pPr>
      <w:r>
        <w:rPr>
          <w:lang w:val="fr-CA"/>
        </w:rPr>
        <w:t>Vous venez d’assembler un</w:t>
      </w:r>
      <w:r w:rsidR="006A15B6" w:rsidRPr="003676EB">
        <w:rPr>
          <w:lang w:val="fr-CA"/>
        </w:rPr>
        <w:t xml:space="preserve"> microscope. </w:t>
      </w:r>
      <w:r>
        <w:rPr>
          <w:lang w:val="fr-CA"/>
        </w:rPr>
        <w:t>La source lumineuse est l’obje</w:t>
      </w:r>
      <w:r w:rsidR="006A15B6" w:rsidRPr="003676EB">
        <w:rPr>
          <w:lang w:val="fr-CA"/>
        </w:rPr>
        <w:t xml:space="preserve">t </w:t>
      </w:r>
      <w:r>
        <w:rPr>
          <w:lang w:val="fr-CA"/>
        </w:rPr>
        <w:t>que vous voulez</w:t>
      </w:r>
      <w:r w:rsidR="006A15B6" w:rsidRPr="003676EB">
        <w:rPr>
          <w:lang w:val="fr-CA"/>
        </w:rPr>
        <w:t xml:space="preserve"> observe</w:t>
      </w:r>
      <w:r>
        <w:rPr>
          <w:lang w:val="fr-CA"/>
        </w:rPr>
        <w:t xml:space="preserve">r. </w:t>
      </w:r>
      <w:r w:rsidRPr="00C77D3F">
        <w:rPr>
          <w:lang w:val="fr-CA"/>
        </w:rPr>
        <w:t>La lentille de</w:t>
      </w:r>
      <w:r w:rsidR="006A15B6" w:rsidRPr="00C77D3F">
        <w:rPr>
          <w:lang w:val="fr-CA"/>
        </w:rPr>
        <w:t xml:space="preserve"> 10 cm </w:t>
      </w:r>
      <w:r w:rsidRPr="00C77D3F">
        <w:rPr>
          <w:lang w:val="fr-CA"/>
        </w:rPr>
        <w:t>est appelée objectif</w:t>
      </w:r>
      <w:r w:rsidR="006A15B6" w:rsidRPr="00C77D3F">
        <w:rPr>
          <w:lang w:val="fr-CA"/>
        </w:rPr>
        <w:t xml:space="preserve"> </w:t>
      </w:r>
      <w:r w:rsidRPr="00C77D3F">
        <w:rPr>
          <w:lang w:val="fr-CA"/>
        </w:rPr>
        <w:t>alors que la lentille d</w:t>
      </w:r>
      <w:r>
        <w:rPr>
          <w:lang w:val="fr-CA"/>
        </w:rPr>
        <w:t>e 20 cm est appelée oculaire</w:t>
      </w:r>
      <w:r w:rsidR="006A15B6" w:rsidRPr="00C77D3F">
        <w:rPr>
          <w:lang w:val="fr-CA"/>
        </w:rPr>
        <w:t xml:space="preserve">. </w:t>
      </w:r>
      <w:r w:rsidR="00165744" w:rsidRPr="00165744">
        <w:rPr>
          <w:lang w:val="fr-CA"/>
        </w:rPr>
        <w:t>Allumez la source lumineuse et observez le chiffre</w:t>
      </w:r>
      <w:r w:rsidR="00916C7E" w:rsidRPr="00165744">
        <w:rPr>
          <w:lang w:val="fr-CA"/>
        </w:rPr>
        <w:t xml:space="preserve"> “4” </w:t>
      </w:r>
      <w:r w:rsidR="00165744">
        <w:rPr>
          <w:lang w:val="fr-CA"/>
        </w:rPr>
        <w:t>à travers l’oculaire</w:t>
      </w:r>
      <w:r w:rsidR="006A15B6" w:rsidRPr="00165744">
        <w:rPr>
          <w:lang w:val="fr-CA"/>
        </w:rPr>
        <w:t xml:space="preserve">. </w:t>
      </w:r>
      <w:r w:rsidR="00165744">
        <w:rPr>
          <w:lang w:val="fr-CA"/>
        </w:rPr>
        <w:t xml:space="preserve">Si nécessaire, ajustez la position de l’oculaire afin d’obtenir une image claire. </w:t>
      </w:r>
      <w:r w:rsidR="006A15B6" w:rsidRPr="003676EB">
        <w:rPr>
          <w:lang w:val="fr-CA"/>
        </w:rPr>
        <w:t xml:space="preserve"> </w:t>
      </w:r>
      <w:r w:rsidR="006A15B6" w:rsidRPr="003676EB">
        <w:rPr>
          <w:lang w:val="fr-CA"/>
        </w:rPr>
        <w:tab/>
      </w:r>
      <w:r w:rsidR="006A15B6" w:rsidRPr="003676EB">
        <w:rPr>
          <w:lang w:val="fr-CA"/>
        </w:rPr>
        <w:br/>
      </w:r>
    </w:p>
    <w:p w14:paraId="1EEF7068" w14:textId="77777777" w:rsidR="006A15B6" w:rsidRPr="003676EB" w:rsidRDefault="00366FC7" w:rsidP="003F4E05">
      <w:pPr>
        <w:pStyle w:val="ListParagraph"/>
        <w:numPr>
          <w:ilvl w:val="0"/>
          <w:numId w:val="39"/>
        </w:numPr>
        <w:ind w:left="851" w:hanging="142"/>
        <w:rPr>
          <w:lang w:val="fr-CA"/>
        </w:rPr>
      </w:pPr>
      <w:r>
        <w:rPr>
          <w:lang w:val="fr-CA"/>
        </w:rPr>
        <w:t>Est-ce que l’image est plus grande ou plus petite que l’objet</w:t>
      </w:r>
      <w:r w:rsidR="006A15B6" w:rsidRPr="003676EB">
        <w:rPr>
          <w:lang w:val="fr-CA"/>
        </w:rPr>
        <w:t xml:space="preserve">? </w:t>
      </w:r>
      <w:r>
        <w:rPr>
          <w:lang w:val="fr-CA"/>
        </w:rPr>
        <w:t>Est-ce que l’image est réelle ou virtuelle</w:t>
      </w:r>
      <w:r w:rsidR="006A15B6" w:rsidRPr="003676EB">
        <w:rPr>
          <w:lang w:val="fr-CA"/>
        </w:rPr>
        <w:t>?</w:t>
      </w:r>
      <w:r w:rsidR="00290CE6" w:rsidRPr="003676EB">
        <w:rPr>
          <w:lang w:val="fr-CA"/>
        </w:rPr>
        <w:t xml:space="preserve"> </w:t>
      </w:r>
      <w:r w:rsidR="006A15B6" w:rsidRPr="003676EB">
        <w:rPr>
          <w:lang w:val="fr-CA"/>
        </w:rPr>
        <w:tab/>
      </w:r>
      <w:r w:rsidR="006A15B6" w:rsidRPr="003676EB">
        <w:rPr>
          <w:lang w:val="fr-CA"/>
        </w:rPr>
        <w:br/>
      </w:r>
    </w:p>
    <w:p w14:paraId="1EEF7069" w14:textId="77777777" w:rsidR="00112B91" w:rsidRPr="003676EB" w:rsidRDefault="00992EFE" w:rsidP="003F4E05">
      <w:pPr>
        <w:pStyle w:val="ListParagraph"/>
        <w:numPr>
          <w:ilvl w:val="0"/>
          <w:numId w:val="39"/>
        </w:numPr>
        <w:ind w:left="851" w:hanging="142"/>
        <w:rPr>
          <w:lang w:val="fr-CA"/>
        </w:rPr>
      </w:pPr>
      <w:r>
        <w:rPr>
          <w:lang w:val="fr-CA"/>
        </w:rPr>
        <w:t>Notez la distance entre l’objet et l’objectif. Notez la distance entre les deux lentilles</w:t>
      </w:r>
      <w:r w:rsidR="006A15B6" w:rsidRPr="003676EB">
        <w:rPr>
          <w:lang w:val="fr-CA"/>
        </w:rPr>
        <w:t xml:space="preserve">. </w:t>
      </w:r>
      <w:r w:rsidR="00112B91" w:rsidRPr="003676EB">
        <w:rPr>
          <w:lang w:val="fr-CA"/>
        </w:rPr>
        <w:tab/>
      </w:r>
      <w:r w:rsidR="00112B91" w:rsidRPr="003676EB">
        <w:rPr>
          <w:lang w:val="fr-CA"/>
        </w:rPr>
        <w:br/>
      </w:r>
    </w:p>
    <w:p w14:paraId="1EEF706A" w14:textId="77777777" w:rsidR="003F4E05" w:rsidRPr="003676EB" w:rsidRDefault="006429D0" w:rsidP="003F4E05">
      <w:pPr>
        <w:pStyle w:val="ListParagraph"/>
        <w:numPr>
          <w:ilvl w:val="0"/>
          <w:numId w:val="39"/>
        </w:numPr>
        <w:ind w:left="851" w:hanging="142"/>
        <w:rPr>
          <w:lang w:val="fr-CA"/>
        </w:rPr>
      </w:pPr>
      <w:r>
        <w:rPr>
          <w:lang w:val="fr-CA"/>
        </w:rPr>
        <w:t xml:space="preserve">En supposant que les distances focales des lentilles sont exactement de 10 cm et </w:t>
      </w:r>
      <w:r w:rsidR="00D92E63" w:rsidRPr="003676EB">
        <w:rPr>
          <w:lang w:val="fr-CA"/>
        </w:rPr>
        <w:t>20 cm, c</w:t>
      </w:r>
      <w:r>
        <w:rPr>
          <w:lang w:val="fr-CA"/>
        </w:rPr>
        <w:t>alculez le grossissement de votre microscope,</w:t>
      </w:r>
      <w:r w:rsidR="00B611BF" w:rsidRPr="003676EB">
        <w:rPr>
          <w:lang w:val="fr-CA"/>
        </w:rPr>
        <w:t xml:space="preserve"> </w:t>
      </w:r>
      <m:oMath>
        <m:r>
          <w:rPr>
            <w:rFonts w:ascii="Cambria Math" w:hAnsi="Cambria Math"/>
            <w:lang w:val="fr-CA"/>
          </w:rPr>
          <m:t>=</m:t>
        </m:r>
        <m:d>
          <m:dPr>
            <m:begChr m:val="|"/>
            <m:endChr m:val="|"/>
            <m:ctrlPr>
              <w:rPr>
                <w:rFonts w:ascii="Cambria Math" w:hAnsi="Cambria Math"/>
                <w:i/>
                <w:lang w:val="fr-CA"/>
              </w:rPr>
            </m:ctrlPr>
          </m:dPr>
          <m:e>
            <m:d>
              <m:dPr>
                <m:ctrlPr>
                  <w:rPr>
                    <w:rFonts w:ascii="Cambria Math" w:hAnsi="Cambria Math"/>
                    <w:i/>
                    <w:lang w:val="fr-CA"/>
                  </w:rPr>
                </m:ctrlPr>
              </m:dPr>
              <m:e>
                <m:sSub>
                  <m:sSubPr>
                    <m:ctrlPr>
                      <w:rPr>
                        <w:rFonts w:ascii="Cambria Math" w:hAnsi="Cambria Math"/>
                        <w:i/>
                        <w:lang w:val="fr-CA"/>
                      </w:rPr>
                    </m:ctrlPr>
                  </m:sSubPr>
                  <m:e>
                    <m:r>
                      <w:rPr>
                        <w:rFonts w:ascii="Cambria Math" w:hAnsi="Cambria Math"/>
                        <w:lang w:val="fr-CA"/>
                      </w:rPr>
                      <m:t>q</m:t>
                    </m:r>
                  </m:e>
                  <m:sub>
                    <m:r>
                      <w:rPr>
                        <w:rFonts w:ascii="Cambria Math" w:hAnsi="Cambria Math"/>
                        <w:lang w:val="fr-CA"/>
                      </w:rPr>
                      <m:t>ob</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p</m:t>
                    </m:r>
                  </m:e>
                  <m:sub>
                    <m:r>
                      <w:rPr>
                        <w:rFonts w:ascii="Cambria Math" w:hAnsi="Cambria Math"/>
                        <w:lang w:val="fr-CA"/>
                      </w:rPr>
                      <m:t>ob</m:t>
                    </m:r>
                  </m:sub>
                </m:sSub>
              </m:e>
            </m:d>
            <m:d>
              <m:dPr>
                <m:ctrlPr>
                  <w:rPr>
                    <w:rFonts w:ascii="Cambria Math" w:hAnsi="Cambria Math"/>
                    <w:i/>
                    <w:lang w:val="fr-CA"/>
                  </w:rPr>
                </m:ctrlPr>
              </m:dPr>
              <m:e>
                <m:sSub>
                  <m:sSubPr>
                    <m:ctrlPr>
                      <w:rPr>
                        <w:rFonts w:ascii="Cambria Math" w:hAnsi="Cambria Math"/>
                        <w:i/>
                        <w:lang w:val="fr-CA"/>
                      </w:rPr>
                    </m:ctrlPr>
                  </m:sSubPr>
                  <m:e>
                    <m:r>
                      <w:rPr>
                        <w:rFonts w:ascii="Cambria Math" w:hAnsi="Cambria Math"/>
                        <w:lang w:val="fr-CA"/>
                      </w:rPr>
                      <m:t>q</m:t>
                    </m:r>
                  </m:e>
                  <m:sub>
                    <m:r>
                      <w:rPr>
                        <w:rFonts w:ascii="Cambria Math" w:hAnsi="Cambria Math"/>
                        <w:lang w:val="fr-CA"/>
                      </w:rPr>
                      <m:t>oc</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p</m:t>
                    </m:r>
                  </m:e>
                  <m:sub>
                    <m:r>
                      <w:rPr>
                        <w:rFonts w:ascii="Cambria Math" w:hAnsi="Cambria Math"/>
                        <w:lang w:val="fr-CA"/>
                      </w:rPr>
                      <m:t>oc</m:t>
                    </m:r>
                  </m:sub>
                </m:sSub>
              </m:e>
            </m:d>
          </m:e>
        </m:d>
      </m:oMath>
      <w:r w:rsidR="006A15B6" w:rsidRPr="003676EB">
        <w:rPr>
          <w:lang w:val="fr-CA"/>
        </w:rPr>
        <w:t xml:space="preserve"> </w:t>
      </w:r>
      <w:r w:rsidR="00112B91" w:rsidRPr="003676EB">
        <w:rPr>
          <w:lang w:val="fr-CA"/>
        </w:rPr>
        <w:t xml:space="preserve">, </w:t>
      </w:r>
      <w:r>
        <w:rPr>
          <w:lang w:val="fr-CA"/>
        </w:rPr>
        <w:t>où</w:t>
      </w:r>
      <w:r w:rsidR="00112B91" w:rsidRPr="003676EB">
        <w:rPr>
          <w:lang w:val="fr-CA"/>
        </w:rPr>
        <w:t xml:space="preserve"> </w:t>
      </w:r>
      <m:oMath>
        <m:sSub>
          <m:sSubPr>
            <m:ctrlPr>
              <w:rPr>
                <w:rFonts w:ascii="Cambria Math" w:hAnsi="Cambria Math"/>
                <w:i/>
                <w:lang w:val="fr-CA"/>
              </w:rPr>
            </m:ctrlPr>
          </m:sSubPr>
          <m:e>
            <m:r>
              <w:rPr>
                <w:rFonts w:ascii="Cambria Math" w:hAnsi="Cambria Math"/>
                <w:lang w:val="fr-CA"/>
              </w:rPr>
              <m:t>p</m:t>
            </m:r>
          </m:e>
          <m:sub>
            <m:r>
              <w:rPr>
                <w:rFonts w:ascii="Cambria Math" w:hAnsi="Cambria Math"/>
                <w:lang w:val="fr-CA"/>
              </w:rPr>
              <m:t>ob</m:t>
            </m:r>
          </m:sub>
        </m:sSub>
      </m:oMath>
      <w:r>
        <w:rPr>
          <w:rFonts w:eastAsiaTheme="minorEastAsia"/>
          <w:lang w:val="fr-CA"/>
        </w:rPr>
        <w:t xml:space="preserve"> et</w:t>
      </w:r>
      <w:r w:rsidR="00112B91" w:rsidRPr="003676EB">
        <w:rPr>
          <w:rFonts w:eastAsiaTheme="minorEastAsia"/>
          <w:lang w:val="fr-CA"/>
        </w:rPr>
        <w:t xml:space="preserve"> </w:t>
      </w:r>
      <m:oMath>
        <m:sSub>
          <m:sSubPr>
            <m:ctrlPr>
              <w:rPr>
                <w:rFonts w:ascii="Cambria Math" w:hAnsi="Cambria Math"/>
                <w:i/>
                <w:lang w:val="fr-CA"/>
              </w:rPr>
            </m:ctrlPr>
          </m:sSubPr>
          <m:e>
            <m:r>
              <w:rPr>
                <w:rFonts w:ascii="Cambria Math" w:hAnsi="Cambria Math"/>
                <w:lang w:val="fr-CA"/>
              </w:rPr>
              <m:t>q</m:t>
            </m:r>
          </m:e>
          <m:sub>
            <m:r>
              <w:rPr>
                <w:rFonts w:ascii="Cambria Math" w:hAnsi="Cambria Math"/>
                <w:lang w:val="fr-CA"/>
              </w:rPr>
              <m:t>ob</m:t>
            </m:r>
          </m:sub>
        </m:sSub>
      </m:oMath>
      <w:r w:rsidR="00290CE6" w:rsidRPr="003676EB">
        <w:rPr>
          <w:lang w:val="fr-CA"/>
        </w:rPr>
        <w:t xml:space="preserve"> </w:t>
      </w:r>
      <w:r>
        <w:rPr>
          <w:lang w:val="fr-CA"/>
        </w:rPr>
        <w:t>réfèrent à l’image produite par l’objectif alors que</w:t>
      </w:r>
      <w:r w:rsidR="00112B91" w:rsidRPr="003676EB">
        <w:rPr>
          <w:lang w:val="fr-CA"/>
        </w:rPr>
        <w:t xml:space="preserve"> </w:t>
      </w:r>
      <m:oMath>
        <m:sSub>
          <m:sSubPr>
            <m:ctrlPr>
              <w:rPr>
                <w:rFonts w:ascii="Cambria Math" w:hAnsi="Cambria Math"/>
                <w:i/>
                <w:lang w:val="fr-CA"/>
              </w:rPr>
            </m:ctrlPr>
          </m:sSubPr>
          <m:e>
            <m:r>
              <w:rPr>
                <w:rFonts w:ascii="Cambria Math" w:hAnsi="Cambria Math"/>
                <w:lang w:val="fr-CA"/>
              </w:rPr>
              <m:t>p</m:t>
            </m:r>
          </m:e>
          <m:sub>
            <m:r>
              <w:rPr>
                <w:rFonts w:ascii="Cambria Math" w:hAnsi="Cambria Math"/>
                <w:lang w:val="fr-CA"/>
              </w:rPr>
              <m:t>oc</m:t>
            </m:r>
          </m:sub>
        </m:sSub>
      </m:oMath>
      <w:r>
        <w:rPr>
          <w:rFonts w:eastAsiaTheme="minorEastAsia"/>
          <w:lang w:val="fr-CA"/>
        </w:rPr>
        <w:t xml:space="preserve"> et</w:t>
      </w:r>
      <w:r w:rsidR="00112B91" w:rsidRPr="003676EB">
        <w:rPr>
          <w:rFonts w:eastAsiaTheme="minorEastAsia"/>
          <w:lang w:val="fr-CA"/>
        </w:rPr>
        <w:t xml:space="preserve"> </w:t>
      </w:r>
      <m:oMath>
        <m:sSub>
          <m:sSubPr>
            <m:ctrlPr>
              <w:rPr>
                <w:rFonts w:ascii="Cambria Math" w:hAnsi="Cambria Math"/>
                <w:i/>
                <w:lang w:val="fr-CA"/>
              </w:rPr>
            </m:ctrlPr>
          </m:sSubPr>
          <m:e>
            <m:r>
              <w:rPr>
                <w:rFonts w:ascii="Cambria Math" w:hAnsi="Cambria Math"/>
                <w:lang w:val="fr-CA"/>
              </w:rPr>
              <m:t>q</m:t>
            </m:r>
          </m:e>
          <m:sub>
            <m:r>
              <w:rPr>
                <w:rFonts w:ascii="Cambria Math" w:hAnsi="Cambria Math"/>
                <w:lang w:val="fr-CA"/>
              </w:rPr>
              <m:t>oc</m:t>
            </m:r>
          </m:sub>
        </m:sSub>
      </m:oMath>
      <w:r w:rsidR="00112B91" w:rsidRPr="003676EB">
        <w:rPr>
          <w:rFonts w:eastAsiaTheme="minorEastAsia"/>
          <w:lang w:val="fr-CA"/>
        </w:rPr>
        <w:t xml:space="preserve"> </w:t>
      </w:r>
      <w:r>
        <w:rPr>
          <w:rFonts w:eastAsiaTheme="minorEastAsia"/>
          <w:lang w:val="fr-CA"/>
        </w:rPr>
        <w:t>réfèrent à l’image observée à travers l’oculaire</w:t>
      </w:r>
      <w:r w:rsidR="00FF4EE9" w:rsidRPr="003676EB">
        <w:rPr>
          <w:rFonts w:eastAsiaTheme="minorEastAsia"/>
          <w:lang w:val="fr-CA"/>
        </w:rPr>
        <w:t xml:space="preserve"> (</w:t>
      </w:r>
      <w:r>
        <w:rPr>
          <w:rFonts w:eastAsiaTheme="minorEastAsia"/>
          <w:lang w:val="fr-CA"/>
        </w:rPr>
        <w:t>voir la figure ci-dessous</w:t>
      </w:r>
      <w:r w:rsidR="00FF4EE9" w:rsidRPr="003676EB">
        <w:rPr>
          <w:rFonts w:eastAsiaTheme="minorEastAsia"/>
          <w:lang w:val="fr-CA"/>
        </w:rPr>
        <w:t>)</w:t>
      </w:r>
      <w:r w:rsidR="00112B91" w:rsidRPr="003676EB">
        <w:rPr>
          <w:rFonts w:eastAsiaTheme="minorEastAsia"/>
          <w:lang w:val="fr-CA"/>
        </w:rPr>
        <w:t xml:space="preserve">. </w:t>
      </w:r>
      <w:r w:rsidR="00112B91" w:rsidRPr="003676EB">
        <w:rPr>
          <w:lang w:val="fr-CA"/>
        </w:rPr>
        <w:tab/>
      </w:r>
      <w:r w:rsidR="003F4E05" w:rsidRPr="003676EB">
        <w:rPr>
          <w:lang w:val="fr-CA"/>
        </w:rPr>
        <w:tab/>
      </w:r>
    </w:p>
    <w:p w14:paraId="1EEF706B" w14:textId="77777777" w:rsidR="00FF4EE9" w:rsidRPr="003676EB" w:rsidRDefault="00FF4EE9" w:rsidP="00FF4EE9">
      <w:pPr>
        <w:ind w:left="851"/>
        <w:jc w:val="center"/>
        <w:rPr>
          <w:lang w:val="fr-CA"/>
        </w:rPr>
      </w:pPr>
      <w:r w:rsidRPr="003676EB">
        <w:rPr>
          <w:lang w:val="fr-CA"/>
        </w:rPr>
        <w:br/>
      </w:r>
      <w:r w:rsidR="00D65734">
        <w:rPr>
          <w:noProof/>
          <w:lang w:val="en-US"/>
        </w:rPr>
        <w:drawing>
          <wp:inline distT="0" distB="0" distL="0" distR="0" wp14:anchorId="1EEF71AF" wp14:editId="1EEF71B0">
            <wp:extent cx="4514400" cy="221040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cope_fr.png"/>
                    <pic:cNvPicPr/>
                  </pic:nvPicPr>
                  <pic:blipFill>
                    <a:blip r:embed="rId13">
                      <a:extLst>
                        <a:ext uri="{28A0092B-C50C-407E-A947-70E740481C1C}">
                          <a14:useLocalDpi xmlns:a14="http://schemas.microsoft.com/office/drawing/2010/main" val="0"/>
                        </a:ext>
                      </a:extLst>
                    </a:blip>
                    <a:stretch>
                      <a:fillRect/>
                    </a:stretch>
                  </pic:blipFill>
                  <pic:spPr>
                    <a:xfrm>
                      <a:off x="0" y="0"/>
                      <a:ext cx="4514400" cy="2210400"/>
                    </a:xfrm>
                    <a:prstGeom prst="rect">
                      <a:avLst/>
                    </a:prstGeom>
                  </pic:spPr>
                </pic:pic>
              </a:graphicData>
            </a:graphic>
          </wp:inline>
        </w:drawing>
      </w:r>
    </w:p>
    <w:p w14:paraId="1EEF706C" w14:textId="77777777" w:rsidR="00396DD7" w:rsidRPr="003676EB" w:rsidRDefault="00396DD7">
      <w:pPr>
        <w:autoSpaceDE/>
        <w:autoSpaceDN/>
        <w:adjustRightInd/>
        <w:spacing w:after="200" w:line="276" w:lineRule="auto"/>
        <w:jc w:val="left"/>
        <w:textAlignment w:val="auto"/>
        <w:rPr>
          <w:rFonts w:eastAsiaTheme="majorEastAsia" w:cstheme="majorBidi"/>
          <w:b/>
          <w:bCs/>
          <w:color w:val="4F81BD" w:themeColor="accent1"/>
          <w:lang w:val="fr-CA"/>
        </w:rPr>
      </w:pPr>
    </w:p>
    <w:p w14:paraId="1EEF706D" w14:textId="77777777" w:rsidR="003F4E05" w:rsidRPr="003676EB" w:rsidRDefault="0091151C" w:rsidP="003F4E05">
      <w:pPr>
        <w:pStyle w:val="Heading3"/>
        <w:rPr>
          <w:lang w:val="fr-CA"/>
        </w:rPr>
      </w:pPr>
      <w:r w:rsidRPr="003676EB">
        <w:rPr>
          <w:lang w:val="fr-CA"/>
        </w:rPr>
        <w:lastRenderedPageBreak/>
        <w:t>Nettoyage de votre station de travail</w:t>
      </w:r>
      <w:r w:rsidR="003F4E05" w:rsidRPr="003676EB">
        <w:rPr>
          <w:lang w:val="fr-CA"/>
        </w:rPr>
        <w:tab/>
      </w:r>
    </w:p>
    <w:p w14:paraId="1EEF706E" w14:textId="148C85B9" w:rsidR="003F4E05" w:rsidRPr="003676EB" w:rsidRDefault="00376E98" w:rsidP="003F4E05">
      <w:pPr>
        <w:pStyle w:val="ListParagraph"/>
        <w:numPr>
          <w:ilvl w:val="0"/>
          <w:numId w:val="38"/>
        </w:numPr>
        <w:ind w:left="851" w:hanging="142"/>
        <w:rPr>
          <w:lang w:val="fr-CA"/>
        </w:rPr>
      </w:pPr>
      <w:r>
        <w:rPr>
          <w:lang w:val="fr-CA"/>
        </w:rPr>
        <w:t xml:space="preserve">Soumettez vos graphiques en ligne dans </w:t>
      </w:r>
      <w:r w:rsidR="004779B8">
        <w:rPr>
          <w:lang w:val="fr-CA"/>
        </w:rPr>
        <w:t>Brightspace</w:t>
      </w:r>
      <w:r>
        <w:rPr>
          <w:lang w:val="fr-CA"/>
        </w:rPr>
        <w:t>. Si vous avez sauvegardé des fichiers localement, envoyez-vous ces fichiers par courriel. R</w:t>
      </w:r>
      <w:r w:rsidRPr="004F4E16">
        <w:rPr>
          <w:lang w:val="fr-CA"/>
        </w:rPr>
        <w:t>écupérez votre clé USB</w:t>
      </w:r>
      <w:r>
        <w:rPr>
          <w:lang w:val="fr-CA"/>
        </w:rPr>
        <w:t xml:space="preserve"> si vous en avez utilisé une</w:t>
      </w:r>
      <w:r w:rsidRPr="004F4E16">
        <w:rPr>
          <w:lang w:val="fr-CA"/>
        </w:rPr>
        <w:t>.</w:t>
      </w:r>
      <w:r>
        <w:rPr>
          <w:lang w:val="fr-CA"/>
        </w:rPr>
        <w:t xml:space="preserve"> </w:t>
      </w:r>
      <w:r w:rsidRPr="004F4E16">
        <w:rPr>
          <w:lang w:val="fr-CA"/>
        </w:rPr>
        <w:t>Étei</w:t>
      </w:r>
      <w:r>
        <w:rPr>
          <w:lang w:val="fr-CA"/>
        </w:rPr>
        <w:t>gnez votre ordinateur</w:t>
      </w:r>
      <w:r w:rsidRPr="00902DCB">
        <w:rPr>
          <w:lang w:val="fr-CA"/>
        </w:rPr>
        <w:t>.</w:t>
      </w:r>
      <w:r w:rsidR="003F4E05" w:rsidRPr="003676EB">
        <w:rPr>
          <w:lang w:val="fr-CA"/>
        </w:rPr>
        <w:tab/>
        <w:t xml:space="preserve"> </w:t>
      </w:r>
      <w:r w:rsidR="003F4E05" w:rsidRPr="003676EB">
        <w:rPr>
          <w:lang w:val="fr-CA"/>
        </w:rPr>
        <w:tab/>
      </w:r>
      <w:r w:rsidR="003F4E05" w:rsidRPr="003676EB">
        <w:rPr>
          <w:lang w:val="fr-CA"/>
        </w:rPr>
        <w:br/>
      </w:r>
    </w:p>
    <w:p w14:paraId="1EEF706F" w14:textId="77777777" w:rsidR="009F009C" w:rsidRPr="003676EB" w:rsidRDefault="002A30C6" w:rsidP="003F4E05">
      <w:pPr>
        <w:pStyle w:val="ListParagraph"/>
        <w:numPr>
          <w:ilvl w:val="0"/>
          <w:numId w:val="38"/>
        </w:numPr>
        <w:ind w:left="851" w:hanging="131"/>
        <w:rPr>
          <w:lang w:val="fr-CA"/>
        </w:rPr>
      </w:pPr>
      <w:r>
        <w:rPr>
          <w:lang w:val="fr-CA"/>
        </w:rPr>
        <w:t>Assurez-vous d’éteindre la boîte laser</w:t>
      </w:r>
      <w:r w:rsidR="00A74982" w:rsidRPr="003676EB">
        <w:rPr>
          <w:lang w:val="fr-CA"/>
        </w:rPr>
        <w:t xml:space="preserve">. </w:t>
      </w:r>
      <w:r>
        <w:rPr>
          <w:lang w:val="fr-CA"/>
        </w:rPr>
        <w:t xml:space="preserve">Replacez les pièces d’acryliques et le rapporteur d’angle de </w:t>
      </w:r>
      <w:r w:rsidR="00A74982" w:rsidRPr="003676EB">
        <w:rPr>
          <w:lang w:val="fr-CA"/>
        </w:rPr>
        <w:t>360</w:t>
      </w:r>
      <w:r w:rsidR="00A74982" w:rsidRPr="003676EB">
        <w:rPr>
          <w:lang w:val="fr-CA"/>
        </w:rPr>
        <w:sym w:font="Symbol" w:char="F0B0"/>
      </w:r>
      <w:r>
        <w:rPr>
          <w:lang w:val="fr-CA"/>
        </w:rPr>
        <w:t xml:space="preserve"> ensemble</w:t>
      </w:r>
      <w:r w:rsidR="00A74982" w:rsidRPr="003676EB">
        <w:rPr>
          <w:lang w:val="fr-CA"/>
        </w:rPr>
        <w:t>.</w:t>
      </w:r>
      <w:r>
        <w:rPr>
          <w:lang w:val="fr-CA"/>
        </w:rPr>
        <w:tab/>
      </w:r>
      <w:r w:rsidR="00A74982" w:rsidRPr="003676EB">
        <w:rPr>
          <w:lang w:val="fr-CA"/>
        </w:rPr>
        <w:t xml:space="preserve"> </w:t>
      </w:r>
      <w:r w:rsidR="009F009C" w:rsidRPr="003676EB">
        <w:rPr>
          <w:lang w:val="fr-CA"/>
        </w:rPr>
        <w:br/>
      </w:r>
    </w:p>
    <w:p w14:paraId="1EEF7070" w14:textId="77777777" w:rsidR="00CF777E" w:rsidRPr="003676EB" w:rsidRDefault="002A30C6" w:rsidP="003F4E05">
      <w:pPr>
        <w:pStyle w:val="ListParagraph"/>
        <w:numPr>
          <w:ilvl w:val="0"/>
          <w:numId w:val="38"/>
        </w:numPr>
        <w:ind w:left="851" w:hanging="131"/>
        <w:rPr>
          <w:lang w:val="fr-CA"/>
        </w:rPr>
      </w:pPr>
      <w:r>
        <w:rPr>
          <w:lang w:val="fr-CA"/>
        </w:rPr>
        <w:t>Assurez-vous d’éteindre la source de lumière sur votre banc d’optique</w:t>
      </w:r>
      <w:r w:rsidR="00A74982" w:rsidRPr="003676EB">
        <w:rPr>
          <w:lang w:val="fr-CA"/>
        </w:rPr>
        <w:t xml:space="preserve">. </w:t>
      </w:r>
      <w:r>
        <w:rPr>
          <w:lang w:val="fr-CA"/>
        </w:rPr>
        <w:t>Replacer la source lumineuse, les deux lentilles et l’écran sur le banc</w:t>
      </w:r>
      <w:r w:rsidR="00A74982" w:rsidRPr="003676EB">
        <w:rPr>
          <w:lang w:val="fr-CA"/>
        </w:rPr>
        <w:t xml:space="preserve">. </w:t>
      </w:r>
      <w:r w:rsidR="000262C9" w:rsidRPr="003676EB">
        <w:rPr>
          <w:lang w:val="fr-CA"/>
        </w:rPr>
        <w:tab/>
      </w:r>
      <w:r w:rsidR="00CF777E" w:rsidRPr="003676EB">
        <w:rPr>
          <w:lang w:val="fr-CA"/>
        </w:rPr>
        <w:br/>
      </w:r>
    </w:p>
    <w:p w14:paraId="1EEF7071" w14:textId="77777777" w:rsidR="00CF777E" w:rsidRPr="003676EB" w:rsidRDefault="002A676F" w:rsidP="003F4E05">
      <w:pPr>
        <w:pStyle w:val="ListParagraph"/>
        <w:numPr>
          <w:ilvl w:val="0"/>
          <w:numId w:val="38"/>
        </w:numPr>
        <w:ind w:left="851" w:hanging="131"/>
        <w:rPr>
          <w:lang w:val="fr-CA"/>
        </w:rPr>
      </w:pPr>
      <w:r w:rsidRPr="003676EB">
        <w:rPr>
          <w:lang w:val="fr-CA"/>
        </w:rPr>
        <w:t>Recyclez vos papiers brouillons et disposez de vos déchets. Laissez votre poste de travail aussi propre que possible</w:t>
      </w:r>
      <w:r w:rsidR="00F21923" w:rsidRPr="003676EB">
        <w:rPr>
          <w:lang w:val="fr-CA"/>
        </w:rPr>
        <w:t xml:space="preserve">. </w:t>
      </w:r>
      <w:r w:rsidR="00787434" w:rsidRPr="003676EB">
        <w:rPr>
          <w:lang w:val="fr-CA"/>
        </w:rPr>
        <w:tab/>
      </w:r>
      <w:r w:rsidR="00CF777E" w:rsidRPr="003676EB">
        <w:rPr>
          <w:highlight w:val="yellow"/>
          <w:lang w:val="fr-CA"/>
        </w:rPr>
        <w:br/>
      </w:r>
    </w:p>
    <w:p w14:paraId="1EEF7072" w14:textId="77777777" w:rsidR="00076985" w:rsidRPr="003676EB" w:rsidRDefault="002A676F" w:rsidP="003F4E05">
      <w:pPr>
        <w:pStyle w:val="ListParagraph"/>
        <w:numPr>
          <w:ilvl w:val="0"/>
          <w:numId w:val="38"/>
        </w:numPr>
        <w:ind w:left="851" w:hanging="131"/>
        <w:rPr>
          <w:lang w:val="fr-CA"/>
        </w:rPr>
      </w:pPr>
      <w:r w:rsidRPr="003676EB">
        <w:rPr>
          <w:lang w:val="fr-CA"/>
        </w:rPr>
        <w:t>Replacez votre moniteur, clavier et souris. SVP replacez votre chaise sous la table avant de quitter</w:t>
      </w:r>
      <w:r w:rsidR="003A286F" w:rsidRPr="003676EB">
        <w:rPr>
          <w:lang w:val="fr-CA"/>
        </w:rPr>
        <w:t>.</w:t>
      </w:r>
      <w:r w:rsidR="00C11679" w:rsidRPr="003676EB">
        <w:rPr>
          <w:lang w:val="fr-CA"/>
        </w:rPr>
        <w:tab/>
      </w:r>
      <w:r w:rsidR="00844204" w:rsidRPr="003676EB">
        <w:rPr>
          <w:lang w:val="fr-CA"/>
        </w:rPr>
        <w:br/>
      </w:r>
      <w:r w:rsidR="00787434" w:rsidRPr="003676EB">
        <w:rPr>
          <w:lang w:val="fr-CA"/>
        </w:rPr>
        <w:br/>
      </w:r>
    </w:p>
    <w:sectPr w:rsidR="00076985" w:rsidRPr="003676EB" w:rsidSect="00DF050C">
      <w:footerReference w:type="default" r:id="rId14"/>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F71B9" w14:textId="77777777" w:rsidR="005D54B7" w:rsidRDefault="005D54B7" w:rsidP="00D04310">
      <w:r>
        <w:separator/>
      </w:r>
    </w:p>
  </w:endnote>
  <w:endnote w:type="continuationSeparator" w:id="0">
    <w:p w14:paraId="1EEF71BA" w14:textId="77777777" w:rsidR="005D54B7" w:rsidRDefault="005D54B7"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 (TT) 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5D54B7" w14:paraId="1EEF71C6" w14:textId="77777777" w:rsidTr="00A610E2">
      <w:tc>
        <w:tcPr>
          <w:tcW w:w="4600" w:type="pct"/>
          <w:tcBorders>
            <w:top w:val="single" w:sz="4" w:space="0" w:color="auto"/>
            <w:right w:val="nil"/>
          </w:tcBorders>
        </w:tcPr>
        <w:p w14:paraId="1EEF71C4" w14:textId="0F0355FA" w:rsidR="005D54B7" w:rsidRPr="00840399" w:rsidRDefault="005D54B7" w:rsidP="007649D1">
          <w:pPr>
            <w:pStyle w:val="Footer"/>
            <w:jc w:val="left"/>
            <w:rPr>
              <w:lang w:val="fr-CA"/>
            </w:rPr>
          </w:pPr>
          <w:r>
            <w:fldChar w:fldCharType="begin"/>
          </w:r>
          <w:r w:rsidRPr="00840399">
            <w:rPr>
              <w:lang w:val="fr-CA"/>
            </w:rPr>
            <w:instrText xml:space="preserve"> REF _Ref358632470 </w:instrText>
          </w:r>
          <w:r>
            <w:fldChar w:fldCharType="separate"/>
          </w:r>
          <w:r w:rsidR="007B62E3" w:rsidRPr="003676EB">
            <w:rPr>
              <w:lang w:val="fr-CA"/>
            </w:rPr>
            <w:t>Optique géométrique</w:t>
          </w:r>
          <w:r>
            <w:fldChar w:fldCharType="end"/>
          </w:r>
        </w:p>
      </w:tc>
      <w:tc>
        <w:tcPr>
          <w:tcW w:w="400" w:type="pct"/>
          <w:tcBorders>
            <w:top w:val="single" w:sz="4" w:space="0" w:color="auto"/>
            <w:left w:val="nil"/>
          </w:tcBorders>
        </w:tcPr>
        <w:p w14:paraId="1EEF71C5" w14:textId="7A455AD6" w:rsidR="005D54B7" w:rsidRPr="00A610E2" w:rsidRDefault="005D54B7"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7B62E3" w:rsidRPr="007B62E3">
            <w:rPr>
              <w:bCs/>
              <w:noProof/>
              <w:color w:val="auto"/>
            </w:rPr>
            <w:t>9</w:t>
          </w:r>
          <w:r w:rsidRPr="00A610E2">
            <w:rPr>
              <w:bCs/>
              <w:noProof/>
              <w:color w:val="auto"/>
            </w:rPr>
            <w:fldChar w:fldCharType="end"/>
          </w:r>
        </w:p>
      </w:tc>
    </w:tr>
  </w:tbl>
  <w:p w14:paraId="1EEF71C7" w14:textId="77777777" w:rsidR="005D54B7" w:rsidRDefault="005D54B7"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71B7" w14:textId="77777777" w:rsidR="005D54B7" w:rsidRDefault="005D54B7" w:rsidP="00D04310">
      <w:r>
        <w:separator/>
      </w:r>
    </w:p>
  </w:footnote>
  <w:footnote w:type="continuationSeparator" w:id="0">
    <w:p w14:paraId="1EEF71B8" w14:textId="77777777" w:rsidR="005D54B7" w:rsidRDefault="005D54B7"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B99"/>
    <w:multiLevelType w:val="hybridMultilevel"/>
    <w:tmpl w:val="FF6EB96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C9769A"/>
    <w:multiLevelType w:val="hybridMultilevel"/>
    <w:tmpl w:val="962E08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5CE68AE"/>
    <w:multiLevelType w:val="hybridMultilevel"/>
    <w:tmpl w:val="75A6F8C2"/>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5"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1000BD"/>
    <w:multiLevelType w:val="hybridMultilevel"/>
    <w:tmpl w:val="8B1C3A7A"/>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9" w15:restartNumberingAfterBreak="0">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10" w15:restartNumberingAfterBreak="0">
    <w:nsid w:val="22277515"/>
    <w:multiLevelType w:val="hybridMultilevel"/>
    <w:tmpl w:val="C6BA6A06"/>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25E772B"/>
    <w:multiLevelType w:val="hybridMultilevel"/>
    <w:tmpl w:val="F5C64B08"/>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B256A1"/>
    <w:multiLevelType w:val="hybridMultilevel"/>
    <w:tmpl w:val="B0C870AC"/>
    <w:lvl w:ilvl="0" w:tplc="32DEECAA">
      <w:start w:val="1"/>
      <w:numFmt w:val="decimal"/>
      <w:lvlText w:val="Étape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21"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30411D6"/>
    <w:multiLevelType w:val="hybridMultilevel"/>
    <w:tmpl w:val="CF1E5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E96138"/>
    <w:multiLevelType w:val="multilevel"/>
    <w:tmpl w:val="D28AAD88"/>
    <w:lvl w:ilvl="0">
      <w:start w:val="1"/>
      <w:numFmt w:val="decimal"/>
      <w:lvlText w:val="(é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9506905"/>
    <w:multiLevelType w:val="hybridMultilevel"/>
    <w:tmpl w:val="C8E23F28"/>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CC74DE1"/>
    <w:multiLevelType w:val="hybridMultilevel"/>
    <w:tmpl w:val="EBAE2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4CE5987"/>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8"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2"/>
  </w:num>
  <w:num w:numId="4">
    <w:abstractNumId w:val="18"/>
  </w:num>
  <w:num w:numId="5">
    <w:abstractNumId w:val="21"/>
  </w:num>
  <w:num w:numId="6">
    <w:abstractNumId w:val="14"/>
  </w:num>
  <w:num w:numId="7">
    <w:abstractNumId w:val="13"/>
  </w:num>
  <w:num w:numId="8">
    <w:abstractNumId w:val="27"/>
  </w:num>
  <w:num w:numId="9">
    <w:abstractNumId w:val="38"/>
  </w:num>
  <w:num w:numId="10">
    <w:abstractNumId w:val="34"/>
  </w:num>
  <w:num w:numId="11">
    <w:abstractNumId w:val="3"/>
  </w:num>
  <w:num w:numId="12">
    <w:abstractNumId w:val="12"/>
  </w:num>
  <w:num w:numId="13">
    <w:abstractNumId w:val="19"/>
  </w:num>
  <w:num w:numId="14">
    <w:abstractNumId w:val="26"/>
  </w:num>
  <w:num w:numId="15">
    <w:abstractNumId w:val="30"/>
  </w:num>
  <w:num w:numId="16">
    <w:abstractNumId w:val="35"/>
  </w:num>
  <w:num w:numId="17">
    <w:abstractNumId w:val="25"/>
  </w:num>
  <w:num w:numId="18">
    <w:abstractNumId w:val="15"/>
  </w:num>
  <w:num w:numId="19">
    <w:abstractNumId w:val="11"/>
  </w:num>
  <w:num w:numId="20">
    <w:abstractNumId w:val="33"/>
  </w:num>
  <w:num w:numId="21">
    <w:abstractNumId w:val="24"/>
  </w:num>
  <w:num w:numId="22">
    <w:abstractNumId w:val="28"/>
  </w:num>
  <w:num w:numId="23">
    <w:abstractNumId w:val="5"/>
  </w:num>
  <w:num w:numId="24">
    <w:abstractNumId w:val="4"/>
  </w:num>
  <w:num w:numId="25">
    <w:abstractNumId w:val="8"/>
  </w:num>
  <w:num w:numId="26">
    <w:abstractNumId w:val="20"/>
  </w:num>
  <w:num w:numId="27">
    <w:abstractNumId w:val="37"/>
  </w:num>
  <w:num w:numId="28">
    <w:abstractNumId w:val="9"/>
  </w:num>
  <w:num w:numId="29">
    <w:abstractNumId w:val="17"/>
  </w:num>
  <w:num w:numId="30">
    <w:abstractNumId w:val="6"/>
  </w:num>
  <w:num w:numId="31">
    <w:abstractNumId w:val="31"/>
  </w:num>
  <w:num w:numId="32">
    <w:abstractNumId w:val="29"/>
  </w:num>
  <w:num w:numId="33">
    <w:abstractNumId w:val="36"/>
  </w:num>
  <w:num w:numId="34">
    <w:abstractNumId w:val="0"/>
  </w:num>
  <w:num w:numId="35">
    <w:abstractNumId w:val="1"/>
  </w:num>
  <w:num w:numId="36">
    <w:abstractNumId w:val="23"/>
  </w:num>
  <w:num w:numId="37">
    <w:abstractNumId w:val="32"/>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011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997"/>
    <w:rsid w:val="00004746"/>
    <w:rsid w:val="00004AEC"/>
    <w:rsid w:val="00005AEC"/>
    <w:rsid w:val="00006C72"/>
    <w:rsid w:val="000117F1"/>
    <w:rsid w:val="000131ED"/>
    <w:rsid w:val="00013D2B"/>
    <w:rsid w:val="000143D0"/>
    <w:rsid w:val="000160ED"/>
    <w:rsid w:val="00020479"/>
    <w:rsid w:val="000221D2"/>
    <w:rsid w:val="00023D46"/>
    <w:rsid w:val="000262C9"/>
    <w:rsid w:val="0003016D"/>
    <w:rsid w:val="00030592"/>
    <w:rsid w:val="00030883"/>
    <w:rsid w:val="00035867"/>
    <w:rsid w:val="00040D2E"/>
    <w:rsid w:val="00044BE9"/>
    <w:rsid w:val="0004637E"/>
    <w:rsid w:val="000527A2"/>
    <w:rsid w:val="00061083"/>
    <w:rsid w:val="00065852"/>
    <w:rsid w:val="00074629"/>
    <w:rsid w:val="000764D0"/>
    <w:rsid w:val="00076985"/>
    <w:rsid w:val="00077B30"/>
    <w:rsid w:val="00080B15"/>
    <w:rsid w:val="00082BDD"/>
    <w:rsid w:val="00082F0B"/>
    <w:rsid w:val="00087D5B"/>
    <w:rsid w:val="0009587E"/>
    <w:rsid w:val="000978A1"/>
    <w:rsid w:val="000A1594"/>
    <w:rsid w:val="000A42A0"/>
    <w:rsid w:val="000A53F9"/>
    <w:rsid w:val="000B1B9E"/>
    <w:rsid w:val="000B3373"/>
    <w:rsid w:val="000B3AEB"/>
    <w:rsid w:val="000B490C"/>
    <w:rsid w:val="000C1523"/>
    <w:rsid w:val="000C1C03"/>
    <w:rsid w:val="000D39E9"/>
    <w:rsid w:val="000E1C6D"/>
    <w:rsid w:val="000E55BE"/>
    <w:rsid w:val="000E5C2D"/>
    <w:rsid w:val="000E5C35"/>
    <w:rsid w:val="000F0847"/>
    <w:rsid w:val="000F1D74"/>
    <w:rsid w:val="000F7D4C"/>
    <w:rsid w:val="00104308"/>
    <w:rsid w:val="00104D75"/>
    <w:rsid w:val="0010545A"/>
    <w:rsid w:val="001115D8"/>
    <w:rsid w:val="0011190B"/>
    <w:rsid w:val="00112B91"/>
    <w:rsid w:val="00114576"/>
    <w:rsid w:val="001148D5"/>
    <w:rsid w:val="00117D70"/>
    <w:rsid w:val="00121DB1"/>
    <w:rsid w:val="00124AF0"/>
    <w:rsid w:val="00125657"/>
    <w:rsid w:val="00130007"/>
    <w:rsid w:val="00131250"/>
    <w:rsid w:val="001318BE"/>
    <w:rsid w:val="00131BAE"/>
    <w:rsid w:val="00133383"/>
    <w:rsid w:val="001334BA"/>
    <w:rsid w:val="00134554"/>
    <w:rsid w:val="00141151"/>
    <w:rsid w:val="001454A3"/>
    <w:rsid w:val="0014655A"/>
    <w:rsid w:val="00150D9F"/>
    <w:rsid w:val="00153FB8"/>
    <w:rsid w:val="00155409"/>
    <w:rsid w:val="00156481"/>
    <w:rsid w:val="001565B9"/>
    <w:rsid w:val="00156A57"/>
    <w:rsid w:val="00157405"/>
    <w:rsid w:val="00160105"/>
    <w:rsid w:val="0016104B"/>
    <w:rsid w:val="0016287D"/>
    <w:rsid w:val="00162BBD"/>
    <w:rsid w:val="0016551C"/>
    <w:rsid w:val="00165744"/>
    <w:rsid w:val="00166CCE"/>
    <w:rsid w:val="00167BA7"/>
    <w:rsid w:val="00171657"/>
    <w:rsid w:val="00174962"/>
    <w:rsid w:val="00176514"/>
    <w:rsid w:val="001770F4"/>
    <w:rsid w:val="001821B5"/>
    <w:rsid w:val="001839B2"/>
    <w:rsid w:val="00184FF9"/>
    <w:rsid w:val="00192264"/>
    <w:rsid w:val="001A21B0"/>
    <w:rsid w:val="001A6E6F"/>
    <w:rsid w:val="001B5EC4"/>
    <w:rsid w:val="001C02DE"/>
    <w:rsid w:val="001D252E"/>
    <w:rsid w:val="001D281F"/>
    <w:rsid w:val="001D42DD"/>
    <w:rsid w:val="001E0371"/>
    <w:rsid w:val="001E4CFE"/>
    <w:rsid w:val="001E65D2"/>
    <w:rsid w:val="001E68A5"/>
    <w:rsid w:val="001E7B88"/>
    <w:rsid w:val="001F2333"/>
    <w:rsid w:val="001F37F9"/>
    <w:rsid w:val="002022FA"/>
    <w:rsid w:val="0020323F"/>
    <w:rsid w:val="0020586B"/>
    <w:rsid w:val="00210680"/>
    <w:rsid w:val="00217E54"/>
    <w:rsid w:val="002215C6"/>
    <w:rsid w:val="00222807"/>
    <w:rsid w:val="0022726D"/>
    <w:rsid w:val="0023171D"/>
    <w:rsid w:val="002371B8"/>
    <w:rsid w:val="00237E1A"/>
    <w:rsid w:val="00244E47"/>
    <w:rsid w:val="00247B2C"/>
    <w:rsid w:val="00251E16"/>
    <w:rsid w:val="00256870"/>
    <w:rsid w:val="00260B3C"/>
    <w:rsid w:val="00263C36"/>
    <w:rsid w:val="00280F85"/>
    <w:rsid w:val="00281605"/>
    <w:rsid w:val="002853C6"/>
    <w:rsid w:val="002906C9"/>
    <w:rsid w:val="00290CE6"/>
    <w:rsid w:val="00290F67"/>
    <w:rsid w:val="002910F1"/>
    <w:rsid w:val="0029709D"/>
    <w:rsid w:val="002A0537"/>
    <w:rsid w:val="002A30C6"/>
    <w:rsid w:val="002A329A"/>
    <w:rsid w:val="002A51BC"/>
    <w:rsid w:val="002A676F"/>
    <w:rsid w:val="002B3D31"/>
    <w:rsid w:val="002B4752"/>
    <w:rsid w:val="002B56BF"/>
    <w:rsid w:val="002B56F6"/>
    <w:rsid w:val="002C35A8"/>
    <w:rsid w:val="002C39FD"/>
    <w:rsid w:val="002C54BD"/>
    <w:rsid w:val="002C5A58"/>
    <w:rsid w:val="002D1DCA"/>
    <w:rsid w:val="002D3C8A"/>
    <w:rsid w:val="002D6ED3"/>
    <w:rsid w:val="002D73A6"/>
    <w:rsid w:val="002D78A1"/>
    <w:rsid w:val="002E04F8"/>
    <w:rsid w:val="002E2493"/>
    <w:rsid w:val="002E290A"/>
    <w:rsid w:val="002E3CE5"/>
    <w:rsid w:val="002E5E27"/>
    <w:rsid w:val="002F1666"/>
    <w:rsid w:val="002F23E0"/>
    <w:rsid w:val="002F6683"/>
    <w:rsid w:val="003006CA"/>
    <w:rsid w:val="00302795"/>
    <w:rsid w:val="0030300F"/>
    <w:rsid w:val="00303C32"/>
    <w:rsid w:val="0031213E"/>
    <w:rsid w:val="003121A6"/>
    <w:rsid w:val="003135A8"/>
    <w:rsid w:val="00314DA2"/>
    <w:rsid w:val="00315328"/>
    <w:rsid w:val="00317D38"/>
    <w:rsid w:val="00321AF5"/>
    <w:rsid w:val="003226C3"/>
    <w:rsid w:val="00322740"/>
    <w:rsid w:val="0032579F"/>
    <w:rsid w:val="003276C9"/>
    <w:rsid w:val="00327BC7"/>
    <w:rsid w:val="0033260B"/>
    <w:rsid w:val="003335E4"/>
    <w:rsid w:val="00336DED"/>
    <w:rsid w:val="00340B5C"/>
    <w:rsid w:val="00343D55"/>
    <w:rsid w:val="00346194"/>
    <w:rsid w:val="00346871"/>
    <w:rsid w:val="0035479B"/>
    <w:rsid w:val="00356D06"/>
    <w:rsid w:val="00361F92"/>
    <w:rsid w:val="00366FC7"/>
    <w:rsid w:val="003676EB"/>
    <w:rsid w:val="0037089F"/>
    <w:rsid w:val="00376E98"/>
    <w:rsid w:val="00384283"/>
    <w:rsid w:val="00385C9B"/>
    <w:rsid w:val="00386DEA"/>
    <w:rsid w:val="00387032"/>
    <w:rsid w:val="00391DAF"/>
    <w:rsid w:val="0039511B"/>
    <w:rsid w:val="00396DD7"/>
    <w:rsid w:val="00397129"/>
    <w:rsid w:val="00397CE6"/>
    <w:rsid w:val="003A19D8"/>
    <w:rsid w:val="003A286F"/>
    <w:rsid w:val="003A70D2"/>
    <w:rsid w:val="003B32B0"/>
    <w:rsid w:val="003B3FD0"/>
    <w:rsid w:val="003C0E19"/>
    <w:rsid w:val="003C15EF"/>
    <w:rsid w:val="003C2D9C"/>
    <w:rsid w:val="003C6618"/>
    <w:rsid w:val="003C661C"/>
    <w:rsid w:val="003C7439"/>
    <w:rsid w:val="003D0FBF"/>
    <w:rsid w:val="003D2690"/>
    <w:rsid w:val="003D2F19"/>
    <w:rsid w:val="003D7ECA"/>
    <w:rsid w:val="003E23EB"/>
    <w:rsid w:val="003E278D"/>
    <w:rsid w:val="003E3CAB"/>
    <w:rsid w:val="003F4E05"/>
    <w:rsid w:val="003F7559"/>
    <w:rsid w:val="004029FD"/>
    <w:rsid w:val="0040439E"/>
    <w:rsid w:val="004043B5"/>
    <w:rsid w:val="00405D3C"/>
    <w:rsid w:val="004166E6"/>
    <w:rsid w:val="0041734D"/>
    <w:rsid w:val="00420085"/>
    <w:rsid w:val="00424AD4"/>
    <w:rsid w:val="00425B4D"/>
    <w:rsid w:val="004334CF"/>
    <w:rsid w:val="00435256"/>
    <w:rsid w:val="00436669"/>
    <w:rsid w:val="0043712C"/>
    <w:rsid w:val="004504F3"/>
    <w:rsid w:val="00456890"/>
    <w:rsid w:val="00463AB9"/>
    <w:rsid w:val="004641D3"/>
    <w:rsid w:val="00464636"/>
    <w:rsid w:val="00465B5A"/>
    <w:rsid w:val="00465F79"/>
    <w:rsid w:val="004677E7"/>
    <w:rsid w:val="00475716"/>
    <w:rsid w:val="004773C7"/>
    <w:rsid w:val="004779B8"/>
    <w:rsid w:val="0048006E"/>
    <w:rsid w:val="00480246"/>
    <w:rsid w:val="0048255B"/>
    <w:rsid w:val="00483D0B"/>
    <w:rsid w:val="004847CD"/>
    <w:rsid w:val="00486C75"/>
    <w:rsid w:val="00487FE5"/>
    <w:rsid w:val="00492C62"/>
    <w:rsid w:val="004936DA"/>
    <w:rsid w:val="00493BBA"/>
    <w:rsid w:val="004A285E"/>
    <w:rsid w:val="004A36CC"/>
    <w:rsid w:val="004A606D"/>
    <w:rsid w:val="004B2DA6"/>
    <w:rsid w:val="004C0069"/>
    <w:rsid w:val="004C43E6"/>
    <w:rsid w:val="004C71DF"/>
    <w:rsid w:val="004D16EF"/>
    <w:rsid w:val="004D4EE8"/>
    <w:rsid w:val="004E410A"/>
    <w:rsid w:val="004E633D"/>
    <w:rsid w:val="004E6C0F"/>
    <w:rsid w:val="004F406B"/>
    <w:rsid w:val="004F6F88"/>
    <w:rsid w:val="004F7A8F"/>
    <w:rsid w:val="004F7E5C"/>
    <w:rsid w:val="00501448"/>
    <w:rsid w:val="005028B5"/>
    <w:rsid w:val="00503AFC"/>
    <w:rsid w:val="005041EB"/>
    <w:rsid w:val="005047E5"/>
    <w:rsid w:val="00511012"/>
    <w:rsid w:val="00512A6E"/>
    <w:rsid w:val="00515A07"/>
    <w:rsid w:val="005167CE"/>
    <w:rsid w:val="0051793B"/>
    <w:rsid w:val="00522D3F"/>
    <w:rsid w:val="00523D50"/>
    <w:rsid w:val="0052422E"/>
    <w:rsid w:val="00526CFC"/>
    <w:rsid w:val="005270D9"/>
    <w:rsid w:val="0053414C"/>
    <w:rsid w:val="00536957"/>
    <w:rsid w:val="005413DE"/>
    <w:rsid w:val="005445BC"/>
    <w:rsid w:val="00547FF4"/>
    <w:rsid w:val="00550682"/>
    <w:rsid w:val="0056037B"/>
    <w:rsid w:val="00567637"/>
    <w:rsid w:val="00572269"/>
    <w:rsid w:val="0057442B"/>
    <w:rsid w:val="005749D9"/>
    <w:rsid w:val="0057658C"/>
    <w:rsid w:val="005850C5"/>
    <w:rsid w:val="00585FC3"/>
    <w:rsid w:val="00595404"/>
    <w:rsid w:val="005A3C4D"/>
    <w:rsid w:val="005A42EC"/>
    <w:rsid w:val="005A50EA"/>
    <w:rsid w:val="005A5FBC"/>
    <w:rsid w:val="005B36CA"/>
    <w:rsid w:val="005B4FA0"/>
    <w:rsid w:val="005B71E4"/>
    <w:rsid w:val="005C3BDB"/>
    <w:rsid w:val="005C3FE5"/>
    <w:rsid w:val="005C54B4"/>
    <w:rsid w:val="005C6288"/>
    <w:rsid w:val="005C71D4"/>
    <w:rsid w:val="005D1097"/>
    <w:rsid w:val="005D20B1"/>
    <w:rsid w:val="005D54B7"/>
    <w:rsid w:val="005E6481"/>
    <w:rsid w:val="005F78C8"/>
    <w:rsid w:val="005F7D80"/>
    <w:rsid w:val="006024EA"/>
    <w:rsid w:val="00602AAD"/>
    <w:rsid w:val="0061059D"/>
    <w:rsid w:val="00622123"/>
    <w:rsid w:val="006226F2"/>
    <w:rsid w:val="006233D2"/>
    <w:rsid w:val="006308AF"/>
    <w:rsid w:val="006343DE"/>
    <w:rsid w:val="00641BBB"/>
    <w:rsid w:val="006429D0"/>
    <w:rsid w:val="00642D14"/>
    <w:rsid w:val="006443EA"/>
    <w:rsid w:val="00645919"/>
    <w:rsid w:val="006459FF"/>
    <w:rsid w:val="006516C1"/>
    <w:rsid w:val="006537A1"/>
    <w:rsid w:val="0065605B"/>
    <w:rsid w:val="00662BAA"/>
    <w:rsid w:val="0066771A"/>
    <w:rsid w:val="00672AE8"/>
    <w:rsid w:val="00673FC5"/>
    <w:rsid w:val="00676921"/>
    <w:rsid w:val="00681EE3"/>
    <w:rsid w:val="00682C46"/>
    <w:rsid w:val="00682D31"/>
    <w:rsid w:val="00683A31"/>
    <w:rsid w:val="00690378"/>
    <w:rsid w:val="00690AFD"/>
    <w:rsid w:val="00693B4A"/>
    <w:rsid w:val="00694F97"/>
    <w:rsid w:val="0069541A"/>
    <w:rsid w:val="006969EB"/>
    <w:rsid w:val="006A15B6"/>
    <w:rsid w:val="006A1F9E"/>
    <w:rsid w:val="006A222A"/>
    <w:rsid w:val="006A3018"/>
    <w:rsid w:val="006A3CED"/>
    <w:rsid w:val="006B1A58"/>
    <w:rsid w:val="006B3BBD"/>
    <w:rsid w:val="006B5BC9"/>
    <w:rsid w:val="006B706D"/>
    <w:rsid w:val="006D0E09"/>
    <w:rsid w:val="006D149F"/>
    <w:rsid w:val="006D19D3"/>
    <w:rsid w:val="006D3F4A"/>
    <w:rsid w:val="006D59CB"/>
    <w:rsid w:val="006D6F18"/>
    <w:rsid w:val="006E565F"/>
    <w:rsid w:val="006F2495"/>
    <w:rsid w:val="006F2783"/>
    <w:rsid w:val="006F55FA"/>
    <w:rsid w:val="006F79D0"/>
    <w:rsid w:val="00706038"/>
    <w:rsid w:val="0070710E"/>
    <w:rsid w:val="007106BC"/>
    <w:rsid w:val="00711E50"/>
    <w:rsid w:val="007158ED"/>
    <w:rsid w:val="00722AD4"/>
    <w:rsid w:val="00722B5C"/>
    <w:rsid w:val="007240A2"/>
    <w:rsid w:val="007243AA"/>
    <w:rsid w:val="00736A45"/>
    <w:rsid w:val="00742251"/>
    <w:rsid w:val="0074468D"/>
    <w:rsid w:val="00745E2A"/>
    <w:rsid w:val="00747A75"/>
    <w:rsid w:val="00747CC4"/>
    <w:rsid w:val="007519A5"/>
    <w:rsid w:val="00754512"/>
    <w:rsid w:val="0075669C"/>
    <w:rsid w:val="00757972"/>
    <w:rsid w:val="0076260D"/>
    <w:rsid w:val="0076329D"/>
    <w:rsid w:val="007649D1"/>
    <w:rsid w:val="00766448"/>
    <w:rsid w:val="007825BA"/>
    <w:rsid w:val="00784D5A"/>
    <w:rsid w:val="00785020"/>
    <w:rsid w:val="00785728"/>
    <w:rsid w:val="00785812"/>
    <w:rsid w:val="00787434"/>
    <w:rsid w:val="007875D6"/>
    <w:rsid w:val="00787D4E"/>
    <w:rsid w:val="00790A9A"/>
    <w:rsid w:val="00791D59"/>
    <w:rsid w:val="007920D2"/>
    <w:rsid w:val="00795CF9"/>
    <w:rsid w:val="007967BC"/>
    <w:rsid w:val="007973F9"/>
    <w:rsid w:val="00797AB3"/>
    <w:rsid w:val="007A4305"/>
    <w:rsid w:val="007A43C9"/>
    <w:rsid w:val="007A7254"/>
    <w:rsid w:val="007B2897"/>
    <w:rsid w:val="007B387A"/>
    <w:rsid w:val="007B3AC0"/>
    <w:rsid w:val="007B62E3"/>
    <w:rsid w:val="007B6E4F"/>
    <w:rsid w:val="007C08D8"/>
    <w:rsid w:val="007C3B96"/>
    <w:rsid w:val="007C5B98"/>
    <w:rsid w:val="007C6740"/>
    <w:rsid w:val="007C6E28"/>
    <w:rsid w:val="007C6F2F"/>
    <w:rsid w:val="007D0BA2"/>
    <w:rsid w:val="007D1BD8"/>
    <w:rsid w:val="007D3C07"/>
    <w:rsid w:val="007D6E91"/>
    <w:rsid w:val="007E384D"/>
    <w:rsid w:val="007E6265"/>
    <w:rsid w:val="007F092B"/>
    <w:rsid w:val="007F1026"/>
    <w:rsid w:val="007F73C2"/>
    <w:rsid w:val="0080111B"/>
    <w:rsid w:val="008020D3"/>
    <w:rsid w:val="008024A2"/>
    <w:rsid w:val="00805293"/>
    <w:rsid w:val="008065CD"/>
    <w:rsid w:val="0081011F"/>
    <w:rsid w:val="00816824"/>
    <w:rsid w:val="0083072F"/>
    <w:rsid w:val="00840399"/>
    <w:rsid w:val="00843631"/>
    <w:rsid w:val="00844204"/>
    <w:rsid w:val="00847CE0"/>
    <w:rsid w:val="00850008"/>
    <w:rsid w:val="0085369E"/>
    <w:rsid w:val="00855547"/>
    <w:rsid w:val="00856FFB"/>
    <w:rsid w:val="0086010D"/>
    <w:rsid w:val="00864FEB"/>
    <w:rsid w:val="00874A43"/>
    <w:rsid w:val="00874FD8"/>
    <w:rsid w:val="00892F5C"/>
    <w:rsid w:val="008934C8"/>
    <w:rsid w:val="008A0654"/>
    <w:rsid w:val="008A0D57"/>
    <w:rsid w:val="008A3A4F"/>
    <w:rsid w:val="008B08CE"/>
    <w:rsid w:val="008B149D"/>
    <w:rsid w:val="008B3618"/>
    <w:rsid w:val="008B558B"/>
    <w:rsid w:val="008B7B84"/>
    <w:rsid w:val="008C33B9"/>
    <w:rsid w:val="008C6040"/>
    <w:rsid w:val="008D0C0D"/>
    <w:rsid w:val="008D4078"/>
    <w:rsid w:val="008D4572"/>
    <w:rsid w:val="008D5EB9"/>
    <w:rsid w:val="008D7EC0"/>
    <w:rsid w:val="008E6C03"/>
    <w:rsid w:val="008E6F65"/>
    <w:rsid w:val="008F7353"/>
    <w:rsid w:val="0090021A"/>
    <w:rsid w:val="00900BDB"/>
    <w:rsid w:val="009010FD"/>
    <w:rsid w:val="009075F9"/>
    <w:rsid w:val="0091151C"/>
    <w:rsid w:val="00911A22"/>
    <w:rsid w:val="00912D11"/>
    <w:rsid w:val="00916C7E"/>
    <w:rsid w:val="00917164"/>
    <w:rsid w:val="00920170"/>
    <w:rsid w:val="00922A0D"/>
    <w:rsid w:val="00925E72"/>
    <w:rsid w:val="0094439A"/>
    <w:rsid w:val="009444BC"/>
    <w:rsid w:val="009454C5"/>
    <w:rsid w:val="00945718"/>
    <w:rsid w:val="0094678A"/>
    <w:rsid w:val="00952C76"/>
    <w:rsid w:val="00953531"/>
    <w:rsid w:val="009555AA"/>
    <w:rsid w:val="00956486"/>
    <w:rsid w:val="0095730F"/>
    <w:rsid w:val="00965209"/>
    <w:rsid w:val="00966D86"/>
    <w:rsid w:val="009677E1"/>
    <w:rsid w:val="00970C96"/>
    <w:rsid w:val="00973A7F"/>
    <w:rsid w:val="00973E97"/>
    <w:rsid w:val="00974653"/>
    <w:rsid w:val="00985C38"/>
    <w:rsid w:val="00990D13"/>
    <w:rsid w:val="00992EFE"/>
    <w:rsid w:val="0099360C"/>
    <w:rsid w:val="00997B44"/>
    <w:rsid w:val="009A1F9B"/>
    <w:rsid w:val="009A5FB5"/>
    <w:rsid w:val="009A686E"/>
    <w:rsid w:val="009B1C1E"/>
    <w:rsid w:val="009B6958"/>
    <w:rsid w:val="009B7F36"/>
    <w:rsid w:val="009C5F64"/>
    <w:rsid w:val="009D1B27"/>
    <w:rsid w:val="009D287B"/>
    <w:rsid w:val="009D2F37"/>
    <w:rsid w:val="009D63BC"/>
    <w:rsid w:val="009E2F2A"/>
    <w:rsid w:val="009E6CE8"/>
    <w:rsid w:val="009F009C"/>
    <w:rsid w:val="00A02EDA"/>
    <w:rsid w:val="00A047F5"/>
    <w:rsid w:val="00A113A2"/>
    <w:rsid w:val="00A145E7"/>
    <w:rsid w:val="00A14AF4"/>
    <w:rsid w:val="00A22D24"/>
    <w:rsid w:val="00A30D9E"/>
    <w:rsid w:val="00A34517"/>
    <w:rsid w:val="00A360B5"/>
    <w:rsid w:val="00A370FA"/>
    <w:rsid w:val="00A375F1"/>
    <w:rsid w:val="00A3779A"/>
    <w:rsid w:val="00A37DD0"/>
    <w:rsid w:val="00A41371"/>
    <w:rsid w:val="00A431F3"/>
    <w:rsid w:val="00A453E3"/>
    <w:rsid w:val="00A51AD9"/>
    <w:rsid w:val="00A56812"/>
    <w:rsid w:val="00A610E2"/>
    <w:rsid w:val="00A6305B"/>
    <w:rsid w:val="00A63533"/>
    <w:rsid w:val="00A65D01"/>
    <w:rsid w:val="00A7060F"/>
    <w:rsid w:val="00A70DEE"/>
    <w:rsid w:val="00A74982"/>
    <w:rsid w:val="00A7523B"/>
    <w:rsid w:val="00A766EE"/>
    <w:rsid w:val="00A77A79"/>
    <w:rsid w:val="00A851F7"/>
    <w:rsid w:val="00A85465"/>
    <w:rsid w:val="00A91F05"/>
    <w:rsid w:val="00A92D08"/>
    <w:rsid w:val="00A933A8"/>
    <w:rsid w:val="00A95C7F"/>
    <w:rsid w:val="00A96014"/>
    <w:rsid w:val="00A9708A"/>
    <w:rsid w:val="00AA296D"/>
    <w:rsid w:val="00AB453C"/>
    <w:rsid w:val="00AB5B73"/>
    <w:rsid w:val="00AC4AAE"/>
    <w:rsid w:val="00AC60B9"/>
    <w:rsid w:val="00AC7081"/>
    <w:rsid w:val="00AD0E8B"/>
    <w:rsid w:val="00AD186D"/>
    <w:rsid w:val="00AD2D26"/>
    <w:rsid w:val="00AD4BB5"/>
    <w:rsid w:val="00AD4EC1"/>
    <w:rsid w:val="00AD74F9"/>
    <w:rsid w:val="00AE363C"/>
    <w:rsid w:val="00AE48ED"/>
    <w:rsid w:val="00AF2879"/>
    <w:rsid w:val="00AF362C"/>
    <w:rsid w:val="00AF59C7"/>
    <w:rsid w:val="00B00F09"/>
    <w:rsid w:val="00B00FF7"/>
    <w:rsid w:val="00B01A99"/>
    <w:rsid w:val="00B06D66"/>
    <w:rsid w:val="00B161CF"/>
    <w:rsid w:val="00B206D9"/>
    <w:rsid w:val="00B2298B"/>
    <w:rsid w:val="00B323BF"/>
    <w:rsid w:val="00B32965"/>
    <w:rsid w:val="00B3539E"/>
    <w:rsid w:val="00B40E1B"/>
    <w:rsid w:val="00B4717D"/>
    <w:rsid w:val="00B4777E"/>
    <w:rsid w:val="00B505EE"/>
    <w:rsid w:val="00B545A2"/>
    <w:rsid w:val="00B56EC8"/>
    <w:rsid w:val="00B572D9"/>
    <w:rsid w:val="00B5790D"/>
    <w:rsid w:val="00B604EE"/>
    <w:rsid w:val="00B605B4"/>
    <w:rsid w:val="00B611BF"/>
    <w:rsid w:val="00B650FB"/>
    <w:rsid w:val="00B70157"/>
    <w:rsid w:val="00B76594"/>
    <w:rsid w:val="00B771BE"/>
    <w:rsid w:val="00B80214"/>
    <w:rsid w:val="00B82CA5"/>
    <w:rsid w:val="00B8344B"/>
    <w:rsid w:val="00B85956"/>
    <w:rsid w:val="00B85C6F"/>
    <w:rsid w:val="00B861D8"/>
    <w:rsid w:val="00B90C00"/>
    <w:rsid w:val="00B9130D"/>
    <w:rsid w:val="00B9144F"/>
    <w:rsid w:val="00B921BA"/>
    <w:rsid w:val="00B952B7"/>
    <w:rsid w:val="00BA1096"/>
    <w:rsid w:val="00BA3011"/>
    <w:rsid w:val="00BA3EB8"/>
    <w:rsid w:val="00BA448B"/>
    <w:rsid w:val="00BA64D2"/>
    <w:rsid w:val="00BA7473"/>
    <w:rsid w:val="00BB0C6C"/>
    <w:rsid w:val="00BB1A3E"/>
    <w:rsid w:val="00BB427D"/>
    <w:rsid w:val="00BB787B"/>
    <w:rsid w:val="00BC71ED"/>
    <w:rsid w:val="00BD3B97"/>
    <w:rsid w:val="00BE21F8"/>
    <w:rsid w:val="00BE4329"/>
    <w:rsid w:val="00BE4535"/>
    <w:rsid w:val="00BF17FA"/>
    <w:rsid w:val="00BF3A5B"/>
    <w:rsid w:val="00BF5332"/>
    <w:rsid w:val="00BF6C4B"/>
    <w:rsid w:val="00C03786"/>
    <w:rsid w:val="00C03FF2"/>
    <w:rsid w:val="00C10996"/>
    <w:rsid w:val="00C11679"/>
    <w:rsid w:val="00C13536"/>
    <w:rsid w:val="00C15DE3"/>
    <w:rsid w:val="00C161FA"/>
    <w:rsid w:val="00C2139C"/>
    <w:rsid w:val="00C2290E"/>
    <w:rsid w:val="00C261AE"/>
    <w:rsid w:val="00C2739D"/>
    <w:rsid w:val="00C32C8E"/>
    <w:rsid w:val="00C32ED3"/>
    <w:rsid w:val="00C32FBD"/>
    <w:rsid w:val="00C40A5A"/>
    <w:rsid w:val="00C4766B"/>
    <w:rsid w:val="00C52BB2"/>
    <w:rsid w:val="00C536C0"/>
    <w:rsid w:val="00C54159"/>
    <w:rsid w:val="00C63532"/>
    <w:rsid w:val="00C64A2D"/>
    <w:rsid w:val="00C65221"/>
    <w:rsid w:val="00C6638A"/>
    <w:rsid w:val="00C750E6"/>
    <w:rsid w:val="00C76669"/>
    <w:rsid w:val="00C77D3F"/>
    <w:rsid w:val="00C82DF6"/>
    <w:rsid w:val="00C86500"/>
    <w:rsid w:val="00C92E9B"/>
    <w:rsid w:val="00C93285"/>
    <w:rsid w:val="00C96EBD"/>
    <w:rsid w:val="00CA0CEF"/>
    <w:rsid w:val="00CA2AB3"/>
    <w:rsid w:val="00CA5D26"/>
    <w:rsid w:val="00CA68A4"/>
    <w:rsid w:val="00CA781C"/>
    <w:rsid w:val="00CB07C6"/>
    <w:rsid w:val="00CB133C"/>
    <w:rsid w:val="00CB57A8"/>
    <w:rsid w:val="00CB5A45"/>
    <w:rsid w:val="00CC069B"/>
    <w:rsid w:val="00CC1BDF"/>
    <w:rsid w:val="00CC20C8"/>
    <w:rsid w:val="00CC4E88"/>
    <w:rsid w:val="00CC62AD"/>
    <w:rsid w:val="00CD5EE3"/>
    <w:rsid w:val="00CD6BEE"/>
    <w:rsid w:val="00CE2695"/>
    <w:rsid w:val="00CE423C"/>
    <w:rsid w:val="00CE64A6"/>
    <w:rsid w:val="00CF2F2B"/>
    <w:rsid w:val="00CF6959"/>
    <w:rsid w:val="00CF75AC"/>
    <w:rsid w:val="00CF777E"/>
    <w:rsid w:val="00D04310"/>
    <w:rsid w:val="00D12A1F"/>
    <w:rsid w:val="00D1698E"/>
    <w:rsid w:val="00D25166"/>
    <w:rsid w:val="00D32485"/>
    <w:rsid w:val="00D35D37"/>
    <w:rsid w:val="00D36EC6"/>
    <w:rsid w:val="00D408A4"/>
    <w:rsid w:val="00D40EF6"/>
    <w:rsid w:val="00D4324A"/>
    <w:rsid w:val="00D44B5C"/>
    <w:rsid w:val="00D51632"/>
    <w:rsid w:val="00D52362"/>
    <w:rsid w:val="00D52918"/>
    <w:rsid w:val="00D52C3D"/>
    <w:rsid w:val="00D6226C"/>
    <w:rsid w:val="00D64087"/>
    <w:rsid w:val="00D642FF"/>
    <w:rsid w:val="00D65734"/>
    <w:rsid w:val="00D71EEF"/>
    <w:rsid w:val="00D7218F"/>
    <w:rsid w:val="00D724C2"/>
    <w:rsid w:val="00D757CC"/>
    <w:rsid w:val="00D83421"/>
    <w:rsid w:val="00D869D8"/>
    <w:rsid w:val="00D91E91"/>
    <w:rsid w:val="00D92E63"/>
    <w:rsid w:val="00D9511A"/>
    <w:rsid w:val="00D963BF"/>
    <w:rsid w:val="00D97688"/>
    <w:rsid w:val="00DA034E"/>
    <w:rsid w:val="00DA6844"/>
    <w:rsid w:val="00DB7419"/>
    <w:rsid w:val="00DC356A"/>
    <w:rsid w:val="00DC795B"/>
    <w:rsid w:val="00DD0EE8"/>
    <w:rsid w:val="00DD54BE"/>
    <w:rsid w:val="00DE3528"/>
    <w:rsid w:val="00DE72F3"/>
    <w:rsid w:val="00DE7853"/>
    <w:rsid w:val="00DF050C"/>
    <w:rsid w:val="00DF0A46"/>
    <w:rsid w:val="00DF210C"/>
    <w:rsid w:val="00DF2A9D"/>
    <w:rsid w:val="00DF55AC"/>
    <w:rsid w:val="00DF734A"/>
    <w:rsid w:val="00E0558F"/>
    <w:rsid w:val="00E05C7C"/>
    <w:rsid w:val="00E06987"/>
    <w:rsid w:val="00E13A62"/>
    <w:rsid w:val="00E1445D"/>
    <w:rsid w:val="00E148AC"/>
    <w:rsid w:val="00E16B19"/>
    <w:rsid w:val="00E16B31"/>
    <w:rsid w:val="00E16D28"/>
    <w:rsid w:val="00E16DC5"/>
    <w:rsid w:val="00E23FC0"/>
    <w:rsid w:val="00E27032"/>
    <w:rsid w:val="00E33CB0"/>
    <w:rsid w:val="00E34325"/>
    <w:rsid w:val="00E347D9"/>
    <w:rsid w:val="00E359C7"/>
    <w:rsid w:val="00E36CDF"/>
    <w:rsid w:val="00E3715C"/>
    <w:rsid w:val="00E40AFE"/>
    <w:rsid w:val="00E46BCF"/>
    <w:rsid w:val="00E51FCE"/>
    <w:rsid w:val="00E53BFE"/>
    <w:rsid w:val="00E55A0E"/>
    <w:rsid w:val="00E577E1"/>
    <w:rsid w:val="00E647D1"/>
    <w:rsid w:val="00E65930"/>
    <w:rsid w:val="00E70D43"/>
    <w:rsid w:val="00E740C4"/>
    <w:rsid w:val="00E75FC3"/>
    <w:rsid w:val="00E77A75"/>
    <w:rsid w:val="00E825C2"/>
    <w:rsid w:val="00E85366"/>
    <w:rsid w:val="00E8566F"/>
    <w:rsid w:val="00E8758E"/>
    <w:rsid w:val="00E87D57"/>
    <w:rsid w:val="00E93780"/>
    <w:rsid w:val="00E9510A"/>
    <w:rsid w:val="00EA008D"/>
    <w:rsid w:val="00EA0347"/>
    <w:rsid w:val="00EB2D96"/>
    <w:rsid w:val="00EB5551"/>
    <w:rsid w:val="00EC0225"/>
    <w:rsid w:val="00EC2121"/>
    <w:rsid w:val="00EC4BA3"/>
    <w:rsid w:val="00EC76FC"/>
    <w:rsid w:val="00ED6299"/>
    <w:rsid w:val="00EE3A0C"/>
    <w:rsid w:val="00EE7438"/>
    <w:rsid w:val="00EF1CAA"/>
    <w:rsid w:val="00EF2DA8"/>
    <w:rsid w:val="00EF58D0"/>
    <w:rsid w:val="00F016A5"/>
    <w:rsid w:val="00F01904"/>
    <w:rsid w:val="00F103A5"/>
    <w:rsid w:val="00F21923"/>
    <w:rsid w:val="00F22F74"/>
    <w:rsid w:val="00F23186"/>
    <w:rsid w:val="00F24EEF"/>
    <w:rsid w:val="00F30EB9"/>
    <w:rsid w:val="00F31672"/>
    <w:rsid w:val="00F369B6"/>
    <w:rsid w:val="00F37EB2"/>
    <w:rsid w:val="00F40B6B"/>
    <w:rsid w:val="00F4450F"/>
    <w:rsid w:val="00F4721F"/>
    <w:rsid w:val="00F51112"/>
    <w:rsid w:val="00F52DB1"/>
    <w:rsid w:val="00F64489"/>
    <w:rsid w:val="00F64AB4"/>
    <w:rsid w:val="00F66761"/>
    <w:rsid w:val="00F66AB1"/>
    <w:rsid w:val="00F67B45"/>
    <w:rsid w:val="00F67D4E"/>
    <w:rsid w:val="00F71CCE"/>
    <w:rsid w:val="00F71FA5"/>
    <w:rsid w:val="00F74FD6"/>
    <w:rsid w:val="00F77E65"/>
    <w:rsid w:val="00F81D04"/>
    <w:rsid w:val="00F84361"/>
    <w:rsid w:val="00F95659"/>
    <w:rsid w:val="00F9633A"/>
    <w:rsid w:val="00F9664F"/>
    <w:rsid w:val="00F968F6"/>
    <w:rsid w:val="00F978DE"/>
    <w:rsid w:val="00FA0168"/>
    <w:rsid w:val="00FA024F"/>
    <w:rsid w:val="00FA0A0B"/>
    <w:rsid w:val="00FA0BC9"/>
    <w:rsid w:val="00FA15F1"/>
    <w:rsid w:val="00FA2846"/>
    <w:rsid w:val="00FA31FD"/>
    <w:rsid w:val="00FA78BE"/>
    <w:rsid w:val="00FB1EAF"/>
    <w:rsid w:val="00FC2BEF"/>
    <w:rsid w:val="00FC76EA"/>
    <w:rsid w:val="00FD29CE"/>
    <w:rsid w:val="00FE0350"/>
    <w:rsid w:val="00FE0AC9"/>
    <w:rsid w:val="00FE1F66"/>
    <w:rsid w:val="00FE2C82"/>
    <w:rsid w:val="00FF0B42"/>
    <w:rsid w:val="00FF4EE9"/>
    <w:rsid w:val="00FF4FAA"/>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EEF6FD3"/>
  <w15:docId w15:val="{161C3AE1-02F3-4B21-B2FD-4E2FA073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BA7473"/>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BA7473"/>
    <w:pPr>
      <w:keepNext/>
      <w:keepLines/>
      <w:spacing w:before="120" w:after="120" w:line="240" w:lineRule="auto"/>
      <w:outlineLvl w:val="2"/>
    </w:pPr>
    <w:rPr>
      <w:rFonts w:eastAsiaTheme="majorEastAsia" w:cstheme="majorBidi"/>
      <w:b/>
      <w:bCs/>
      <w:color w:val="4F81BD" w:themeColor="accent1"/>
      <w:lang w:val="en-GB"/>
    </w:rPr>
  </w:style>
  <w:style w:type="paragraph" w:styleId="Heading4">
    <w:name w:val="heading 4"/>
    <w:basedOn w:val="Normal"/>
    <w:next w:val="Normal"/>
    <w:link w:val="Heading4Char"/>
    <w:uiPriority w:val="9"/>
    <w:unhideWhenUsed/>
    <w:qFormat/>
    <w:rsid w:val="007C08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BA7473"/>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A7473"/>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E16DC5"/>
    <w:rPr>
      <w:color w:val="800080" w:themeColor="followedHyperlink"/>
      <w:u w:val="single"/>
    </w:rPr>
  </w:style>
  <w:style w:type="character" w:customStyle="1" w:styleId="Heading4Char">
    <w:name w:val="Heading 4 Char"/>
    <w:basedOn w:val="DefaultParagraphFont"/>
    <w:link w:val="Heading4"/>
    <w:uiPriority w:val="9"/>
    <w:rsid w:val="007C08D8"/>
    <w:rPr>
      <w:rFonts w:asciiTheme="majorHAnsi" w:eastAsiaTheme="majorEastAsia" w:hAnsiTheme="majorHAnsi" w:cstheme="majorBidi"/>
      <w:b/>
      <w:bCs/>
      <w:i/>
      <w:iCs/>
      <w:color w:val="4F81BD" w:themeColor="accent1"/>
      <w:sz w:val="20"/>
      <w:szCs w:val="20"/>
    </w:rPr>
  </w:style>
  <w:style w:type="paragraph" w:customStyle="1" w:styleId="docref">
    <w:name w:val="doc ref"/>
    <w:basedOn w:val="ListParagraph"/>
    <w:link w:val="docrefChar"/>
    <w:qFormat/>
    <w:rsid w:val="00121DB1"/>
    <w:pPr>
      <w:ind w:left="851" w:hanging="131"/>
    </w:pPr>
    <w:rPr>
      <w:i/>
      <w:u w:val="single"/>
      <w:lang w:val="fr-CA"/>
    </w:rPr>
  </w:style>
  <w:style w:type="character" w:customStyle="1" w:styleId="docrefChar">
    <w:name w:val="doc ref Char"/>
    <w:basedOn w:val="ListParagraphChar"/>
    <w:link w:val="docref"/>
    <w:rsid w:val="00121DB1"/>
    <w:rPr>
      <w:rFonts w:cs="Times New Roman (TT)"/>
      <w:i/>
      <w:color w:val="000000"/>
      <w:sz w:val="20"/>
      <w:szCs w:val="20"/>
      <w:u w:val="single"/>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715DE-CC9D-4551-A643-A7DC9066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COE Support</dc:creator>
  <cp:lastModifiedBy>Michael Wong</cp:lastModifiedBy>
  <cp:revision>16</cp:revision>
  <cp:lastPrinted>2023-03-13T19:16:00Z</cp:lastPrinted>
  <dcterms:created xsi:type="dcterms:W3CDTF">2014-10-07T20:48:00Z</dcterms:created>
  <dcterms:modified xsi:type="dcterms:W3CDTF">2023-03-13T19:17:00Z</dcterms:modified>
</cp:coreProperties>
</file>