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E989E" w14:textId="09CE6F0F" w:rsidR="00BE4329" w:rsidRPr="00673FC5" w:rsidRDefault="00821F73" w:rsidP="00F64489">
      <w:pPr>
        <w:pStyle w:val="Heading1"/>
      </w:pPr>
      <w:bookmarkStart w:id="0" w:name="_Ref358632470"/>
      <w:bookmarkStart w:id="1" w:name="_GoBack"/>
      <w:bookmarkEnd w:id="1"/>
      <w:r>
        <w:t>Electric</w:t>
      </w:r>
      <w:r w:rsidR="00CA6516">
        <w:t xml:space="preserve"> circuits</w:t>
      </w:r>
      <w:bookmarkEnd w:id="0"/>
      <w:r w:rsidR="00A30D9E" w:rsidRPr="00BE4329">
        <w:t xml:space="preserve"> </w:t>
      </w:r>
      <w:r w:rsidR="00A338A7">
        <w:t>(3h)</w:t>
      </w:r>
    </w:p>
    <w:p w14:paraId="2DBE989F" w14:textId="77777777" w:rsidR="0043663B" w:rsidRDefault="001E2E18" w:rsidP="001E2E18">
      <w:pPr>
        <w:pStyle w:val="Heading2"/>
      </w:pPr>
      <w:r>
        <w:t>Resistances in circuits</w:t>
      </w:r>
    </w:p>
    <w:p w14:paraId="2DBE98A0" w14:textId="77777777" w:rsidR="00FF1C6B" w:rsidRDefault="0043663B" w:rsidP="0043663B">
      <w:pPr>
        <w:pStyle w:val="Heading3"/>
      </w:pPr>
      <w:r>
        <w:t>Analogy of water flow and electric current</w:t>
      </w:r>
    </w:p>
    <w:p w14:paraId="2DBE98A1" w14:textId="77777777" w:rsidR="001E2E18" w:rsidRDefault="001E2E18" w:rsidP="001E2E18">
      <w:r>
        <w:t>An electrical circuit consists of a closed loop with a number of different elements through which electric current passes. This loop may be made up of a number of sub-loops. In order to understand the concepts of voltage, current, resistance</w:t>
      </w:r>
      <w:r w:rsidR="00C955B2">
        <w:t>,</w:t>
      </w:r>
      <w:r>
        <w:t xml:space="preserve"> and conductance, we will use the following analogy.</w:t>
      </w:r>
    </w:p>
    <w:p w14:paraId="2DBE98A2" w14:textId="77777777" w:rsidR="001E2E18" w:rsidRDefault="001E2E18" w:rsidP="00FF1C6B"/>
    <w:p w14:paraId="2DBE98A3" w14:textId="1DB063BE" w:rsidR="00FF1C6B" w:rsidRDefault="0075636D" w:rsidP="00FF1C6B">
      <w:r>
        <w:t xml:space="preserve">Consider a water pump as presented in </w:t>
      </w:r>
      <w:r w:rsidRPr="0075636D">
        <w:rPr>
          <w:rStyle w:val="CrossRefChar"/>
        </w:rPr>
        <w:fldChar w:fldCharType="begin"/>
      </w:r>
      <w:r w:rsidRPr="0075636D">
        <w:rPr>
          <w:rStyle w:val="CrossRefChar"/>
        </w:rPr>
        <w:instrText xml:space="preserve"> REF _Ref368305398 \h </w:instrText>
      </w:r>
      <w:r>
        <w:rPr>
          <w:rStyle w:val="CrossRefChar"/>
        </w:rPr>
        <w:instrText xml:space="preserve"> \* MERGEFORMAT </w:instrText>
      </w:r>
      <w:r w:rsidRPr="0075636D">
        <w:rPr>
          <w:rStyle w:val="CrossRefChar"/>
        </w:rPr>
      </w:r>
      <w:r w:rsidRPr="0075636D">
        <w:rPr>
          <w:rStyle w:val="CrossRefChar"/>
        </w:rPr>
        <w:fldChar w:fldCharType="separate"/>
      </w:r>
      <w:r w:rsidR="00A10EF1" w:rsidRPr="00A10EF1">
        <w:rPr>
          <w:rStyle w:val="CrossRefChar"/>
        </w:rPr>
        <w:t>Figure 1</w:t>
      </w:r>
      <w:r w:rsidRPr="0075636D">
        <w:rPr>
          <w:rStyle w:val="CrossRefChar"/>
        </w:rPr>
        <w:fldChar w:fldCharType="end"/>
      </w:r>
      <w:r w:rsidR="00DB120D">
        <w:t xml:space="preserve"> be</w:t>
      </w:r>
      <w:r>
        <w:t>low</w:t>
      </w:r>
      <w:r w:rsidR="00DB120D">
        <w:t>,</w:t>
      </w:r>
      <w:r w:rsidR="00FF1C6B">
        <w:t xml:space="preserve"> which lifts water through a height</w:t>
      </w:r>
      <w:r w:rsidR="00DB120D">
        <w:t xml:space="preserve">, </w:t>
      </w:r>
      <m:oMath>
        <m:r>
          <w:rPr>
            <w:rFonts w:ascii="Cambria Math" w:hAnsi="Cambria Math"/>
          </w:rPr>
          <m:t>H,</m:t>
        </m:r>
      </m:oMath>
      <w:r w:rsidR="00DB120D">
        <w:t xml:space="preserve"> </w:t>
      </w:r>
      <w:r w:rsidR="00FF1C6B">
        <w:t>up to reservoir</w:t>
      </w:r>
      <w:r w:rsidR="0043663B">
        <w:t xml:space="preserve"> A</w:t>
      </w:r>
      <w:r w:rsidR="00FF1C6B">
        <w:t>, from which the water flows down a pipe of diameter</w:t>
      </w:r>
      <w:r w:rsidR="00DB120D">
        <w:t>,</w:t>
      </w:r>
      <w:r w:rsidR="00FF1C6B">
        <w:t xml:space="preserve"> </w:t>
      </w:r>
      <m:oMath>
        <m:r>
          <w:rPr>
            <w:rFonts w:ascii="Cambria Math" w:hAnsi="Cambria Math"/>
          </w:rPr>
          <m:t>D,</m:t>
        </m:r>
      </m:oMath>
      <w:r w:rsidR="0043663B">
        <w:t xml:space="preserve"> to reservoir B </w:t>
      </w:r>
      <w:r w:rsidR="00FF1C6B">
        <w:t>below. The pump then takes the water from</w:t>
      </w:r>
      <w:r w:rsidR="0043663B">
        <w:t xml:space="preserve"> </w:t>
      </w:r>
      <w:r w:rsidR="00DB120D">
        <w:t xml:space="preserve">reservoir </w:t>
      </w:r>
      <w:r w:rsidR="0043663B">
        <w:t xml:space="preserve">B </w:t>
      </w:r>
      <w:r w:rsidR="00DB120D">
        <w:t>and pumps it back up the</w:t>
      </w:r>
      <w:r w:rsidR="00FF1C6B">
        <w:t xml:space="preserve"> </w:t>
      </w:r>
      <w:r w:rsidR="00DB120D">
        <w:t xml:space="preserve">same </w:t>
      </w:r>
      <w:r w:rsidR="00FF1C6B">
        <w:t>height</w:t>
      </w:r>
      <w:r w:rsidR="00DB120D">
        <w:t>,</w:t>
      </w:r>
      <w:r w:rsidR="00FF1C6B">
        <w:t xml:space="preserve"> </w:t>
      </w:r>
      <m:oMath>
        <m:r>
          <w:rPr>
            <w:rFonts w:ascii="Cambria Math" w:hAnsi="Cambria Math"/>
          </w:rPr>
          <m:t>H,</m:t>
        </m:r>
      </m:oMath>
      <w:r w:rsidR="00FF1C6B">
        <w:t xml:space="preserve"> to </w:t>
      </w:r>
      <w:r w:rsidR="00DB120D">
        <w:t xml:space="preserve">reservoir </w:t>
      </w:r>
      <w:r w:rsidR="00FF1C6B">
        <w:t>A. This water circuit is a closed loop. The pump gives</w:t>
      </w:r>
      <w:r w:rsidR="00DB120D">
        <w:t xml:space="preserve"> potential energy (gravitational)</w:t>
      </w:r>
      <w:r w:rsidR="00FF1C6B">
        <w:t xml:space="preserve"> to the water in the same way that a battery in an electrical circuit provides energy to the electrical charges. The height difference (</w:t>
      </w:r>
      <m:oMath>
        <m:r>
          <w:rPr>
            <w:rFonts w:ascii="Cambria Math" w:hAnsi="Cambria Math"/>
          </w:rPr>
          <m:t>H</m:t>
        </m:r>
      </m:oMath>
      <w:r w:rsidR="00FF1C6B">
        <w:t>) between A and B determines the magnitude of the water droplets</w:t>
      </w:r>
      <w:r w:rsidR="00DB120D">
        <w:t>’</w:t>
      </w:r>
      <w:r w:rsidR="00FF1C6B">
        <w:t xml:space="preserve"> potential energy (</w:t>
      </w:r>
      <m:oMath>
        <m:r>
          <w:rPr>
            <w:rFonts w:ascii="Cambria Math" w:hAnsi="Cambria Math"/>
          </w:rPr>
          <m:t>E = mgH)</m:t>
        </m:r>
      </m:oMath>
      <w:r w:rsidR="00FF1C6B">
        <w:t>, which is released when they fall down the pipe. This is analogous to the voltage difference between the positive and negative terminals of a battery, or</w:t>
      </w:r>
      <w:r w:rsidR="00DB120D">
        <w:t xml:space="preserve"> any</w:t>
      </w:r>
      <w:r w:rsidR="00FF1C6B">
        <w:t xml:space="preserve"> other source of voltage. It determines the rate at which the electrical charges move (current).</w:t>
      </w:r>
    </w:p>
    <w:p w14:paraId="2DBE98A4" w14:textId="77777777" w:rsidR="00FF1C6B" w:rsidRDefault="00FF1C6B" w:rsidP="00FF1C6B"/>
    <w:p w14:paraId="2DBE98A5" w14:textId="77777777" w:rsidR="00FF1C6B" w:rsidRDefault="00FF1C6B" w:rsidP="0043663B">
      <w:r>
        <w:t>The amount of droplets passing a given point in one second is analogous to the electrical current, which corresponds to the number of electrons (with a total ch</w:t>
      </w:r>
      <w:r w:rsidR="00D370E8">
        <w:t>arge measured in Coulombs) that</w:t>
      </w:r>
      <w:r>
        <w:t xml:space="preserve"> pass a given point in one second. The unit of current is Amperes. Th</w:t>
      </w:r>
      <w:r w:rsidR="00D370E8">
        <w:t xml:space="preserve">e diameter of the water pipe </w:t>
      </w:r>
      <w:r w:rsidR="00591692">
        <w:t>can relate to the</w:t>
      </w:r>
      <w:r>
        <w:t xml:space="preserve"> resistance</w:t>
      </w:r>
      <w:r w:rsidR="00591692">
        <w:t xml:space="preserve"> of an electrical component</w:t>
      </w:r>
      <w:r>
        <w:t>. The larger the diameter of the pipe, the</w:t>
      </w:r>
      <w:r w:rsidR="00D370E8">
        <w:t xml:space="preserve"> greater the flow rate of water is (</w:t>
      </w:r>
      <w:r w:rsidR="0043663B">
        <w:t>the smaller the diameter, the smaller is the flow rate</w:t>
      </w:r>
      <w:r w:rsidR="00D370E8">
        <w:t>)</w:t>
      </w:r>
      <w:r w:rsidR="0043663B">
        <w:t>. Assuming the a</w:t>
      </w:r>
      <w:r w:rsidR="00D370E8">
        <w:t>pplied voltage is the same, thick</w:t>
      </w:r>
      <w:r w:rsidR="0043663B">
        <w:t>er wires of the same material can carry more current. The resistance</w:t>
      </w:r>
      <w:r w:rsidR="000E4882">
        <w:t xml:space="preserve"> </w:t>
      </w:r>
      <w:r w:rsidR="0043663B">
        <w:t>is the ability to restrict the current flow which is measured in Ohms (</w:t>
      </w:r>
      <m:oMath>
        <m:r>
          <m:rPr>
            <m:sty m:val="p"/>
          </m:rPr>
          <w:rPr>
            <w:rFonts w:ascii="Cambria Math" w:hAnsi="Cambria Math"/>
          </w:rPr>
          <m:t>Ω</m:t>
        </m:r>
      </m:oMath>
      <w:r w:rsidR="0043663B">
        <w:t>).</w:t>
      </w:r>
    </w:p>
    <w:p w14:paraId="2DBE98A6" w14:textId="77777777" w:rsidR="00FF1C6B" w:rsidRDefault="00FF1C6B" w:rsidP="00FF1C6B"/>
    <w:p w14:paraId="2DBE98A7" w14:textId="06DB0531" w:rsidR="00D85975" w:rsidRDefault="00D85975" w:rsidP="009C64B1">
      <w:pPr>
        <w:pStyle w:val="Caption"/>
      </w:pPr>
      <w:r>
        <w:rPr>
          <w:noProof/>
          <w:lang w:val="en-US"/>
        </w:rPr>
        <w:drawing>
          <wp:inline distT="0" distB="0" distL="0" distR="0" wp14:anchorId="2DBE9AF1" wp14:editId="2DBE9AF2">
            <wp:extent cx="2322000" cy="26532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2000" cy="2653200"/>
                    </a:xfrm>
                    <a:prstGeom prst="rect">
                      <a:avLst/>
                    </a:prstGeom>
                  </pic:spPr>
                </pic:pic>
              </a:graphicData>
            </a:graphic>
          </wp:inline>
        </w:drawing>
      </w:r>
      <w:bookmarkStart w:id="2" w:name="_Ref367434216"/>
      <w:r w:rsidR="003C36BD">
        <w:br/>
      </w:r>
      <w:bookmarkStart w:id="3" w:name="_Ref368305398"/>
      <w:r>
        <w:t xml:space="preserve">Figure </w:t>
      </w:r>
      <w:r w:rsidR="00A10EF1">
        <w:fldChar w:fldCharType="begin"/>
      </w:r>
      <w:r w:rsidR="00A10EF1">
        <w:instrText xml:space="preserve"> SEQ Figure \* ARABIC </w:instrText>
      </w:r>
      <w:r w:rsidR="00A10EF1">
        <w:fldChar w:fldCharType="separate"/>
      </w:r>
      <w:r w:rsidR="00A10EF1">
        <w:rPr>
          <w:noProof/>
        </w:rPr>
        <w:t>1</w:t>
      </w:r>
      <w:r w:rsidR="00A10EF1">
        <w:rPr>
          <w:noProof/>
        </w:rPr>
        <w:fldChar w:fldCharType="end"/>
      </w:r>
      <w:bookmarkEnd w:id="2"/>
      <w:bookmarkEnd w:id="3"/>
      <w:r>
        <w:t xml:space="preserve"> - Analogy of water flow and electric current</w:t>
      </w:r>
      <w:r w:rsidR="003C36BD">
        <w:t xml:space="preserve"> for a resistor</w:t>
      </w:r>
      <w:r w:rsidR="00484EEE">
        <w:br/>
      </w:r>
    </w:p>
    <w:p w14:paraId="2DBE98A8" w14:textId="77777777" w:rsidR="0043663B" w:rsidRDefault="0043663B" w:rsidP="0043663B">
      <w:pPr>
        <w:pStyle w:val="Heading3"/>
      </w:pPr>
      <w:r>
        <w:t>Current convention</w:t>
      </w:r>
    </w:p>
    <w:p w14:paraId="2DBE98A9" w14:textId="77777777" w:rsidR="0043663B" w:rsidRDefault="0043663B" w:rsidP="00DD54BE">
      <w:r>
        <w:t>In the wires of electrical circuits, negatively-charged electrons carry the cur</w:t>
      </w:r>
      <w:r w:rsidR="000E4882">
        <w:t>rent. However, in other devices</w:t>
      </w:r>
      <w:r>
        <w:t xml:space="preserve"> such as batteries, positively-charged ions may also contribute to the current. Positive charges move in the opposite direction to that of the electrons. Historically, the direction of electrical current is taken to be that of positive charges.</w:t>
      </w:r>
    </w:p>
    <w:p w14:paraId="2DBE98AA" w14:textId="77777777" w:rsidR="00591692" w:rsidRDefault="00591692" w:rsidP="00DD54BE"/>
    <w:p w14:paraId="2DBE98AB" w14:textId="77777777" w:rsidR="00F35FFE" w:rsidRDefault="00F35FFE" w:rsidP="00F35FFE">
      <w:pPr>
        <w:pStyle w:val="Heading3"/>
      </w:pPr>
      <w:r>
        <w:t>Ohm’s law</w:t>
      </w:r>
    </w:p>
    <w:p w14:paraId="07FB4867" w14:textId="77777777" w:rsidR="007048DB" w:rsidRDefault="007048DB" w:rsidP="007048DB">
      <w:pPr>
        <w:rPr>
          <w:lang w:val="en-US"/>
        </w:rPr>
      </w:pPr>
      <w:r w:rsidRPr="00F35FFE">
        <w:rPr>
          <w:lang w:val="en-US"/>
        </w:rPr>
        <w:t xml:space="preserve">Ohm’s law describes the relationship between electric potential, current, and resistance. In this experiment, you will examine how combinations of </w:t>
      </w:r>
      <w:r>
        <w:rPr>
          <w:lang w:val="en-US"/>
        </w:rPr>
        <w:t>voltages</w:t>
      </w:r>
      <w:r w:rsidRPr="00F35FFE">
        <w:rPr>
          <w:lang w:val="en-US"/>
        </w:rPr>
        <w:t xml:space="preserve"> and resistors affect both the energy and the flow rate of charge in electrical circuits.</w:t>
      </w:r>
      <w:r>
        <w:rPr>
          <w:lang w:val="en-US"/>
        </w:rPr>
        <w:t xml:space="preserve"> Ohm’s law states that the voltage difference, </w:t>
      </w:r>
      <m:oMath>
        <m:r>
          <w:rPr>
            <w:rFonts w:ascii="Cambria Math" w:hAnsi="Cambria Math"/>
            <w:lang w:val="en-US"/>
          </w:rPr>
          <m:t>∆V</m:t>
        </m:r>
      </m:oMath>
      <w:r>
        <w:rPr>
          <w:lang w:val="en-US"/>
        </w:rPr>
        <w:t xml:space="preserve">, across two points of an element is directly proportional to the current, </w:t>
      </w:r>
      <m:oMath>
        <m:r>
          <w:rPr>
            <w:rFonts w:ascii="Cambria Math" w:hAnsi="Cambria Math"/>
            <w:lang w:val="en-US"/>
          </w:rPr>
          <m:t>I</m:t>
        </m:r>
      </m:oMath>
      <w:r>
        <w:rPr>
          <w:lang w:val="en-US"/>
        </w:rPr>
        <w:t>, going through the element:</w:t>
      </w:r>
    </w:p>
    <w:p w14:paraId="2DBE98AD" w14:textId="77777777" w:rsidR="00225D8C" w:rsidRPr="00551320" w:rsidRDefault="00225D8C" w:rsidP="00DD54BE">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51320" w14:paraId="2DBE98B1" w14:textId="77777777" w:rsidTr="00383E5D">
        <w:tc>
          <w:tcPr>
            <w:tcW w:w="750" w:type="pct"/>
            <w:vAlign w:val="center"/>
          </w:tcPr>
          <w:p w14:paraId="2DBE98AE" w14:textId="77777777" w:rsidR="00551320" w:rsidRDefault="00551320" w:rsidP="00DD54BE">
            <w:pPr>
              <w:rPr>
                <w:rFonts w:eastAsiaTheme="minorEastAsia"/>
                <w:lang w:val="en-US"/>
              </w:rPr>
            </w:pPr>
          </w:p>
        </w:tc>
        <w:tc>
          <w:tcPr>
            <w:tcW w:w="3500" w:type="pct"/>
            <w:vAlign w:val="center"/>
          </w:tcPr>
          <w:p w14:paraId="2DBE98AF" w14:textId="77777777" w:rsidR="00551320" w:rsidRPr="00551320" w:rsidRDefault="00B82A04" w:rsidP="00DD54BE">
            <w:pPr>
              <w:rPr>
                <w:rFonts w:eastAsiaTheme="minorEastAsia"/>
                <w:lang w:val="en-US"/>
              </w:rPr>
            </w:pPr>
            <m:oMathPara>
              <m:oMathParaPr>
                <m:jc m:val="center"/>
              </m:oMathParaPr>
              <m:oMath>
                <m:r>
                  <w:rPr>
                    <w:rFonts w:ascii="Cambria Math" w:hAnsi="Cambria Math"/>
                    <w:lang w:val="en-US"/>
                  </w:rPr>
                  <m:t>∆V=RI</m:t>
                </m:r>
                <m:r>
                  <w:rPr>
                    <w:rFonts w:ascii="Cambria Math" w:eastAsiaTheme="minorEastAsia" w:hAnsi="Cambria Math"/>
                    <w:lang w:val="en-US"/>
                  </w:rPr>
                  <m:t xml:space="preserve"> ,</m:t>
                </m:r>
              </m:oMath>
            </m:oMathPara>
          </w:p>
        </w:tc>
        <w:tc>
          <w:tcPr>
            <w:tcW w:w="750" w:type="pct"/>
            <w:vAlign w:val="center"/>
          </w:tcPr>
          <w:p w14:paraId="2DBE98B0" w14:textId="77777777" w:rsidR="00551320" w:rsidRPr="00383E5D" w:rsidRDefault="00551320" w:rsidP="00383E5D">
            <w:pPr>
              <w:pStyle w:val="ListParagraph"/>
              <w:numPr>
                <w:ilvl w:val="0"/>
                <w:numId w:val="25"/>
              </w:numPr>
              <w:jc w:val="right"/>
              <w:rPr>
                <w:rFonts w:eastAsiaTheme="minorEastAsia"/>
                <w:lang w:val="en-US"/>
              </w:rPr>
            </w:pPr>
          </w:p>
        </w:tc>
      </w:tr>
    </w:tbl>
    <w:p w14:paraId="2DBE98B2" w14:textId="77777777" w:rsidR="00225D8C" w:rsidRPr="00225D8C" w:rsidRDefault="00225D8C" w:rsidP="00DD54BE">
      <w:pPr>
        <w:rPr>
          <w:rFonts w:eastAsiaTheme="minorEastAsia"/>
          <w:lang w:val="en-US"/>
        </w:rPr>
      </w:pPr>
    </w:p>
    <w:p w14:paraId="2DBE98B3" w14:textId="3E7ECC85" w:rsidR="00225D8C" w:rsidRPr="00DA2691" w:rsidRDefault="00225D8C" w:rsidP="00DA2691">
      <w:pPr>
        <w:rPr>
          <w:rFonts w:eastAsiaTheme="minorEastAsia"/>
          <w:lang w:val="en-US"/>
        </w:rPr>
      </w:pPr>
      <w:r>
        <w:rPr>
          <w:rFonts w:eastAsiaTheme="minorEastAsia"/>
          <w:lang w:val="en-US"/>
        </w:rPr>
        <w:t xml:space="preserve">with </w:t>
      </w:r>
      <m:oMath>
        <m:r>
          <w:rPr>
            <w:rFonts w:ascii="Cambria Math" w:eastAsiaTheme="minorEastAsia" w:hAnsi="Cambria Math"/>
            <w:lang w:val="en-US"/>
          </w:rPr>
          <m:t>R</m:t>
        </m:r>
      </m:oMath>
      <w:r>
        <w:rPr>
          <w:rFonts w:eastAsiaTheme="minorEastAsia"/>
          <w:lang w:val="en-US"/>
        </w:rPr>
        <w:t xml:space="preserve"> being the resistance of the element as discussed above.</w:t>
      </w:r>
      <w:r w:rsidR="00DA2691">
        <w:rPr>
          <w:rFonts w:eastAsiaTheme="minorEastAsia"/>
          <w:lang w:val="en-US"/>
        </w:rPr>
        <w:t xml:space="preserve"> </w:t>
      </w:r>
      <w:r w:rsidR="007048DB">
        <w:rPr>
          <w:rFonts w:eastAsiaTheme="minorEastAsia"/>
          <w:lang w:val="en-US"/>
        </w:rPr>
        <w:t>Ohm’s law implies that a</w:t>
      </w:r>
      <w:r w:rsidR="007048DB" w:rsidRPr="00DA2691">
        <w:rPr>
          <w:rFonts w:eastAsiaTheme="minorEastAsia"/>
          <w:lang w:val="en-US"/>
        </w:rPr>
        <w:t xml:space="preserve"> plot of voltage as a function of current in a circuit </w:t>
      </w:r>
      <w:r w:rsidR="007048DB">
        <w:rPr>
          <w:rFonts w:eastAsiaTheme="minorEastAsia"/>
          <w:lang w:val="en-US"/>
        </w:rPr>
        <w:t>can be used to determine the resistance (t</w:t>
      </w:r>
      <w:r w:rsidR="007048DB" w:rsidRPr="00DA2691">
        <w:rPr>
          <w:rFonts w:eastAsiaTheme="minorEastAsia"/>
          <w:lang w:val="en-US"/>
        </w:rPr>
        <w:t>he slope of the straight line graph equals the resistance</w:t>
      </w:r>
      <w:r w:rsidR="007048DB">
        <w:rPr>
          <w:rFonts w:eastAsiaTheme="minorEastAsia"/>
          <w:lang w:val="en-US"/>
        </w:rPr>
        <w:t xml:space="preserve">). The resistance value of </w:t>
      </w:r>
      <w:r w:rsidR="007048DB" w:rsidRPr="00DA2691">
        <w:rPr>
          <w:rFonts w:eastAsiaTheme="minorEastAsia"/>
          <w:lang w:val="en-US"/>
        </w:rPr>
        <w:t>commercial resistor</w:t>
      </w:r>
      <w:r w:rsidR="007048DB">
        <w:rPr>
          <w:rFonts w:eastAsiaTheme="minorEastAsia"/>
          <w:lang w:val="en-US"/>
        </w:rPr>
        <w:t xml:space="preserve"> can be obtained from</w:t>
      </w:r>
      <w:r w:rsidR="007048DB" w:rsidRPr="00DA2691">
        <w:rPr>
          <w:rFonts w:eastAsiaTheme="minorEastAsia"/>
          <w:lang w:val="en-US"/>
        </w:rPr>
        <w:t xml:space="preserve"> colored bars p</w:t>
      </w:r>
      <w:r w:rsidR="007048DB">
        <w:rPr>
          <w:rFonts w:eastAsiaTheme="minorEastAsia"/>
          <w:lang w:val="en-US"/>
        </w:rPr>
        <w:t>rinted on it (</w:t>
      </w:r>
      <w:r w:rsidR="007048DB" w:rsidRPr="007C0786">
        <w:rPr>
          <w:rFonts w:eastAsiaTheme="minorEastAsia"/>
          <w:lang w:val="en-US"/>
        </w:rPr>
        <w:t xml:space="preserve">see the </w:t>
      </w:r>
      <w:r w:rsidR="007048DB" w:rsidRPr="005B4B69">
        <w:rPr>
          <w:rFonts w:eastAsiaTheme="minorEastAsia"/>
          <w:i/>
          <w:u w:val="single"/>
          <w:lang w:val="en-US"/>
        </w:rPr>
        <w:t>Tutorial - U</w:t>
      </w:r>
      <w:r w:rsidR="007048DB" w:rsidRPr="007C0786">
        <w:rPr>
          <w:rFonts w:eastAsiaTheme="minorEastAsia"/>
          <w:i/>
          <w:u w:val="single"/>
          <w:lang w:val="en-US"/>
        </w:rPr>
        <w:t>sing a multimeter</w:t>
      </w:r>
      <w:r w:rsidR="007048DB">
        <w:rPr>
          <w:rFonts w:eastAsiaTheme="minorEastAsia"/>
          <w:lang w:val="en-US"/>
        </w:rPr>
        <w:t>) or measured using a</w:t>
      </w:r>
      <w:r w:rsidR="007048DB" w:rsidRPr="009B689F">
        <w:rPr>
          <w:rFonts w:eastAsiaTheme="minorEastAsia"/>
          <w:lang w:val="en-US"/>
        </w:rPr>
        <w:t xml:space="preserve">n </w:t>
      </w:r>
      <w:r w:rsidR="007048DB">
        <w:rPr>
          <w:rFonts w:eastAsiaTheme="minorEastAsia"/>
          <w:lang w:val="en-US"/>
        </w:rPr>
        <w:t>O</w:t>
      </w:r>
      <w:r w:rsidR="007048DB" w:rsidRPr="009B689F">
        <w:rPr>
          <w:rFonts w:eastAsiaTheme="minorEastAsia"/>
          <w:lang w:val="en-US"/>
        </w:rPr>
        <w:t>hmmeter</w:t>
      </w:r>
      <w:r w:rsidR="007048DB">
        <w:rPr>
          <w:rFonts w:eastAsiaTheme="minorEastAsia"/>
          <w:lang w:val="en-US"/>
        </w:rPr>
        <w:t xml:space="preserve">. For combinations </w:t>
      </w:r>
      <w:r w:rsidR="007048DB" w:rsidRPr="00DA2691">
        <w:rPr>
          <w:rFonts w:eastAsiaTheme="minorEastAsia"/>
          <w:lang w:val="en-US"/>
        </w:rPr>
        <w:t>of more than one resist</w:t>
      </w:r>
      <w:r w:rsidR="007048DB">
        <w:rPr>
          <w:rFonts w:eastAsiaTheme="minorEastAsia"/>
          <w:lang w:val="en-US"/>
        </w:rPr>
        <w:t>or</w:t>
      </w:r>
      <w:r w:rsidR="007048DB" w:rsidRPr="00DA2691">
        <w:rPr>
          <w:rFonts w:eastAsiaTheme="minorEastAsia"/>
          <w:lang w:val="en-US"/>
        </w:rPr>
        <w:t>, methods for calculating the total resistance will</w:t>
      </w:r>
      <w:r w:rsidR="007048DB">
        <w:rPr>
          <w:rFonts w:eastAsiaTheme="minorEastAsia"/>
          <w:lang w:val="en-US"/>
        </w:rPr>
        <w:t xml:space="preserve"> be</w:t>
      </w:r>
      <w:r w:rsidR="007048DB" w:rsidRPr="00DA2691">
        <w:rPr>
          <w:rFonts w:eastAsiaTheme="minorEastAsia"/>
          <w:lang w:val="en-US"/>
        </w:rPr>
        <w:t xml:space="preserve"> </w:t>
      </w:r>
      <w:r w:rsidR="007048DB">
        <w:rPr>
          <w:rFonts w:eastAsiaTheme="minorEastAsia"/>
          <w:lang w:val="en-US"/>
        </w:rPr>
        <w:t xml:space="preserve">investigated during this experiment.  </w:t>
      </w:r>
    </w:p>
    <w:p w14:paraId="2DBE98B4" w14:textId="77777777" w:rsidR="0043663B" w:rsidRDefault="0043663B" w:rsidP="00DD54BE"/>
    <w:p w14:paraId="2DBE98B5" w14:textId="77777777" w:rsidR="00E83EF5" w:rsidRDefault="00E83EF5" w:rsidP="00E83EF5">
      <w:pPr>
        <w:pStyle w:val="Heading3"/>
      </w:pPr>
      <w:r>
        <w:t>Kirchhoff’s rules</w:t>
      </w:r>
    </w:p>
    <w:p w14:paraId="2DBE98B6" w14:textId="77777777" w:rsidR="00E83EF5" w:rsidRPr="00E83EF5" w:rsidRDefault="00E83EF5" w:rsidP="00E83EF5">
      <w:pPr>
        <w:rPr>
          <w:lang w:val="en-GB"/>
        </w:rPr>
      </w:pPr>
      <w:r w:rsidRPr="00E83EF5">
        <w:rPr>
          <w:lang w:val="en-GB"/>
        </w:rPr>
        <w:t xml:space="preserve">We can </w:t>
      </w:r>
      <w:r w:rsidR="00057A40" w:rsidRPr="00E83EF5">
        <w:rPr>
          <w:lang w:val="en-GB"/>
        </w:rPr>
        <w:t>analyse</w:t>
      </w:r>
      <w:r w:rsidRPr="00E83EF5">
        <w:rPr>
          <w:lang w:val="en-GB"/>
        </w:rPr>
        <w:t xml:space="preserve"> a simple </w:t>
      </w:r>
      <w:r>
        <w:rPr>
          <w:lang w:val="en-GB"/>
        </w:rPr>
        <w:t xml:space="preserve">circuit using Ohm’s law and the </w:t>
      </w:r>
      <w:r w:rsidRPr="00E83EF5">
        <w:rPr>
          <w:lang w:val="en-GB"/>
        </w:rPr>
        <w:t>rules for series and parallel</w:t>
      </w:r>
      <w:r>
        <w:rPr>
          <w:lang w:val="en-GB"/>
        </w:rPr>
        <w:t xml:space="preserve"> combinations of resistors. For </w:t>
      </w:r>
      <w:r w:rsidR="00691D5D">
        <w:rPr>
          <w:lang w:val="en-GB"/>
        </w:rPr>
        <w:t xml:space="preserve">more complex </w:t>
      </w:r>
      <w:r w:rsidRPr="00E83EF5">
        <w:rPr>
          <w:lang w:val="en-GB"/>
        </w:rPr>
        <w:t>circuits</w:t>
      </w:r>
      <w:r w:rsidR="000F3D3F">
        <w:rPr>
          <w:lang w:val="en-GB"/>
        </w:rPr>
        <w:t xml:space="preserve"> we use</w:t>
      </w:r>
      <w:r w:rsidRPr="00E83EF5">
        <w:rPr>
          <w:lang w:val="en-GB"/>
        </w:rPr>
        <w:t xml:space="preserve"> </w:t>
      </w:r>
      <w:r w:rsidR="00691D5D">
        <w:rPr>
          <w:lang w:val="en-GB"/>
        </w:rPr>
        <w:t>K</w:t>
      </w:r>
      <w:r w:rsidRPr="00E83EF5">
        <w:rPr>
          <w:lang w:val="en-GB"/>
        </w:rPr>
        <w:t>irchh</w:t>
      </w:r>
      <w:r>
        <w:rPr>
          <w:lang w:val="en-GB"/>
        </w:rPr>
        <w:t xml:space="preserve">off’s rules. These </w:t>
      </w:r>
      <w:r w:rsidRPr="00E83EF5">
        <w:rPr>
          <w:lang w:val="en-GB"/>
        </w:rPr>
        <w:t>two rules allow one to set</w:t>
      </w:r>
      <w:r w:rsidR="00057A40">
        <w:rPr>
          <w:lang w:val="en-GB"/>
        </w:rPr>
        <w:t xml:space="preserve"> up sets of equations which can </w:t>
      </w:r>
      <w:r w:rsidRPr="00E83EF5">
        <w:rPr>
          <w:lang w:val="en-GB"/>
        </w:rPr>
        <w:t>be algebraically manip</w:t>
      </w:r>
      <w:r>
        <w:rPr>
          <w:lang w:val="en-GB"/>
        </w:rPr>
        <w:t xml:space="preserve">ulated to solve for the unknown </w:t>
      </w:r>
      <w:r w:rsidRPr="00E83EF5">
        <w:rPr>
          <w:lang w:val="en-GB"/>
        </w:rPr>
        <w:t>quantities (usually the current through all parts of a circuit).</w:t>
      </w:r>
    </w:p>
    <w:p w14:paraId="2DBE98B7" w14:textId="77777777" w:rsidR="00E83EF5" w:rsidRDefault="00E83EF5" w:rsidP="00E83EF5">
      <w:pPr>
        <w:rPr>
          <w:lang w:val="en-GB"/>
        </w:rPr>
      </w:pPr>
    </w:p>
    <w:p w14:paraId="2DBE98B8" w14:textId="77777777" w:rsidR="00057A40" w:rsidRPr="008C29A1" w:rsidRDefault="00057A40" w:rsidP="008C29A1">
      <w:pPr>
        <w:ind w:left="567" w:right="571"/>
        <w:rPr>
          <w:i/>
          <w:lang w:val="en-GB"/>
        </w:rPr>
      </w:pPr>
      <w:r w:rsidRPr="008C29A1">
        <w:rPr>
          <w:b/>
          <w:i/>
          <w:lang w:val="en-GB"/>
        </w:rPr>
        <w:t>The</w:t>
      </w:r>
      <w:r w:rsidR="00E83EF5" w:rsidRPr="008C29A1">
        <w:rPr>
          <w:b/>
          <w:i/>
          <w:lang w:val="en-GB"/>
        </w:rPr>
        <w:t xml:space="preserve"> Junction Rule (Conservation of Charge):</w:t>
      </w:r>
      <w:r w:rsidR="00E83EF5" w:rsidRPr="008C29A1">
        <w:rPr>
          <w:i/>
          <w:lang w:val="en-GB"/>
        </w:rPr>
        <w:t xml:space="preserve"> </w:t>
      </w:r>
    </w:p>
    <w:p w14:paraId="2DBE98B9" w14:textId="77777777" w:rsidR="00E83EF5" w:rsidRPr="008C29A1" w:rsidRDefault="00E83EF5" w:rsidP="008C29A1">
      <w:pPr>
        <w:ind w:left="567" w:right="571"/>
        <w:rPr>
          <w:i/>
          <w:lang w:val="en-GB"/>
        </w:rPr>
      </w:pPr>
      <w:r w:rsidRPr="008C29A1">
        <w:rPr>
          <w:i/>
          <w:lang w:val="en-GB"/>
        </w:rPr>
        <w:t>The sum of the currents e</w:t>
      </w:r>
      <w:r w:rsidR="00057A40" w:rsidRPr="008C29A1">
        <w:rPr>
          <w:i/>
          <w:lang w:val="en-GB"/>
        </w:rPr>
        <w:t xml:space="preserve">ntering any junction must equal </w:t>
      </w:r>
      <w:r w:rsidRPr="008C29A1">
        <w:rPr>
          <w:i/>
          <w:lang w:val="en-GB"/>
        </w:rPr>
        <w:t>the sum of the c</w:t>
      </w:r>
      <w:r w:rsidR="000F3D3F">
        <w:rPr>
          <w:i/>
          <w:lang w:val="en-GB"/>
        </w:rPr>
        <w:t xml:space="preserve">urrents leaving that junction. </w:t>
      </w:r>
      <w:r w:rsidRPr="008C29A1">
        <w:rPr>
          <w:i/>
          <w:lang w:val="en-GB"/>
        </w:rPr>
        <w:t xml:space="preserve">A junction is any point in a circuit where the current is split or is </w:t>
      </w:r>
      <w:r w:rsidR="00057A40" w:rsidRPr="008C29A1">
        <w:rPr>
          <w:i/>
          <w:lang w:val="en-GB"/>
        </w:rPr>
        <w:t>re-joined</w:t>
      </w:r>
      <w:r w:rsidR="000F3D3F">
        <w:rPr>
          <w:i/>
          <w:lang w:val="en-GB"/>
        </w:rPr>
        <w:t>.</w:t>
      </w:r>
      <w:r w:rsidRPr="008C29A1">
        <w:rPr>
          <w:i/>
          <w:lang w:val="en-GB"/>
        </w:rPr>
        <w:t xml:space="preserve"> </w:t>
      </w:r>
      <w:r w:rsidR="00057A40" w:rsidRPr="008C29A1">
        <w:rPr>
          <w:i/>
          <w:lang w:val="en-GB"/>
        </w:rPr>
        <w:t xml:space="preserve">This first rule is a statement of conservation of charge. Whatever current enters a given point in a circuit must leave that point because charge cannot build </w:t>
      </w:r>
      <w:r w:rsidR="000F3D3F">
        <w:rPr>
          <w:i/>
          <w:lang w:val="en-GB"/>
        </w:rPr>
        <w:t>or disappear</w:t>
      </w:r>
      <w:r w:rsidR="008C29A1" w:rsidRPr="008C29A1">
        <w:rPr>
          <w:i/>
          <w:lang w:val="en-GB"/>
        </w:rPr>
        <w:t>.</w:t>
      </w:r>
    </w:p>
    <w:p w14:paraId="2DBE98BA" w14:textId="77777777" w:rsidR="00E83EF5" w:rsidRPr="008C29A1" w:rsidRDefault="00E83EF5" w:rsidP="008C29A1">
      <w:pPr>
        <w:ind w:left="567" w:right="571"/>
        <w:rPr>
          <w:i/>
          <w:lang w:val="en-GB"/>
        </w:rPr>
      </w:pPr>
    </w:p>
    <w:p w14:paraId="2DBE98BB" w14:textId="77777777" w:rsidR="00E83EF5" w:rsidRPr="008C29A1" w:rsidRDefault="00057A40" w:rsidP="008C29A1">
      <w:pPr>
        <w:ind w:left="567" w:right="571"/>
        <w:rPr>
          <w:b/>
          <w:i/>
          <w:lang w:val="en-GB"/>
        </w:rPr>
      </w:pPr>
      <w:r w:rsidRPr="008C29A1">
        <w:rPr>
          <w:b/>
          <w:i/>
          <w:lang w:val="en-GB"/>
        </w:rPr>
        <w:t>The</w:t>
      </w:r>
      <w:r w:rsidR="00E83EF5" w:rsidRPr="008C29A1">
        <w:rPr>
          <w:b/>
          <w:i/>
          <w:lang w:val="en-GB"/>
        </w:rPr>
        <w:t xml:space="preserve"> Loop Rule (Conservation of Energy):</w:t>
      </w:r>
    </w:p>
    <w:p w14:paraId="2DBE98BC" w14:textId="77777777" w:rsidR="00057A40" w:rsidRPr="008C29A1" w:rsidRDefault="00E83EF5" w:rsidP="008C29A1">
      <w:pPr>
        <w:ind w:left="567" w:right="571"/>
        <w:rPr>
          <w:i/>
          <w:lang w:val="en-GB"/>
        </w:rPr>
      </w:pPr>
      <w:r w:rsidRPr="008C29A1">
        <w:rPr>
          <w:i/>
          <w:lang w:val="en-GB"/>
        </w:rPr>
        <w:t xml:space="preserve">The sum of the potential energy differences (voltage changes) across each element around any closed circuit loop must be zero. </w:t>
      </w:r>
    </w:p>
    <w:p w14:paraId="2DBE98BD" w14:textId="77777777" w:rsidR="00E83EF5" w:rsidRDefault="00E83EF5" w:rsidP="00E83EF5">
      <w:pPr>
        <w:rPr>
          <w:lang w:val="en-GB"/>
        </w:rPr>
      </w:pPr>
    </w:p>
    <w:p w14:paraId="2DBE98BE" w14:textId="31B99EAA" w:rsidR="00E83EF5" w:rsidRPr="00E83EF5" w:rsidRDefault="00E83EF5" w:rsidP="00E83EF5">
      <w:pPr>
        <w:rPr>
          <w:lang w:val="en-GB"/>
        </w:rPr>
      </w:pPr>
      <w:r w:rsidRPr="00E83EF5">
        <w:rPr>
          <w:lang w:val="en-GB"/>
        </w:rPr>
        <w:t>The initial step in applying</w:t>
      </w:r>
      <w:r>
        <w:rPr>
          <w:lang w:val="en-GB"/>
        </w:rPr>
        <w:t xml:space="preserve"> Kirchhoff’s rules is to choose the direction of fl</w:t>
      </w:r>
      <w:r w:rsidRPr="00E83EF5">
        <w:rPr>
          <w:lang w:val="en-GB"/>
        </w:rPr>
        <w:t xml:space="preserve">ow for all </w:t>
      </w:r>
      <w:r>
        <w:rPr>
          <w:lang w:val="en-GB"/>
        </w:rPr>
        <w:t xml:space="preserve">the currents of the circuit. In the example shown in </w:t>
      </w:r>
      <w:r w:rsidR="0012378C" w:rsidRPr="0012378C">
        <w:rPr>
          <w:rStyle w:val="CrossRefChar"/>
        </w:rPr>
        <w:fldChar w:fldCharType="begin"/>
      </w:r>
      <w:r w:rsidR="0012378C" w:rsidRPr="0012378C">
        <w:rPr>
          <w:rStyle w:val="CrossRefChar"/>
        </w:rPr>
        <w:instrText xml:space="preserve"> REF _Ref367436367 \h </w:instrText>
      </w:r>
      <w:r w:rsidR="0012378C">
        <w:rPr>
          <w:rStyle w:val="CrossRefChar"/>
        </w:rPr>
        <w:instrText xml:space="preserve"> \* MERGEFORMAT </w:instrText>
      </w:r>
      <w:r w:rsidR="0012378C" w:rsidRPr="0012378C">
        <w:rPr>
          <w:rStyle w:val="CrossRefChar"/>
        </w:rPr>
      </w:r>
      <w:r w:rsidR="0012378C" w:rsidRPr="0012378C">
        <w:rPr>
          <w:rStyle w:val="CrossRefChar"/>
        </w:rPr>
        <w:fldChar w:fldCharType="separate"/>
      </w:r>
      <w:r w:rsidR="00A10EF1" w:rsidRPr="00A10EF1">
        <w:rPr>
          <w:rStyle w:val="CrossRefChar"/>
        </w:rPr>
        <w:t>Figure 2</w:t>
      </w:r>
      <w:r w:rsidR="0012378C" w:rsidRPr="0012378C">
        <w:rPr>
          <w:rStyle w:val="CrossRefChar"/>
        </w:rPr>
        <w:fldChar w:fldCharType="end"/>
      </w:r>
      <w:r w:rsidR="00A52044">
        <w:rPr>
          <w:lang w:val="en-GB"/>
        </w:rPr>
        <w:t>,</w:t>
      </w:r>
      <w:r>
        <w:rPr>
          <w:lang w:val="en-GB"/>
        </w:rPr>
        <w:t xml:space="preserve"> we can be certain of these </w:t>
      </w:r>
      <w:r w:rsidRPr="00E83EF5">
        <w:rPr>
          <w:lang w:val="en-GB"/>
        </w:rPr>
        <w:t>directions of flow. In more complex circuits the directions</w:t>
      </w:r>
      <w:r>
        <w:rPr>
          <w:lang w:val="en-GB"/>
        </w:rPr>
        <w:t xml:space="preserve"> </w:t>
      </w:r>
      <w:r w:rsidRPr="00E83EF5">
        <w:rPr>
          <w:lang w:val="en-GB"/>
        </w:rPr>
        <w:t>must be “guessed” and if a fi</w:t>
      </w:r>
      <w:r>
        <w:rPr>
          <w:lang w:val="en-GB"/>
        </w:rPr>
        <w:t xml:space="preserve">nal result leads to a negative </w:t>
      </w:r>
      <w:r w:rsidRPr="00E83EF5">
        <w:rPr>
          <w:lang w:val="en-GB"/>
        </w:rPr>
        <w:t>current, then the magnitude i</w:t>
      </w:r>
      <w:r>
        <w:rPr>
          <w:lang w:val="en-GB"/>
        </w:rPr>
        <w:t xml:space="preserve">s still correct but we know the </w:t>
      </w:r>
      <w:r w:rsidRPr="00E83EF5">
        <w:rPr>
          <w:lang w:val="en-GB"/>
        </w:rPr>
        <w:t>direction must be changed. I</w:t>
      </w:r>
      <w:r>
        <w:rPr>
          <w:lang w:val="en-GB"/>
        </w:rPr>
        <w:t xml:space="preserve">f we apply the junction rule to </w:t>
      </w:r>
      <w:r w:rsidRPr="00E83EF5">
        <w:rPr>
          <w:lang w:val="en-GB"/>
        </w:rPr>
        <w:t>t</w:t>
      </w:r>
      <w:r>
        <w:rPr>
          <w:lang w:val="en-GB"/>
        </w:rPr>
        <w:t>he example circuit shown, we fi</w:t>
      </w:r>
      <w:r w:rsidRPr="00E83EF5">
        <w:rPr>
          <w:lang w:val="en-GB"/>
        </w:rPr>
        <w:t xml:space="preserve">nd at the junction </w:t>
      </w:r>
      <w:r>
        <w:rPr>
          <w:lang w:val="en-GB"/>
        </w:rPr>
        <w:t xml:space="preserve">labelled </w:t>
      </w:r>
      <w:r w:rsidR="00A52044">
        <w:rPr>
          <w:lang w:val="en-GB"/>
        </w:rPr>
        <w:t xml:space="preserve">by point </w:t>
      </w:r>
      <w:r w:rsidR="00DB025A">
        <w:t>“</w:t>
      </w:r>
      <w:r w:rsidR="00DD11B6" w:rsidRPr="00DD11B6">
        <w:rPr>
          <w:i/>
        </w:rPr>
        <w:t>c</w:t>
      </w:r>
      <w:r w:rsidR="00DB025A">
        <w:rPr>
          <w:i/>
        </w:rPr>
        <w:t>”</w:t>
      </w:r>
      <w:r w:rsidRPr="00E83EF5">
        <w:rPr>
          <w:lang w:val="en-GB"/>
        </w:rPr>
        <w:t xml:space="preserve"> we get;</w:t>
      </w:r>
    </w:p>
    <w:p w14:paraId="2DBE98BF" w14:textId="77777777" w:rsidR="00383E5D" w:rsidRPr="00551320" w:rsidRDefault="00383E5D" w:rsidP="00383E5D">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14:paraId="2DBE98C3" w14:textId="77777777" w:rsidTr="001862B8">
        <w:tc>
          <w:tcPr>
            <w:tcW w:w="750" w:type="pct"/>
            <w:vAlign w:val="center"/>
          </w:tcPr>
          <w:p w14:paraId="2DBE98C0" w14:textId="77777777" w:rsidR="00383E5D" w:rsidRDefault="00383E5D" w:rsidP="001862B8">
            <w:pPr>
              <w:rPr>
                <w:rFonts w:eastAsiaTheme="minorEastAsia"/>
                <w:lang w:val="en-US"/>
              </w:rPr>
            </w:pPr>
          </w:p>
        </w:tc>
        <w:tc>
          <w:tcPr>
            <w:tcW w:w="3500" w:type="pct"/>
            <w:vAlign w:val="center"/>
          </w:tcPr>
          <w:p w14:paraId="2DBE98C1" w14:textId="77777777" w:rsidR="00383E5D" w:rsidRPr="00383E5D" w:rsidRDefault="00A10EF1" w:rsidP="00383E5D">
            <w:pPr>
              <w:jc w:val="center"/>
              <w:rPr>
                <w:lang w:val="en-GB"/>
              </w:rPr>
            </w:pP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oMath>
            <w:r w:rsidR="00383E5D">
              <w:rPr>
                <w:rFonts w:eastAsiaTheme="minorEastAsia"/>
                <w:lang w:val="en-GB"/>
              </w:rPr>
              <w:t>.</w:t>
            </w:r>
          </w:p>
        </w:tc>
        <w:tc>
          <w:tcPr>
            <w:tcW w:w="750" w:type="pct"/>
            <w:vAlign w:val="center"/>
          </w:tcPr>
          <w:p w14:paraId="2DBE98C2" w14:textId="77777777" w:rsidR="00383E5D" w:rsidRPr="00383E5D" w:rsidRDefault="00383E5D" w:rsidP="001862B8">
            <w:pPr>
              <w:pStyle w:val="ListParagraph"/>
              <w:numPr>
                <w:ilvl w:val="0"/>
                <w:numId w:val="25"/>
              </w:numPr>
              <w:jc w:val="right"/>
              <w:rPr>
                <w:rFonts w:eastAsiaTheme="minorEastAsia"/>
                <w:lang w:val="en-US"/>
              </w:rPr>
            </w:pPr>
          </w:p>
        </w:tc>
      </w:tr>
    </w:tbl>
    <w:p w14:paraId="2DBE98C4" w14:textId="77777777" w:rsidR="00E83EF5" w:rsidRDefault="00E83EF5" w:rsidP="00E83EF5">
      <w:pPr>
        <w:rPr>
          <w:lang w:val="en-GB"/>
        </w:rPr>
      </w:pPr>
    </w:p>
    <w:p w14:paraId="2DBE98C5" w14:textId="77777777" w:rsidR="00E83EF5" w:rsidRDefault="00A52044" w:rsidP="00E83EF5">
      <w:pPr>
        <w:rPr>
          <w:lang w:val="en-GB"/>
        </w:rPr>
      </w:pPr>
      <w:r>
        <w:rPr>
          <w:lang w:val="en-GB"/>
        </w:rPr>
        <w:t xml:space="preserve">We know that at point </w:t>
      </w:r>
      <w:r w:rsidR="00DB025A">
        <w:t>“</w:t>
      </w:r>
      <w:r w:rsidR="00DD11B6">
        <w:rPr>
          <w:i/>
        </w:rPr>
        <w:t>d</w:t>
      </w:r>
      <w:r w:rsidR="00DB025A">
        <w:rPr>
          <w:i/>
        </w:rPr>
        <w:t>”</w:t>
      </w:r>
      <w:r w:rsidR="00E83EF5" w:rsidRPr="00E83EF5">
        <w:rPr>
          <w:lang w:val="en-GB"/>
        </w:rPr>
        <w:t xml:space="preserve"> the</w:t>
      </w:r>
      <w:r w:rsidR="00E83EF5">
        <w:rPr>
          <w:lang w:val="en-GB"/>
        </w:rPr>
        <w:t xml:space="preserve"> two currents re</w:t>
      </w:r>
      <w:r>
        <w:rPr>
          <w:lang w:val="en-GB"/>
        </w:rPr>
        <w:t>-</w:t>
      </w:r>
      <w:r w:rsidR="00E83EF5">
        <w:rPr>
          <w:lang w:val="en-GB"/>
        </w:rPr>
        <w:t xml:space="preserve">join and should </w:t>
      </w:r>
      <w:r w:rsidR="00E83EF5" w:rsidRPr="00E83EF5">
        <w:rPr>
          <w:lang w:val="en-GB"/>
        </w:rPr>
        <w:t xml:space="preserve">be equal to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00E83EF5" w:rsidRPr="00E83EF5">
        <w:rPr>
          <w:lang w:val="en-GB"/>
        </w:rPr>
        <w:t>. Applying the j</w:t>
      </w:r>
      <w:r w:rsidR="00E83EF5">
        <w:rPr>
          <w:lang w:val="en-GB"/>
        </w:rPr>
        <w:t xml:space="preserve">unction rule at point </w:t>
      </w:r>
      <w:r w:rsidR="00DB025A">
        <w:t>“</w:t>
      </w:r>
      <w:r w:rsidR="00F03BA4">
        <w:rPr>
          <w:i/>
        </w:rPr>
        <w:t>d</w:t>
      </w:r>
      <w:r w:rsidR="00DB025A">
        <w:rPr>
          <w:i/>
        </w:rPr>
        <w:t>”</w:t>
      </w:r>
      <w:r w:rsidR="00F03BA4" w:rsidRPr="00E83EF5">
        <w:rPr>
          <w:lang w:val="en-GB"/>
        </w:rPr>
        <w:t xml:space="preserve"> </w:t>
      </w:r>
      <w:r w:rsidR="00E83EF5">
        <w:rPr>
          <w:lang w:val="en-GB"/>
        </w:rPr>
        <w:t xml:space="preserve">would </w:t>
      </w:r>
      <w:r w:rsidR="00E83EF5" w:rsidRPr="00E83EF5">
        <w:rPr>
          <w:lang w:val="en-GB"/>
        </w:rPr>
        <w:t>just give the same equati</w:t>
      </w:r>
      <w:r w:rsidR="00E83EF5">
        <w:rPr>
          <w:lang w:val="en-GB"/>
        </w:rPr>
        <w:t xml:space="preserve">on and thus no new information. </w:t>
      </w:r>
      <w:r w:rsidR="00E83EF5" w:rsidRPr="00E83EF5">
        <w:rPr>
          <w:lang w:val="en-GB"/>
        </w:rPr>
        <w:t>The Loop Rule will be need</w:t>
      </w:r>
      <w:r w:rsidR="00E83EF5">
        <w:rPr>
          <w:lang w:val="en-GB"/>
        </w:rPr>
        <w:t xml:space="preserve">ed to continue. The second rule </w:t>
      </w:r>
      <w:r w:rsidR="00E83EF5" w:rsidRPr="00E83EF5">
        <w:rPr>
          <w:lang w:val="en-GB"/>
        </w:rPr>
        <w:t>is equivalent to the law</w:t>
      </w:r>
      <w:r w:rsidR="00E83EF5">
        <w:rPr>
          <w:lang w:val="en-GB"/>
        </w:rPr>
        <w:t xml:space="preserve"> of conservation of energy. Any </w:t>
      </w:r>
      <w:r w:rsidR="00E83EF5" w:rsidRPr="00E83EF5">
        <w:rPr>
          <w:lang w:val="en-GB"/>
        </w:rPr>
        <w:t>charge that moves around</w:t>
      </w:r>
      <w:r w:rsidR="00E83EF5">
        <w:rPr>
          <w:lang w:val="en-GB"/>
        </w:rPr>
        <w:t xml:space="preserve"> a closed loop in a circuit, on </w:t>
      </w:r>
      <w:r>
        <w:rPr>
          <w:lang w:val="en-GB"/>
        </w:rPr>
        <w:t>returning to it</w:t>
      </w:r>
      <w:r w:rsidR="00E83EF5" w:rsidRPr="00E83EF5">
        <w:rPr>
          <w:lang w:val="en-GB"/>
        </w:rPr>
        <w:t>s original poi</w:t>
      </w:r>
      <w:r w:rsidR="00E83EF5">
        <w:rPr>
          <w:lang w:val="en-GB"/>
        </w:rPr>
        <w:t xml:space="preserve">nt will have the same potential </w:t>
      </w:r>
      <w:r w:rsidR="00E83EF5" w:rsidRPr="00E83EF5">
        <w:rPr>
          <w:lang w:val="en-GB"/>
        </w:rPr>
        <w:t>energy or V (voltage) with</w:t>
      </w:r>
      <w:r w:rsidR="00E83EF5">
        <w:rPr>
          <w:lang w:val="en-GB"/>
        </w:rPr>
        <w:t xml:space="preserve"> which it started. It must gain </w:t>
      </w:r>
      <w:r w:rsidR="00E83EF5" w:rsidRPr="00E83EF5">
        <w:rPr>
          <w:lang w:val="en-GB"/>
        </w:rPr>
        <w:t>as much energy as it loses.</w:t>
      </w:r>
    </w:p>
    <w:p w14:paraId="2DBE98C6" w14:textId="77777777" w:rsidR="008253DC" w:rsidRDefault="008253DC" w:rsidP="00E83EF5">
      <w:pPr>
        <w:rPr>
          <w:lang w:val="en-GB"/>
        </w:rPr>
      </w:pPr>
    </w:p>
    <w:p w14:paraId="2DBE98C7" w14:textId="77777777" w:rsidR="008253DC" w:rsidRDefault="00353124" w:rsidP="008253DC">
      <w:pPr>
        <w:keepNext/>
        <w:jc w:val="center"/>
      </w:pPr>
      <w:r>
        <w:rPr>
          <w:noProof/>
          <w:lang w:val="en-US"/>
        </w:rPr>
        <w:lastRenderedPageBreak/>
        <w:drawing>
          <wp:inline distT="0" distB="0" distL="0" distR="0" wp14:anchorId="2DBE9AF3" wp14:editId="2DBE9AF4">
            <wp:extent cx="2948400" cy="26928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 mixed.png"/>
                    <pic:cNvPicPr/>
                  </pic:nvPicPr>
                  <pic:blipFill>
                    <a:blip r:embed="rId9">
                      <a:extLst>
                        <a:ext uri="{28A0092B-C50C-407E-A947-70E740481C1C}">
                          <a14:useLocalDpi xmlns:a14="http://schemas.microsoft.com/office/drawing/2010/main" val="0"/>
                        </a:ext>
                      </a:extLst>
                    </a:blip>
                    <a:stretch>
                      <a:fillRect/>
                    </a:stretch>
                  </pic:blipFill>
                  <pic:spPr>
                    <a:xfrm>
                      <a:off x="0" y="0"/>
                      <a:ext cx="2948400" cy="2692800"/>
                    </a:xfrm>
                    <a:prstGeom prst="rect">
                      <a:avLst/>
                    </a:prstGeom>
                  </pic:spPr>
                </pic:pic>
              </a:graphicData>
            </a:graphic>
          </wp:inline>
        </w:drawing>
      </w:r>
    </w:p>
    <w:p w14:paraId="2DBE98C8" w14:textId="35E97717" w:rsidR="008253DC" w:rsidRPr="00E83EF5" w:rsidRDefault="00AE35B7" w:rsidP="008253DC">
      <w:pPr>
        <w:pStyle w:val="Caption"/>
        <w:rPr>
          <w:lang w:val="en-GB"/>
        </w:rPr>
      </w:pPr>
      <w:r>
        <w:br/>
      </w:r>
      <w:bookmarkStart w:id="4" w:name="_Ref367436367"/>
      <w:bookmarkStart w:id="5" w:name="_Ref367971236"/>
      <w:r w:rsidR="008253DC">
        <w:t xml:space="preserve">Figure </w:t>
      </w:r>
      <w:r w:rsidR="00A10EF1">
        <w:fldChar w:fldCharType="begin"/>
      </w:r>
      <w:r w:rsidR="00A10EF1">
        <w:instrText xml:space="preserve"> SEQ Figure \* ARABIC </w:instrText>
      </w:r>
      <w:r w:rsidR="00A10EF1">
        <w:fldChar w:fldCharType="separate"/>
      </w:r>
      <w:r w:rsidR="00A10EF1">
        <w:rPr>
          <w:noProof/>
        </w:rPr>
        <w:t>2</w:t>
      </w:r>
      <w:r w:rsidR="00A10EF1">
        <w:rPr>
          <w:noProof/>
        </w:rPr>
        <w:fldChar w:fldCharType="end"/>
      </w:r>
      <w:bookmarkEnd w:id="4"/>
      <w:r w:rsidR="008253DC">
        <w:t xml:space="preserve"> – Currents in a mixed circuit to analyze it using Kirchhoff’s rules</w:t>
      </w:r>
      <w:bookmarkEnd w:id="5"/>
    </w:p>
    <w:p w14:paraId="2DBE98C9" w14:textId="77777777" w:rsidR="00E83EF5" w:rsidRDefault="00E83EF5" w:rsidP="00E83EF5">
      <w:pPr>
        <w:rPr>
          <w:lang w:val="en-GB"/>
        </w:rPr>
      </w:pPr>
    </w:p>
    <w:p w14:paraId="2DBE98CA" w14:textId="77777777" w:rsidR="00E83EF5" w:rsidRPr="00E83EF5" w:rsidRDefault="00E83EF5" w:rsidP="00E83EF5">
      <w:pPr>
        <w:rPr>
          <w:lang w:val="en-GB"/>
        </w:rPr>
      </w:pPr>
      <w:r w:rsidRPr="00E83EF5">
        <w:rPr>
          <w:lang w:val="en-GB"/>
        </w:rPr>
        <w:t>A charge’s energy may decre</w:t>
      </w:r>
      <w:r>
        <w:rPr>
          <w:lang w:val="en-GB"/>
        </w:rPr>
        <w:t xml:space="preserve">ase across a resistor by </w:t>
      </w:r>
      <m:oMath>
        <m:r>
          <w:rPr>
            <w:rFonts w:ascii="Cambria Math" w:hAnsi="Cambria Math"/>
            <w:lang w:val="en-GB"/>
          </w:rPr>
          <m:t>∆V= -IR</m:t>
        </m:r>
      </m:oMath>
      <w:r>
        <w:rPr>
          <w:lang w:val="en-GB"/>
        </w:rPr>
        <w:t xml:space="preserve"> </w:t>
      </w:r>
      <w:r w:rsidR="00A52044">
        <w:rPr>
          <w:lang w:val="en-GB"/>
        </w:rPr>
        <w:t>or increase by fl</w:t>
      </w:r>
      <w:r w:rsidRPr="00E83EF5">
        <w:rPr>
          <w:lang w:val="en-GB"/>
        </w:rPr>
        <w:t>owing t</w:t>
      </w:r>
      <w:r>
        <w:rPr>
          <w:lang w:val="en-GB"/>
        </w:rPr>
        <w:t xml:space="preserve">hrough a power source such as a </w:t>
      </w:r>
      <w:r w:rsidRPr="00E83EF5">
        <w:rPr>
          <w:lang w:val="en-GB"/>
        </w:rPr>
        <w:t>battery from negative (–)</w:t>
      </w:r>
      <w:r>
        <w:rPr>
          <w:lang w:val="en-GB"/>
        </w:rPr>
        <w:t xml:space="preserve"> to positive (+). However, when </w:t>
      </w:r>
      <w:r w:rsidRPr="00E83EF5">
        <w:rPr>
          <w:lang w:val="en-GB"/>
        </w:rPr>
        <w:t>the charge reaches the start</w:t>
      </w:r>
      <w:r w:rsidR="00A52044">
        <w:rPr>
          <w:lang w:val="en-GB"/>
        </w:rPr>
        <w:t>ing point of a loop</w:t>
      </w:r>
      <w:r w:rsidR="00386D51">
        <w:rPr>
          <w:lang w:val="en-GB"/>
        </w:rPr>
        <w:t>,</w:t>
      </w:r>
      <w:r w:rsidR="00A52044">
        <w:rPr>
          <w:lang w:val="en-GB"/>
        </w:rPr>
        <w:t xml:space="preserve"> it</w:t>
      </w:r>
      <w:r>
        <w:rPr>
          <w:lang w:val="en-GB"/>
        </w:rPr>
        <w:t xml:space="preserve">s energy </w:t>
      </w:r>
      <w:r w:rsidR="00A52044">
        <w:rPr>
          <w:lang w:val="en-GB"/>
        </w:rPr>
        <w:t>will be back to it</w:t>
      </w:r>
      <w:r w:rsidRPr="00E83EF5">
        <w:rPr>
          <w:lang w:val="en-GB"/>
        </w:rPr>
        <w:t>s original level.</w:t>
      </w:r>
    </w:p>
    <w:p w14:paraId="2DBE98CB" w14:textId="77777777" w:rsidR="00E83EF5" w:rsidRDefault="00E83EF5" w:rsidP="00E83EF5">
      <w:pPr>
        <w:rPr>
          <w:lang w:val="en-GB"/>
        </w:rPr>
      </w:pPr>
    </w:p>
    <w:p w14:paraId="2DBE98CC" w14:textId="7A011DA8" w:rsidR="00E83EF5" w:rsidRDefault="00E83EF5" w:rsidP="00E83EF5">
      <w:pPr>
        <w:rPr>
          <w:lang w:val="en-GB"/>
        </w:rPr>
      </w:pPr>
      <w:r>
        <w:rPr>
          <w:lang w:val="en-GB"/>
        </w:rPr>
        <w:t xml:space="preserve">In the circuit shown in </w:t>
      </w:r>
      <w:r w:rsidR="0012378C" w:rsidRPr="0012378C">
        <w:rPr>
          <w:rStyle w:val="CrossRefChar"/>
        </w:rPr>
        <w:fldChar w:fldCharType="begin"/>
      </w:r>
      <w:r w:rsidR="0012378C" w:rsidRPr="0012378C">
        <w:rPr>
          <w:rStyle w:val="CrossRefChar"/>
        </w:rPr>
        <w:instrText xml:space="preserve"> REF _Ref367436367 \h </w:instrText>
      </w:r>
      <w:r w:rsidR="0012378C">
        <w:rPr>
          <w:rStyle w:val="CrossRefChar"/>
        </w:rPr>
        <w:instrText xml:space="preserve"> \* MERGEFORMAT </w:instrText>
      </w:r>
      <w:r w:rsidR="0012378C" w:rsidRPr="0012378C">
        <w:rPr>
          <w:rStyle w:val="CrossRefChar"/>
        </w:rPr>
      </w:r>
      <w:r w:rsidR="0012378C" w:rsidRPr="0012378C">
        <w:rPr>
          <w:rStyle w:val="CrossRefChar"/>
        </w:rPr>
        <w:fldChar w:fldCharType="separate"/>
      </w:r>
      <w:r w:rsidR="00A10EF1" w:rsidRPr="00A10EF1">
        <w:rPr>
          <w:rStyle w:val="CrossRefChar"/>
        </w:rPr>
        <w:t>Figure 2</w:t>
      </w:r>
      <w:r w:rsidR="0012378C" w:rsidRPr="0012378C">
        <w:rPr>
          <w:rStyle w:val="CrossRefChar"/>
        </w:rPr>
        <w:fldChar w:fldCharType="end"/>
      </w:r>
      <w:r w:rsidR="00A52044">
        <w:rPr>
          <w:lang w:val="en-GB"/>
        </w:rPr>
        <w:t>,</w:t>
      </w:r>
      <w:r>
        <w:rPr>
          <w:lang w:val="en-GB"/>
        </w:rPr>
        <w:t xml:space="preserve"> there are three possible </w:t>
      </w:r>
      <w:r w:rsidRPr="00E83EF5">
        <w:rPr>
          <w:lang w:val="en-GB"/>
        </w:rPr>
        <w:t xml:space="preserve">loops that could be used </w:t>
      </w:r>
      <w:r w:rsidR="00A52044">
        <w:rPr>
          <w:lang w:val="en-GB"/>
        </w:rPr>
        <w:t xml:space="preserve">to build conservation of energy </w:t>
      </w:r>
      <w:r w:rsidRPr="00E83EF5">
        <w:rPr>
          <w:lang w:val="en-GB"/>
        </w:rPr>
        <w:t xml:space="preserve">equations. However since </w:t>
      </w:r>
      <w:r>
        <w:rPr>
          <w:lang w:val="en-GB"/>
        </w:rPr>
        <w:t xml:space="preserve">we have three unknowns to find </w:t>
      </w:r>
      <w:r w:rsidR="00A52044">
        <w:rPr>
          <w:lang w:val="en-GB"/>
        </w:rPr>
        <w:t>(</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Pr="00E83EF5">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oMath>
      <w:r w:rsidR="00A52044">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oMath>
      <w:r w:rsidRPr="00E83EF5">
        <w:rPr>
          <w:lang w:val="en-GB"/>
        </w:rPr>
        <w:t>) and already have</w:t>
      </w:r>
      <w:r>
        <w:rPr>
          <w:lang w:val="en-GB"/>
        </w:rPr>
        <w:t xml:space="preserve"> one independent equation (from </w:t>
      </w:r>
      <w:r w:rsidRPr="00E83EF5">
        <w:rPr>
          <w:lang w:val="en-GB"/>
        </w:rPr>
        <w:t>the Junction Rule</w:t>
      </w:r>
      <w:r w:rsidR="005926A2">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oMath>
      <w:r w:rsidR="005926A2">
        <w:rPr>
          <w:lang w:val="en-GB"/>
        </w:rPr>
        <w:t xml:space="preserve">), </w:t>
      </w:r>
      <w:r w:rsidRPr="00E83EF5">
        <w:rPr>
          <w:lang w:val="en-GB"/>
        </w:rPr>
        <w:t>we only need two additional loops to get two more equations.</w:t>
      </w:r>
      <w:r>
        <w:rPr>
          <w:lang w:val="en-GB"/>
        </w:rPr>
        <w:t xml:space="preserve"> </w:t>
      </w:r>
      <w:r w:rsidRPr="00E83EF5">
        <w:rPr>
          <w:lang w:val="en-GB"/>
        </w:rPr>
        <w:t>(i.e. with three independent equations one can algebraically</w:t>
      </w:r>
      <w:r>
        <w:rPr>
          <w:lang w:val="en-GB"/>
        </w:rPr>
        <w:t xml:space="preserve"> </w:t>
      </w:r>
      <w:r w:rsidRPr="00E83EF5">
        <w:rPr>
          <w:lang w:val="en-GB"/>
        </w:rPr>
        <w:t>solve for three unknowns). Thus two loops</w:t>
      </w:r>
      <w:r>
        <w:rPr>
          <w:lang w:val="en-GB"/>
        </w:rPr>
        <w:t xml:space="preserve"> are </w:t>
      </w:r>
      <w:r w:rsidRPr="00E83EF5">
        <w:rPr>
          <w:lang w:val="en-GB"/>
        </w:rPr>
        <w:t>chos</w:t>
      </w:r>
      <w:r>
        <w:rPr>
          <w:lang w:val="en-GB"/>
        </w:rPr>
        <w:t xml:space="preserve">en as indicated in the </w:t>
      </w:r>
      <w:r w:rsidR="0012378C" w:rsidRPr="0012378C">
        <w:rPr>
          <w:rStyle w:val="CrossRefChar"/>
        </w:rPr>
        <w:fldChar w:fldCharType="begin"/>
      </w:r>
      <w:r w:rsidR="0012378C" w:rsidRPr="0012378C">
        <w:rPr>
          <w:rStyle w:val="CrossRefChar"/>
        </w:rPr>
        <w:instrText xml:space="preserve"> REF _Ref367436367 \h </w:instrText>
      </w:r>
      <w:r w:rsidR="0012378C">
        <w:rPr>
          <w:rStyle w:val="CrossRefChar"/>
        </w:rPr>
        <w:instrText xml:space="preserve"> \* MERGEFORMAT </w:instrText>
      </w:r>
      <w:r w:rsidR="0012378C" w:rsidRPr="0012378C">
        <w:rPr>
          <w:rStyle w:val="CrossRefChar"/>
        </w:rPr>
      </w:r>
      <w:r w:rsidR="0012378C" w:rsidRPr="0012378C">
        <w:rPr>
          <w:rStyle w:val="CrossRefChar"/>
        </w:rPr>
        <w:fldChar w:fldCharType="separate"/>
      </w:r>
      <w:r w:rsidR="00A10EF1" w:rsidRPr="00A10EF1">
        <w:rPr>
          <w:rStyle w:val="CrossRefChar"/>
        </w:rPr>
        <w:t>Figure 2</w:t>
      </w:r>
      <w:r w:rsidR="0012378C" w:rsidRPr="0012378C">
        <w:rPr>
          <w:rStyle w:val="CrossRefChar"/>
        </w:rPr>
        <w:fldChar w:fldCharType="end"/>
      </w:r>
      <w:r w:rsidR="00386D51">
        <w:rPr>
          <w:lang w:val="en-GB"/>
        </w:rPr>
        <w:t xml:space="preserve"> (the loops are shown inside the circuit).</w:t>
      </w:r>
      <w:r>
        <w:rPr>
          <w:lang w:val="en-GB"/>
        </w:rPr>
        <w:t xml:space="preserve"> </w:t>
      </w:r>
    </w:p>
    <w:p w14:paraId="2DBE98CD" w14:textId="77777777" w:rsidR="00E83EF5" w:rsidRDefault="00E83EF5" w:rsidP="00E83EF5">
      <w:pPr>
        <w:rPr>
          <w:lang w:val="en-GB"/>
        </w:rPr>
      </w:pPr>
    </w:p>
    <w:p w14:paraId="2DBE98CE" w14:textId="77777777" w:rsidR="00E83EF5" w:rsidRPr="00E83EF5" w:rsidRDefault="00E83EF5" w:rsidP="00E83EF5">
      <w:pPr>
        <w:rPr>
          <w:lang w:val="en-GB"/>
        </w:rPr>
      </w:pPr>
      <w:r w:rsidRPr="00E83EF5">
        <w:rPr>
          <w:lang w:val="en-GB"/>
        </w:rPr>
        <w:t>For the larger loop</w:t>
      </w:r>
      <w:r w:rsidR="00386D51">
        <w:rPr>
          <w:lang w:val="en-GB"/>
        </w:rPr>
        <w:t>,</w:t>
      </w:r>
      <w:r w:rsidRPr="00E83EF5">
        <w:rPr>
          <w:lang w:val="en-GB"/>
        </w:rPr>
        <w:t xml:space="preserve"> one starts</w:t>
      </w:r>
      <w:r>
        <w:rPr>
          <w:lang w:val="en-GB"/>
        </w:rPr>
        <w:t xml:space="preserve"> at point </w:t>
      </w:r>
      <w:r w:rsidR="00DB025A">
        <w:rPr>
          <w:lang w:val="en-GB"/>
        </w:rPr>
        <w:t>“</w:t>
      </w:r>
      <w:r w:rsidR="00386D51" w:rsidRPr="00386D51">
        <w:rPr>
          <w:i/>
          <w:lang w:val="en-GB"/>
        </w:rPr>
        <w:t>a</w:t>
      </w:r>
      <w:r w:rsidR="00DB025A">
        <w:rPr>
          <w:i/>
          <w:lang w:val="en-GB"/>
        </w:rPr>
        <w:t>”</w:t>
      </w:r>
      <w:r>
        <w:rPr>
          <w:lang w:val="en-GB"/>
        </w:rPr>
        <w:t xml:space="preserve"> at zero potential </w:t>
      </w:r>
      <w:r w:rsidRPr="00E83EF5">
        <w:rPr>
          <w:lang w:val="en-GB"/>
        </w:rPr>
        <w:t>and travels through the</w:t>
      </w:r>
      <w:r>
        <w:rPr>
          <w:lang w:val="en-GB"/>
        </w:rPr>
        <w:t xml:space="preserve"> power source from negative (–) </w:t>
      </w:r>
      <w:r w:rsidRPr="00E83EF5">
        <w:rPr>
          <w:lang w:val="en-GB"/>
        </w:rPr>
        <w:t>to positive (+), giving a vol</w:t>
      </w:r>
      <w:r>
        <w:rPr>
          <w:lang w:val="en-GB"/>
        </w:rPr>
        <w:t xml:space="preserve">tage rise of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0</m:t>
            </m:r>
          </m:sub>
        </m:sSub>
      </m:oMath>
      <w:r>
        <w:rPr>
          <w:lang w:val="en-GB"/>
        </w:rPr>
        <w:t>. Passing through the fi</w:t>
      </w:r>
      <w:r w:rsidRPr="00E83EF5">
        <w:rPr>
          <w:lang w:val="en-GB"/>
        </w:rPr>
        <w:t>rst resistor gives a v</w:t>
      </w:r>
      <w:r>
        <w:rPr>
          <w:lang w:val="en-GB"/>
        </w:rPr>
        <w:t xml:space="preserve">oltage drop that depends </w:t>
      </w:r>
      <w:r w:rsidRPr="00E83EF5">
        <w:rPr>
          <w:lang w:val="en-GB"/>
        </w:rPr>
        <w:t xml:space="preserve">on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002A75E4">
        <w:rPr>
          <w:lang w:val="en-GB"/>
        </w:rPr>
        <w:t xml:space="preserve"> namely, </w:t>
      </w:r>
      <m:oMath>
        <m:r>
          <w:rPr>
            <w:rFonts w:ascii="Cambria Math" w:hAnsi="Cambria Math"/>
            <w:lang w:val="en-GB"/>
          </w:rPr>
          <m:t>∆V = -</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002A75E4">
        <w:rPr>
          <w:rFonts w:eastAsiaTheme="minorEastAsia"/>
          <w:lang w:val="en-GB"/>
        </w:rPr>
        <w:t xml:space="preserve">. </w:t>
      </w:r>
      <w:r w:rsidRPr="00E83EF5">
        <w:rPr>
          <w:lang w:val="en-GB"/>
        </w:rPr>
        <w:t>In this loop the next resistor</w:t>
      </w:r>
      <w:r>
        <w:rPr>
          <w:lang w:val="en-GB"/>
        </w:rPr>
        <w:t xml:space="preserve"> to go through gives the final </w:t>
      </w:r>
      <w:r w:rsidRPr="00E83EF5">
        <w:rPr>
          <w:lang w:val="en-GB"/>
        </w:rPr>
        <w:t xml:space="preserve">voltage drop of </w:t>
      </w:r>
      <w:r w:rsidR="002A75E4">
        <w:rPr>
          <w:lang w:val="en-GB"/>
        </w:rPr>
        <w:t xml:space="preserve"> </w:t>
      </w:r>
      <m:oMath>
        <m:r>
          <w:rPr>
            <w:rFonts w:ascii="Cambria Math" w:hAnsi="Cambria Math"/>
            <w:lang w:val="en-GB"/>
          </w:rPr>
          <m:t>∆V = -</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oMath>
      <w:r w:rsidR="00386D51">
        <w:rPr>
          <w:rFonts w:eastAsiaTheme="minorEastAsia"/>
          <w:lang w:val="en-GB"/>
        </w:rPr>
        <w:t xml:space="preserve"> and then we return back to point </w:t>
      </w:r>
      <w:r w:rsidR="00DB025A">
        <w:rPr>
          <w:rFonts w:eastAsiaTheme="minorEastAsia"/>
          <w:lang w:val="en-GB"/>
        </w:rPr>
        <w:t>“</w:t>
      </w:r>
      <w:r w:rsidR="00386D51">
        <w:rPr>
          <w:rFonts w:eastAsiaTheme="minorEastAsia"/>
          <w:i/>
          <w:lang w:val="en-GB"/>
        </w:rPr>
        <w:t>a</w:t>
      </w:r>
      <w:r w:rsidR="00DB025A">
        <w:rPr>
          <w:rFonts w:eastAsiaTheme="minorEastAsia"/>
          <w:i/>
          <w:lang w:val="en-GB"/>
        </w:rPr>
        <w:t>”</w:t>
      </w:r>
      <w:r w:rsidR="00386D51">
        <w:rPr>
          <w:rFonts w:eastAsiaTheme="minorEastAsia"/>
          <w:lang w:val="en-GB"/>
        </w:rPr>
        <w:t>.</w:t>
      </w:r>
      <w:r w:rsidR="002A75E4">
        <w:rPr>
          <w:rFonts w:eastAsiaTheme="minorEastAsia"/>
          <w:lang w:val="en-GB"/>
        </w:rPr>
        <w:t xml:space="preserve"> </w:t>
      </w:r>
      <w:r w:rsidRPr="00E83EF5">
        <w:rPr>
          <w:lang w:val="en-GB"/>
        </w:rPr>
        <w:t>Thus the second equation is:</w:t>
      </w:r>
    </w:p>
    <w:p w14:paraId="2DBE98CF" w14:textId="77777777" w:rsidR="00383E5D" w:rsidRPr="00551320" w:rsidRDefault="00383E5D" w:rsidP="00383E5D">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14:paraId="2DBE98D3" w14:textId="77777777" w:rsidTr="001862B8">
        <w:tc>
          <w:tcPr>
            <w:tcW w:w="750" w:type="pct"/>
            <w:vAlign w:val="center"/>
          </w:tcPr>
          <w:p w14:paraId="2DBE98D0" w14:textId="77777777" w:rsidR="00383E5D" w:rsidRDefault="00383E5D" w:rsidP="001862B8">
            <w:pPr>
              <w:rPr>
                <w:rFonts w:eastAsiaTheme="minorEastAsia"/>
                <w:lang w:val="en-US"/>
              </w:rPr>
            </w:pPr>
          </w:p>
        </w:tc>
        <w:tc>
          <w:tcPr>
            <w:tcW w:w="3500" w:type="pct"/>
            <w:vAlign w:val="center"/>
          </w:tcPr>
          <w:p w14:paraId="2DBE98D1" w14:textId="77777777" w:rsidR="00383E5D" w:rsidRPr="00810C4C" w:rsidRDefault="00A10EF1" w:rsidP="001862B8">
            <w:pPr>
              <w:rPr>
                <w:lang w:val="en-GB"/>
              </w:rPr>
            </w:pPr>
            <m:oMathPara>
              <m:oMath>
                <m:sSub>
                  <m:sSubPr>
                    <m:ctrlPr>
                      <w:rPr>
                        <w:rFonts w:ascii="Cambria Math" w:hAnsi="Cambria Math"/>
                        <w:i/>
                        <w:lang w:val="en-GB"/>
                      </w:rPr>
                    </m:ctrlPr>
                  </m:sSubPr>
                  <m:e>
                    <m:r>
                      <w:rPr>
                        <w:rFonts w:ascii="Cambria Math" w:hAnsi="Cambria Math"/>
                        <w:lang w:val="en-GB"/>
                      </w:rPr>
                      <m:t>∆</m:t>
                    </m:r>
                    <m:r>
                      <w:rPr>
                        <w:rFonts w:ascii="Cambria Math" w:hAnsi="Cambria Math"/>
                        <w:lang w:val="en-GB"/>
                      </w:rPr>
                      <m:t>V</m:t>
                    </m:r>
                  </m:e>
                  <m: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r>
                  <w:rPr>
                    <w:rFonts w:ascii="Cambria Math" w:hAnsi="Cambria Math"/>
                    <w:lang w:val="en-GB"/>
                  </w:rPr>
                  <m:t>=0</m:t>
                </m:r>
                <m:r>
                  <w:rPr>
                    <w:rFonts w:ascii="Cambria Math" w:eastAsiaTheme="minorEastAsia" w:hAnsi="Cambria Math"/>
                    <w:lang w:val="en-GB"/>
                  </w:rPr>
                  <m:t>.</m:t>
                </m:r>
              </m:oMath>
            </m:oMathPara>
          </w:p>
        </w:tc>
        <w:tc>
          <w:tcPr>
            <w:tcW w:w="750" w:type="pct"/>
            <w:vAlign w:val="center"/>
          </w:tcPr>
          <w:p w14:paraId="2DBE98D2" w14:textId="77777777" w:rsidR="00383E5D" w:rsidRPr="00383E5D" w:rsidRDefault="00383E5D" w:rsidP="001862B8">
            <w:pPr>
              <w:pStyle w:val="ListParagraph"/>
              <w:numPr>
                <w:ilvl w:val="0"/>
                <w:numId w:val="25"/>
              </w:numPr>
              <w:jc w:val="right"/>
              <w:rPr>
                <w:rFonts w:eastAsiaTheme="minorEastAsia"/>
                <w:lang w:val="en-US"/>
              </w:rPr>
            </w:pPr>
          </w:p>
        </w:tc>
      </w:tr>
    </w:tbl>
    <w:p w14:paraId="2DBE98D4" w14:textId="77777777" w:rsidR="00E83EF5" w:rsidRDefault="00E83EF5" w:rsidP="00E83EF5">
      <w:pPr>
        <w:rPr>
          <w:lang w:val="en-GB"/>
        </w:rPr>
      </w:pPr>
    </w:p>
    <w:p w14:paraId="2DBE98D5" w14:textId="77777777" w:rsidR="00E83EF5" w:rsidRPr="00E83EF5" w:rsidRDefault="00E83EF5" w:rsidP="00E83EF5">
      <w:pPr>
        <w:rPr>
          <w:lang w:val="en-GB"/>
        </w:rPr>
      </w:pPr>
      <w:r w:rsidRPr="00E83EF5">
        <w:rPr>
          <w:lang w:val="en-GB"/>
        </w:rPr>
        <w:t>The second loop cho</w:t>
      </w:r>
      <w:r>
        <w:rPr>
          <w:lang w:val="en-GB"/>
        </w:rPr>
        <w:t xml:space="preserve">sen has no source of </w:t>
      </w:r>
      <w:r w:rsidR="002A75E4">
        <w:rPr>
          <w:lang w:val="en-GB"/>
        </w:rPr>
        <w:t>potential</w:t>
      </w:r>
      <w:r w:rsidRPr="00E83EF5">
        <w:rPr>
          <w:lang w:val="en-GB"/>
        </w:rPr>
        <w:t xml:space="preserve"> but if we examin</w:t>
      </w:r>
      <w:r>
        <w:rPr>
          <w:lang w:val="en-GB"/>
        </w:rPr>
        <w:t xml:space="preserve">e the </w:t>
      </w:r>
      <w:r w:rsidR="002A75E4">
        <w:rPr>
          <w:lang w:val="en-GB"/>
        </w:rPr>
        <w:t>behaviour</w:t>
      </w:r>
      <w:r>
        <w:rPr>
          <w:lang w:val="en-GB"/>
        </w:rPr>
        <w:t xml:space="preserve"> of a test charge </w:t>
      </w:r>
      <w:r w:rsidRPr="00E83EF5">
        <w:rPr>
          <w:lang w:val="en-GB"/>
        </w:rPr>
        <w:t>forced around this loop</w:t>
      </w:r>
      <w:r w:rsidR="00386D51">
        <w:rPr>
          <w:lang w:val="en-GB"/>
        </w:rPr>
        <w:t>,</w:t>
      </w:r>
      <w:r w:rsidRPr="00E83EF5">
        <w:rPr>
          <w:lang w:val="en-GB"/>
        </w:rPr>
        <w:t xml:space="preserve"> its p</w:t>
      </w:r>
      <w:r>
        <w:rPr>
          <w:lang w:val="en-GB"/>
        </w:rPr>
        <w:t xml:space="preserve">otential will drop when passing </w:t>
      </w:r>
      <w:r w:rsidRPr="00E83EF5">
        <w:rPr>
          <w:lang w:val="en-GB"/>
        </w:rPr>
        <w:t>through a resistor in th</w:t>
      </w:r>
      <w:r>
        <w:rPr>
          <w:lang w:val="en-GB"/>
        </w:rPr>
        <w:t xml:space="preserve">e same direction as the current </w:t>
      </w:r>
      <w:r w:rsidRPr="00E83EF5">
        <w:rPr>
          <w:lang w:val="en-GB"/>
        </w:rPr>
        <w:t>OR will rise if going the op</w:t>
      </w:r>
      <w:r>
        <w:rPr>
          <w:lang w:val="en-GB"/>
        </w:rPr>
        <w:t xml:space="preserve">posite direction of the current </w:t>
      </w:r>
      <w:r w:rsidRPr="00E83EF5">
        <w:rPr>
          <w:lang w:val="en-GB"/>
        </w:rPr>
        <w:t>(like going up or down a wa</w:t>
      </w:r>
      <w:r>
        <w:rPr>
          <w:lang w:val="en-GB"/>
        </w:rPr>
        <w:t xml:space="preserve">terfall). Thus if we pick point </w:t>
      </w:r>
      <w:r w:rsidR="00DB025A">
        <w:rPr>
          <w:lang w:val="en-GB"/>
        </w:rPr>
        <w:t>“</w:t>
      </w:r>
      <w:r w:rsidR="00386D51">
        <w:rPr>
          <w:i/>
          <w:lang w:val="en-GB"/>
        </w:rPr>
        <w:t>c</w:t>
      </w:r>
      <w:r w:rsidR="00DB025A">
        <w:rPr>
          <w:i/>
          <w:lang w:val="en-GB"/>
        </w:rPr>
        <w:t>”</w:t>
      </w:r>
      <w:r w:rsidRPr="00E83EF5">
        <w:rPr>
          <w:lang w:val="en-GB"/>
        </w:rPr>
        <w:t xml:space="preserve"> as the starting point then we</w:t>
      </w:r>
      <w:r>
        <w:rPr>
          <w:lang w:val="en-GB"/>
        </w:rPr>
        <w:t xml:space="preserve"> are traveling with the current </w:t>
      </w:r>
      <w:r w:rsidRPr="00E83EF5">
        <w:rPr>
          <w:lang w:val="en-GB"/>
        </w:rPr>
        <w:t xml:space="preserve">through resistor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oMath>
      <w:r w:rsidRPr="00E83EF5">
        <w:rPr>
          <w:lang w:val="en-GB"/>
        </w:rPr>
        <w:t xml:space="preserve"> (vo</w:t>
      </w:r>
      <w:r>
        <w:rPr>
          <w:lang w:val="en-GB"/>
        </w:rPr>
        <w:t xml:space="preserve">ltage drops) and go against the </w:t>
      </w:r>
      <w:r w:rsidRPr="00E83EF5">
        <w:rPr>
          <w:lang w:val="en-GB"/>
        </w:rPr>
        <w:t xml:space="preserve">current through resistor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3</m:t>
            </m:r>
          </m:sub>
        </m:sSub>
      </m:oMath>
      <w:r w:rsidR="002A75E4" w:rsidRPr="00E83EF5">
        <w:rPr>
          <w:lang w:val="en-GB"/>
        </w:rPr>
        <w:t xml:space="preserve"> </w:t>
      </w:r>
      <w:r w:rsidRPr="00E83EF5">
        <w:rPr>
          <w:lang w:val="en-GB"/>
        </w:rPr>
        <w:t>(voltage rises)</w:t>
      </w:r>
      <w:r w:rsidR="00386D51">
        <w:rPr>
          <w:lang w:val="en-GB"/>
        </w:rPr>
        <w:t xml:space="preserve"> and we return back to </w:t>
      </w:r>
      <w:r w:rsidR="00DB025A">
        <w:rPr>
          <w:lang w:val="en-GB"/>
        </w:rPr>
        <w:t>“</w:t>
      </w:r>
      <w:r w:rsidR="00386D51">
        <w:rPr>
          <w:i/>
          <w:lang w:val="en-GB"/>
        </w:rPr>
        <w:t>c</w:t>
      </w:r>
      <w:r w:rsidR="00DB025A">
        <w:rPr>
          <w:i/>
          <w:lang w:val="en-GB"/>
        </w:rPr>
        <w:t>”</w:t>
      </w:r>
      <w:r w:rsidRPr="00E83EF5">
        <w:rPr>
          <w:lang w:val="en-GB"/>
        </w:rPr>
        <w:t>. This gives the</w:t>
      </w:r>
      <w:r>
        <w:rPr>
          <w:lang w:val="en-GB"/>
        </w:rPr>
        <w:t xml:space="preserve"> </w:t>
      </w:r>
      <w:r w:rsidRPr="00E83EF5">
        <w:rPr>
          <w:lang w:val="en-GB"/>
        </w:rPr>
        <w:t>equation:</w:t>
      </w:r>
    </w:p>
    <w:p w14:paraId="2DBE98D6" w14:textId="77777777" w:rsidR="00383E5D" w:rsidRPr="00386D51" w:rsidRDefault="00383E5D" w:rsidP="00383E5D">
      <w:pPr>
        <w:rPr>
          <w:rFonts w:eastAsiaTheme="minorEastAsia"/>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14:paraId="2DBE98DA" w14:textId="77777777" w:rsidTr="001862B8">
        <w:tc>
          <w:tcPr>
            <w:tcW w:w="750" w:type="pct"/>
            <w:vAlign w:val="center"/>
          </w:tcPr>
          <w:p w14:paraId="2DBE98D7" w14:textId="77777777" w:rsidR="00383E5D" w:rsidRDefault="00383E5D" w:rsidP="001862B8">
            <w:pPr>
              <w:rPr>
                <w:rFonts w:eastAsiaTheme="minorEastAsia"/>
                <w:lang w:val="en-US"/>
              </w:rPr>
            </w:pPr>
          </w:p>
        </w:tc>
        <w:tc>
          <w:tcPr>
            <w:tcW w:w="3500" w:type="pct"/>
            <w:vAlign w:val="center"/>
          </w:tcPr>
          <w:p w14:paraId="2DBE98D8" w14:textId="77777777" w:rsidR="00383E5D" w:rsidRPr="00810C4C" w:rsidRDefault="00810C4C" w:rsidP="001862B8">
            <w:pPr>
              <w:rPr>
                <w:lang w:val="en-GB"/>
              </w:rPr>
            </w:pPr>
            <m:oMathPara>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3</m:t>
                    </m:r>
                  </m:sub>
                </m:sSub>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r>
                  <w:rPr>
                    <w:rFonts w:ascii="Cambria Math" w:hAnsi="Cambria Math"/>
                    <w:lang w:val="en-GB"/>
                  </w:rPr>
                  <m:t>=0</m:t>
                </m:r>
                <m:r>
                  <w:rPr>
                    <w:rFonts w:ascii="Cambria Math" w:eastAsiaTheme="minorEastAsia" w:hAnsi="Cambria Math"/>
                    <w:lang w:val="en-GB"/>
                  </w:rPr>
                  <m:t>.</m:t>
                </m:r>
              </m:oMath>
            </m:oMathPara>
          </w:p>
        </w:tc>
        <w:tc>
          <w:tcPr>
            <w:tcW w:w="750" w:type="pct"/>
            <w:vAlign w:val="center"/>
          </w:tcPr>
          <w:p w14:paraId="2DBE98D9" w14:textId="77777777" w:rsidR="00383E5D" w:rsidRPr="00383E5D" w:rsidRDefault="00383E5D" w:rsidP="001862B8">
            <w:pPr>
              <w:pStyle w:val="ListParagraph"/>
              <w:numPr>
                <w:ilvl w:val="0"/>
                <w:numId w:val="25"/>
              </w:numPr>
              <w:jc w:val="right"/>
              <w:rPr>
                <w:rFonts w:eastAsiaTheme="minorEastAsia"/>
                <w:lang w:val="en-US"/>
              </w:rPr>
            </w:pPr>
          </w:p>
        </w:tc>
      </w:tr>
    </w:tbl>
    <w:p w14:paraId="2DBE98DB" w14:textId="77777777" w:rsidR="00E83EF5" w:rsidRDefault="00E83EF5" w:rsidP="00E83EF5">
      <w:pPr>
        <w:rPr>
          <w:lang w:val="en-GB"/>
        </w:rPr>
      </w:pPr>
    </w:p>
    <w:p w14:paraId="2DBE98DC" w14:textId="77777777" w:rsidR="00E83EF5" w:rsidRDefault="00E83EF5" w:rsidP="00E83EF5">
      <w:pPr>
        <w:rPr>
          <w:lang w:val="en-GB"/>
        </w:rPr>
      </w:pPr>
      <w:r w:rsidRPr="00E83EF5">
        <w:rPr>
          <w:lang w:val="en-GB"/>
        </w:rPr>
        <w:t xml:space="preserve">We now have three equations </w:t>
      </w:r>
      <w:r w:rsidR="00386D51">
        <w:rPr>
          <w:lang w:val="en-GB"/>
        </w:rPr>
        <w:t xml:space="preserve">(eqs. 2, 3, and 4) </w:t>
      </w:r>
      <w:r>
        <w:rPr>
          <w:lang w:val="en-GB"/>
        </w:rPr>
        <w:t>and three unknowns</w:t>
      </w:r>
      <w:r w:rsidR="008329AB">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00386D51" w:rsidRPr="00E83EF5">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oMath>
      <w:r w:rsidR="00386D51">
        <w:rPr>
          <w:lang w:val="en-GB"/>
        </w:rPr>
        <w:t xml:space="preserve">, </w:t>
      </w: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oMath>
      <w:r w:rsidR="00386D51" w:rsidRPr="00E83EF5">
        <w:rPr>
          <w:lang w:val="en-GB"/>
        </w:rPr>
        <w:t>)</w:t>
      </w:r>
      <w:r w:rsidR="002A75E4">
        <w:rPr>
          <w:lang w:val="en-GB"/>
        </w:rPr>
        <w:t xml:space="preserve">. </w:t>
      </w:r>
      <w:r w:rsidR="007E539B">
        <w:rPr>
          <w:lang w:val="en-GB"/>
        </w:rPr>
        <w:t>You can now c</w:t>
      </w:r>
      <w:r w:rsidRPr="00E83EF5">
        <w:rPr>
          <w:lang w:val="en-GB"/>
        </w:rPr>
        <w:t>h</w:t>
      </w:r>
      <w:r>
        <w:rPr>
          <w:lang w:val="en-GB"/>
        </w:rPr>
        <w:t xml:space="preserve">oose any way to solve the three </w:t>
      </w:r>
      <w:r w:rsidRPr="00E83EF5">
        <w:rPr>
          <w:lang w:val="en-GB"/>
        </w:rPr>
        <w:t>equations and determine the unknown currents.</w:t>
      </w:r>
    </w:p>
    <w:p w14:paraId="2DBE98DD" w14:textId="77777777" w:rsidR="00E674A7" w:rsidRDefault="00E674A7">
      <w:pPr>
        <w:autoSpaceDE/>
        <w:autoSpaceDN/>
        <w:adjustRightInd/>
        <w:spacing w:after="200" w:line="276" w:lineRule="auto"/>
        <w:jc w:val="left"/>
        <w:textAlignment w:val="auto"/>
        <w:rPr>
          <w:b/>
          <w:color w:val="365F91" w:themeColor="accent1" w:themeShade="BF"/>
          <w:sz w:val="28"/>
          <w:szCs w:val="28"/>
          <w:lang w:val="en-GB"/>
        </w:rPr>
      </w:pPr>
    </w:p>
    <w:p w14:paraId="2DBE98DE" w14:textId="77777777" w:rsidR="00484EEE" w:rsidRDefault="00484EEE">
      <w:pPr>
        <w:autoSpaceDE/>
        <w:autoSpaceDN/>
        <w:adjustRightInd/>
        <w:spacing w:after="200" w:line="276" w:lineRule="auto"/>
        <w:jc w:val="left"/>
        <w:textAlignment w:val="auto"/>
        <w:rPr>
          <w:b/>
          <w:color w:val="365F91" w:themeColor="accent1" w:themeShade="BF"/>
          <w:sz w:val="28"/>
          <w:szCs w:val="28"/>
          <w:lang w:val="en-GB"/>
        </w:rPr>
      </w:pPr>
      <w:r>
        <w:br w:type="page"/>
      </w:r>
    </w:p>
    <w:p w14:paraId="2DBE98DF" w14:textId="77777777" w:rsidR="001E2E18" w:rsidRDefault="001E2E18" w:rsidP="001E2E18">
      <w:pPr>
        <w:pStyle w:val="Heading2"/>
      </w:pPr>
      <w:r>
        <w:lastRenderedPageBreak/>
        <w:t>Capacitors in circuits</w:t>
      </w:r>
    </w:p>
    <w:p w14:paraId="2DBE98E0" w14:textId="77777777" w:rsidR="00E83EF5" w:rsidRDefault="00E83EF5" w:rsidP="00E83EF5">
      <w:pPr>
        <w:pStyle w:val="Heading3"/>
      </w:pPr>
      <w:r w:rsidRPr="00E83EF5">
        <w:t xml:space="preserve">Analogy to the </w:t>
      </w:r>
      <w:r>
        <w:t>capacitor in electrical circuit</w:t>
      </w:r>
    </w:p>
    <w:p w14:paraId="2DBE98E1" w14:textId="35B68057" w:rsidR="00E83EF5" w:rsidRDefault="007470D3" w:rsidP="00E83EF5">
      <w:pPr>
        <w:rPr>
          <w:lang w:val="en-GB"/>
        </w:rPr>
      </w:pPr>
      <w:r>
        <w:rPr>
          <w:lang w:val="en-GB"/>
        </w:rPr>
        <w:t xml:space="preserve">An example of a capacitor </w:t>
      </w:r>
      <w:r w:rsidR="00D463D2">
        <w:rPr>
          <w:lang w:val="en-GB"/>
        </w:rPr>
        <w:t>(</w:t>
      </w:r>
      <w:r>
        <w:rPr>
          <w:lang w:val="en-GB"/>
        </w:rPr>
        <w:t xml:space="preserve">shown in </w:t>
      </w:r>
      <w:r w:rsidRPr="007470D3">
        <w:rPr>
          <w:rStyle w:val="CrossRefChar"/>
        </w:rPr>
        <w:fldChar w:fldCharType="begin"/>
      </w:r>
      <w:r w:rsidRPr="007470D3">
        <w:rPr>
          <w:rStyle w:val="CrossRefChar"/>
        </w:rPr>
        <w:instrText xml:space="preserve"> REF _Ref367437311 \h </w:instrText>
      </w:r>
      <w:r>
        <w:rPr>
          <w:rStyle w:val="CrossRefChar"/>
        </w:rPr>
        <w:instrText xml:space="preserve"> \* MERGEFORMAT </w:instrText>
      </w:r>
      <w:r w:rsidRPr="007470D3">
        <w:rPr>
          <w:rStyle w:val="CrossRefChar"/>
        </w:rPr>
      </w:r>
      <w:r w:rsidRPr="007470D3">
        <w:rPr>
          <w:rStyle w:val="CrossRefChar"/>
        </w:rPr>
        <w:fldChar w:fldCharType="separate"/>
      </w:r>
      <w:r w:rsidR="00A10EF1" w:rsidRPr="00A10EF1">
        <w:rPr>
          <w:rStyle w:val="CrossRefChar"/>
        </w:rPr>
        <w:t>Figure 3</w:t>
      </w:r>
      <w:r w:rsidRPr="007470D3">
        <w:rPr>
          <w:rStyle w:val="CrossRefChar"/>
        </w:rPr>
        <w:fldChar w:fldCharType="end"/>
      </w:r>
      <w:r w:rsidR="00D463D2">
        <w:rPr>
          <w:lang w:val="en-GB"/>
        </w:rPr>
        <w:t>),</w:t>
      </w:r>
      <w:r w:rsidR="00E83EF5">
        <w:rPr>
          <w:lang w:val="en-GB"/>
        </w:rPr>
        <w:t xml:space="preserve"> is a hollow sphere </w:t>
      </w:r>
      <w:r w:rsidR="00E83EF5" w:rsidRPr="00E83EF5">
        <w:rPr>
          <w:lang w:val="en-GB"/>
        </w:rPr>
        <w:t>which is divided into</w:t>
      </w:r>
      <w:r w:rsidR="00D463D2">
        <w:rPr>
          <w:lang w:val="en-GB"/>
        </w:rPr>
        <w:t xml:space="preserve"> two equal volumes</w:t>
      </w:r>
      <w:r w:rsidR="00E83EF5" w:rsidRPr="00E83EF5">
        <w:rPr>
          <w:lang w:val="en-GB"/>
        </w:rPr>
        <w:t>, A and B</w:t>
      </w:r>
      <w:r w:rsidR="00D463D2">
        <w:rPr>
          <w:lang w:val="en-GB"/>
        </w:rPr>
        <w:t>,</w:t>
      </w:r>
      <w:r w:rsidR="00E83EF5" w:rsidRPr="00E83EF5">
        <w:rPr>
          <w:lang w:val="en-GB"/>
        </w:rPr>
        <w:t xml:space="preserve"> with</w:t>
      </w:r>
      <w:r w:rsidR="00E83EF5">
        <w:rPr>
          <w:lang w:val="en-GB"/>
        </w:rPr>
        <w:t xml:space="preserve"> a fl</w:t>
      </w:r>
      <w:r w:rsidR="00E83EF5" w:rsidRPr="00E83EF5">
        <w:rPr>
          <w:lang w:val="en-GB"/>
        </w:rPr>
        <w:t>exible rubber circular sh</w:t>
      </w:r>
      <w:r w:rsidR="00E83EF5">
        <w:rPr>
          <w:lang w:val="en-GB"/>
        </w:rPr>
        <w:t>eet</w:t>
      </w:r>
      <w:r w:rsidR="00D463D2">
        <w:rPr>
          <w:lang w:val="en-GB"/>
        </w:rPr>
        <w:t xml:space="preserve"> separating them</w:t>
      </w:r>
      <w:r w:rsidR="00E83EF5">
        <w:rPr>
          <w:lang w:val="en-GB"/>
        </w:rPr>
        <w:t xml:space="preserve">. The sphere is filled with </w:t>
      </w:r>
      <w:r w:rsidR="00E83EF5" w:rsidRPr="00E83EF5">
        <w:rPr>
          <w:lang w:val="en-GB"/>
        </w:rPr>
        <w:t>water and it has two valve</w:t>
      </w:r>
      <w:r w:rsidR="00E83EF5">
        <w:rPr>
          <w:lang w:val="en-GB"/>
        </w:rPr>
        <w:t xml:space="preserve">s. The two valves are connected </w:t>
      </w:r>
      <w:r w:rsidR="00E83EF5" w:rsidRPr="00E83EF5">
        <w:rPr>
          <w:lang w:val="en-GB"/>
        </w:rPr>
        <w:t>to a pump. When you t</w:t>
      </w:r>
      <w:r w:rsidR="00E83EF5">
        <w:rPr>
          <w:lang w:val="en-GB"/>
        </w:rPr>
        <w:t xml:space="preserve">urn on the pump, it pulls water </w:t>
      </w:r>
      <w:r w:rsidR="00E83EF5" w:rsidRPr="00E83EF5">
        <w:rPr>
          <w:lang w:val="en-GB"/>
        </w:rPr>
        <w:t xml:space="preserve">from division A and pushes </w:t>
      </w:r>
      <w:r w:rsidR="00E83EF5">
        <w:rPr>
          <w:lang w:val="en-GB"/>
        </w:rPr>
        <w:t xml:space="preserve">it into division B. As a result </w:t>
      </w:r>
      <w:r w:rsidR="00E83EF5" w:rsidRPr="00E83EF5">
        <w:rPr>
          <w:lang w:val="en-GB"/>
        </w:rPr>
        <w:t>of the work done on the w</w:t>
      </w:r>
      <w:r w:rsidR="00E83EF5">
        <w:rPr>
          <w:lang w:val="en-GB"/>
        </w:rPr>
        <w:t>ater</w:t>
      </w:r>
      <w:r w:rsidR="00D463D2">
        <w:rPr>
          <w:lang w:val="en-GB"/>
        </w:rPr>
        <w:t>,</w:t>
      </w:r>
      <w:r w:rsidR="00E83EF5">
        <w:rPr>
          <w:lang w:val="en-GB"/>
        </w:rPr>
        <w:t xml:space="preserve"> the rubber sheet is </w:t>
      </w:r>
      <w:r w:rsidR="00D463D2">
        <w:rPr>
          <w:lang w:val="en-GB"/>
        </w:rPr>
        <w:t>distorted</w:t>
      </w:r>
      <w:r w:rsidR="00E83EF5">
        <w:rPr>
          <w:lang w:val="en-GB"/>
        </w:rPr>
        <w:t xml:space="preserve"> </w:t>
      </w:r>
      <w:r w:rsidR="00E83EF5" w:rsidRPr="00E83EF5">
        <w:rPr>
          <w:lang w:val="en-GB"/>
        </w:rPr>
        <w:t>and an elastic energy is stor</w:t>
      </w:r>
      <w:r w:rsidR="00E83EF5">
        <w:rPr>
          <w:lang w:val="en-GB"/>
        </w:rPr>
        <w:t xml:space="preserve">ed in it. Divisions A and B are </w:t>
      </w:r>
      <w:r w:rsidR="00E83EF5" w:rsidRPr="00E83EF5">
        <w:rPr>
          <w:lang w:val="en-GB"/>
        </w:rPr>
        <w:t>analogous to the two plate</w:t>
      </w:r>
      <w:r w:rsidR="00E83EF5">
        <w:rPr>
          <w:lang w:val="en-GB"/>
        </w:rPr>
        <w:t xml:space="preserve">s of the capacitor. The pump is </w:t>
      </w:r>
      <w:r w:rsidR="00E83EF5" w:rsidRPr="00E83EF5">
        <w:rPr>
          <w:lang w:val="en-GB"/>
        </w:rPr>
        <w:t>analogous to the battery. T</w:t>
      </w:r>
      <w:r w:rsidR="00E83EF5">
        <w:rPr>
          <w:lang w:val="en-GB"/>
        </w:rPr>
        <w:t xml:space="preserve">he rubber sheet is analogous to </w:t>
      </w:r>
      <w:r w:rsidR="00E83EF5" w:rsidRPr="00E83EF5">
        <w:rPr>
          <w:lang w:val="en-GB"/>
        </w:rPr>
        <w:t xml:space="preserve">the dielectric material between the plates. </w:t>
      </w:r>
      <w:r w:rsidR="00E83EF5">
        <w:rPr>
          <w:lang w:val="en-GB"/>
        </w:rPr>
        <w:t xml:space="preserve">The elastic energy </w:t>
      </w:r>
      <w:r w:rsidR="00E83EF5" w:rsidRPr="00E83EF5">
        <w:rPr>
          <w:lang w:val="en-GB"/>
        </w:rPr>
        <w:t>stored in the rubber sheet is</w:t>
      </w:r>
      <w:r w:rsidR="00E83EF5">
        <w:rPr>
          <w:lang w:val="en-GB"/>
        </w:rPr>
        <w:t xml:space="preserve"> analogous to electrical energy </w:t>
      </w:r>
      <w:r w:rsidR="005B2C3C">
        <w:rPr>
          <w:lang w:val="en-GB"/>
        </w:rPr>
        <w:t xml:space="preserve">stored in the capacitor. </w:t>
      </w:r>
      <w:r w:rsidR="00E83EF5" w:rsidRPr="00E83EF5">
        <w:rPr>
          <w:lang w:val="en-GB"/>
        </w:rPr>
        <w:t>It is important to mention t</w:t>
      </w:r>
      <w:r w:rsidR="00E83EF5">
        <w:rPr>
          <w:lang w:val="en-GB"/>
        </w:rPr>
        <w:t xml:space="preserve">hat we did not add water to the </w:t>
      </w:r>
      <w:r w:rsidR="001470BA" w:rsidRPr="00E83EF5">
        <w:rPr>
          <w:lang w:val="en-GB"/>
        </w:rPr>
        <w:t>sphere;</w:t>
      </w:r>
      <w:r w:rsidR="00E83EF5" w:rsidRPr="00E83EF5">
        <w:rPr>
          <w:lang w:val="en-GB"/>
        </w:rPr>
        <w:t xml:space="preserve"> we transfer water fro</w:t>
      </w:r>
      <w:r w:rsidR="00E83EF5">
        <w:rPr>
          <w:lang w:val="en-GB"/>
        </w:rPr>
        <w:t xml:space="preserve">m A to B. The result is storing </w:t>
      </w:r>
      <w:r w:rsidR="00E83EF5" w:rsidRPr="00E83EF5">
        <w:rPr>
          <w:lang w:val="en-GB"/>
        </w:rPr>
        <w:t xml:space="preserve">elastic energy. </w:t>
      </w:r>
      <w:r w:rsidR="00D463D2">
        <w:rPr>
          <w:lang w:val="en-GB"/>
        </w:rPr>
        <w:t>Similarly, w</w:t>
      </w:r>
      <w:r w:rsidR="00E83EF5">
        <w:rPr>
          <w:lang w:val="en-GB"/>
        </w:rPr>
        <w:t xml:space="preserve">e do not add charges </w:t>
      </w:r>
      <w:r w:rsidR="001470BA">
        <w:rPr>
          <w:lang w:val="en-GB"/>
        </w:rPr>
        <w:t xml:space="preserve">to the capacitor </w:t>
      </w:r>
      <w:r w:rsidR="00E83EF5" w:rsidRPr="00E83EF5">
        <w:rPr>
          <w:lang w:val="en-GB"/>
        </w:rPr>
        <w:t>when we “charge” it, we</w:t>
      </w:r>
      <w:r w:rsidR="001470BA">
        <w:rPr>
          <w:lang w:val="en-GB"/>
        </w:rPr>
        <w:t xml:space="preserve"> simply</w:t>
      </w:r>
      <w:r w:rsidR="00E83EF5" w:rsidRPr="00E83EF5">
        <w:rPr>
          <w:lang w:val="en-GB"/>
        </w:rPr>
        <w:t xml:space="preserve"> </w:t>
      </w:r>
      <w:r w:rsidR="00E83EF5">
        <w:rPr>
          <w:lang w:val="en-GB"/>
        </w:rPr>
        <w:t xml:space="preserve">transfer charges from one plate </w:t>
      </w:r>
      <w:r w:rsidR="00E83EF5" w:rsidRPr="00E83EF5">
        <w:rPr>
          <w:lang w:val="en-GB"/>
        </w:rPr>
        <w:t>to the other. The result is s</w:t>
      </w:r>
      <w:r w:rsidR="00E83EF5">
        <w:rPr>
          <w:lang w:val="en-GB"/>
        </w:rPr>
        <w:t xml:space="preserve">toring electrical energy in the </w:t>
      </w:r>
      <w:r w:rsidR="001470BA">
        <w:rPr>
          <w:lang w:val="en-GB"/>
        </w:rPr>
        <w:t>capacitor</w:t>
      </w:r>
      <w:r w:rsidR="00E83EF5" w:rsidRPr="00E83EF5">
        <w:rPr>
          <w:lang w:val="en-GB"/>
        </w:rPr>
        <w:t>.</w:t>
      </w:r>
    </w:p>
    <w:p w14:paraId="2DBE98E2" w14:textId="77777777" w:rsidR="003C36BD" w:rsidRDefault="003C36BD" w:rsidP="00E83EF5">
      <w:pPr>
        <w:rPr>
          <w:lang w:val="en-GB"/>
        </w:rPr>
      </w:pPr>
    </w:p>
    <w:p w14:paraId="2DBE98E3" w14:textId="1D31D396" w:rsidR="00E83EF5" w:rsidRDefault="003C36BD" w:rsidP="005B2C3C">
      <w:pPr>
        <w:pStyle w:val="Caption"/>
        <w:rPr>
          <w:lang w:val="en-GB"/>
        </w:rPr>
      </w:pPr>
      <w:r>
        <w:rPr>
          <w:noProof/>
          <w:lang w:val="en-US"/>
        </w:rPr>
        <w:drawing>
          <wp:inline distT="0" distB="0" distL="0" distR="0" wp14:anchorId="2DBE9AF5" wp14:editId="6CAAB026">
            <wp:extent cx="1894114" cy="18941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citor-pum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4028" cy="1894028"/>
                    </a:xfrm>
                    <a:prstGeom prst="rect">
                      <a:avLst/>
                    </a:prstGeom>
                  </pic:spPr>
                </pic:pic>
              </a:graphicData>
            </a:graphic>
          </wp:inline>
        </w:drawing>
      </w:r>
      <w:r>
        <w:br/>
      </w:r>
      <w:bookmarkStart w:id="6" w:name="_Ref367437311"/>
      <w:r>
        <w:t xml:space="preserve">Figure </w:t>
      </w:r>
      <w:r w:rsidR="00A10EF1">
        <w:fldChar w:fldCharType="begin"/>
      </w:r>
      <w:r w:rsidR="00A10EF1">
        <w:instrText xml:space="preserve"> SEQ Figure \* ARABIC </w:instrText>
      </w:r>
      <w:r w:rsidR="00A10EF1">
        <w:fldChar w:fldCharType="separate"/>
      </w:r>
      <w:r w:rsidR="00A10EF1">
        <w:rPr>
          <w:noProof/>
        </w:rPr>
        <w:t>3</w:t>
      </w:r>
      <w:r w:rsidR="00A10EF1">
        <w:rPr>
          <w:noProof/>
        </w:rPr>
        <w:fldChar w:fldCharType="end"/>
      </w:r>
      <w:bookmarkEnd w:id="6"/>
      <w:r>
        <w:t xml:space="preserve"> - Analogy of water and electric current for a capacitor</w:t>
      </w:r>
    </w:p>
    <w:p w14:paraId="2DBE98EC" w14:textId="77777777" w:rsidR="00F6254A" w:rsidRPr="008C7303" w:rsidRDefault="00F6254A" w:rsidP="0073309E"/>
    <w:p w14:paraId="2DBE98ED" w14:textId="77777777" w:rsidR="000F1D74" w:rsidRPr="00EB00A4" w:rsidRDefault="000F1D74" w:rsidP="00EB00A4">
      <w:pPr>
        <w:pStyle w:val="Heading3"/>
      </w:pPr>
      <w:r w:rsidRPr="00EB00A4">
        <w:t>Suggested reading</w:t>
      </w:r>
      <w:r w:rsidR="00EB00A4" w:rsidRPr="00EB00A4">
        <w:tab/>
      </w:r>
    </w:p>
    <w:tbl>
      <w:tblPr>
        <w:tblStyle w:val="TableGrid"/>
        <w:tblW w:w="4750" w:type="pct"/>
        <w:jc w:val="center"/>
        <w:tblLook w:val="04A0" w:firstRow="1" w:lastRow="0" w:firstColumn="1" w:lastColumn="0" w:noHBand="0" w:noVBand="1"/>
      </w:tblPr>
      <w:tblGrid>
        <w:gridCol w:w="1612"/>
        <w:gridCol w:w="1998"/>
        <w:gridCol w:w="5487"/>
      </w:tblGrid>
      <w:tr w:rsidR="005C6288" w14:paraId="2DBE98F0" w14:textId="77777777" w:rsidTr="00174962">
        <w:trPr>
          <w:jc w:val="center"/>
        </w:trPr>
        <w:tc>
          <w:tcPr>
            <w:tcW w:w="850" w:type="pct"/>
            <w:shd w:val="clear" w:color="auto" w:fill="DBE5F1" w:themeFill="accent1" w:themeFillTint="33"/>
          </w:tcPr>
          <w:p w14:paraId="2DBE98EE" w14:textId="77777777" w:rsidR="005C6288" w:rsidRPr="00E51FCE" w:rsidRDefault="005C6288" w:rsidP="000F1D74">
            <w:pPr>
              <w:rPr>
                <w:b/>
              </w:rPr>
            </w:pPr>
            <w:r w:rsidRPr="00E51FCE">
              <w:rPr>
                <w:b/>
              </w:rPr>
              <w:t>Students taking</w:t>
            </w:r>
          </w:p>
        </w:tc>
        <w:tc>
          <w:tcPr>
            <w:tcW w:w="3947" w:type="pct"/>
            <w:gridSpan w:val="2"/>
            <w:shd w:val="clear" w:color="auto" w:fill="DBE5F1" w:themeFill="accent1" w:themeFillTint="33"/>
          </w:tcPr>
          <w:p w14:paraId="2DBE98EF" w14:textId="77777777" w:rsidR="005C6288" w:rsidRPr="00E51FCE" w:rsidRDefault="005C6288" w:rsidP="000F1D74">
            <w:pPr>
              <w:rPr>
                <w:b/>
              </w:rPr>
            </w:pPr>
            <w:r>
              <w:rPr>
                <w:b/>
              </w:rPr>
              <w:t>Suggested reading</w:t>
            </w:r>
          </w:p>
        </w:tc>
      </w:tr>
      <w:tr w:rsidR="00E51FCE" w14:paraId="2DBE98F4" w14:textId="77777777" w:rsidTr="00174962">
        <w:trPr>
          <w:jc w:val="center"/>
        </w:trPr>
        <w:tc>
          <w:tcPr>
            <w:tcW w:w="850" w:type="pct"/>
          </w:tcPr>
          <w:p w14:paraId="2DBE98F1" w14:textId="77777777" w:rsidR="00E51FCE" w:rsidRPr="005C6288" w:rsidRDefault="00687E10" w:rsidP="007243AA">
            <w:pPr>
              <w:jc w:val="left"/>
            </w:pPr>
            <w:r>
              <w:t>PHY 1122</w:t>
            </w:r>
          </w:p>
        </w:tc>
        <w:tc>
          <w:tcPr>
            <w:tcW w:w="1053" w:type="pct"/>
          </w:tcPr>
          <w:p w14:paraId="2DBE98F2" w14:textId="77777777" w:rsidR="00E51FCE" w:rsidRPr="005C6288" w:rsidRDefault="0097129F" w:rsidP="0097129F">
            <w:pPr>
              <w:jc w:val="left"/>
            </w:pPr>
            <w:r>
              <w:t>Section 24.2,</w:t>
            </w:r>
            <w:r>
              <w:br/>
            </w:r>
            <w:r w:rsidR="005C6288" w:rsidRPr="005C6288">
              <w:t xml:space="preserve">Chapters </w:t>
            </w:r>
            <w:r>
              <w:t>25 and 26</w:t>
            </w:r>
          </w:p>
        </w:tc>
        <w:tc>
          <w:tcPr>
            <w:tcW w:w="2894" w:type="pct"/>
          </w:tcPr>
          <w:p w14:paraId="2DBE98F3" w14:textId="77777777" w:rsidR="00E51FCE" w:rsidRPr="005C6288" w:rsidRDefault="007243AA" w:rsidP="00131250">
            <w:pPr>
              <w:jc w:val="left"/>
            </w:pPr>
            <w:r>
              <w:t>Young, H. D</w:t>
            </w:r>
            <w:r w:rsidR="005C6288" w:rsidRPr="005C6288">
              <w:t>.</w:t>
            </w:r>
            <w:r>
              <w:t>, Freedman, R. A.</w:t>
            </w:r>
            <w:r w:rsidR="005C6288" w:rsidRPr="005C6288">
              <w:t>,</w:t>
            </w:r>
            <w:r w:rsidR="00DF0A46">
              <w:t xml:space="preserve"> </w:t>
            </w:r>
            <w:r>
              <w:rPr>
                <w:i/>
              </w:rPr>
              <w:t>University Physics with Modern Physics</w:t>
            </w:r>
            <w:r w:rsidR="005C6288" w:rsidRPr="005C6288">
              <w:rPr>
                <w:i/>
              </w:rPr>
              <w:t xml:space="preserve">, </w:t>
            </w:r>
            <w:r>
              <w:rPr>
                <w:i/>
              </w:rPr>
              <w:t>13</w:t>
            </w:r>
            <w:r w:rsidRPr="007243AA">
              <w:rPr>
                <w:i/>
                <w:vertAlign w:val="superscript"/>
              </w:rPr>
              <w:t>th</w:t>
            </w:r>
            <w:r w:rsidR="005C6288" w:rsidRPr="005C6288">
              <w:rPr>
                <w:i/>
              </w:rPr>
              <w:t xml:space="preserve"> edition</w:t>
            </w:r>
            <w:r w:rsidR="00DF0A46">
              <w:t xml:space="preserve">. </w:t>
            </w:r>
            <w:r>
              <w:t>Addison-Wesley</w:t>
            </w:r>
            <w:r w:rsidR="00F21923">
              <w:t xml:space="preserve"> </w:t>
            </w:r>
            <w:r w:rsidR="005C6288" w:rsidRPr="005C6288">
              <w:t>(201</w:t>
            </w:r>
            <w:r>
              <w:t>2</w:t>
            </w:r>
            <w:r w:rsidR="005C6288" w:rsidRPr="005C6288">
              <w:t>).</w:t>
            </w:r>
          </w:p>
        </w:tc>
      </w:tr>
      <w:tr w:rsidR="00F51112" w14:paraId="2DBE98F8" w14:textId="77777777" w:rsidTr="00174962">
        <w:trPr>
          <w:jc w:val="center"/>
        </w:trPr>
        <w:tc>
          <w:tcPr>
            <w:tcW w:w="850" w:type="pct"/>
          </w:tcPr>
          <w:p w14:paraId="2DBE98F5" w14:textId="77777777" w:rsidR="00F51112" w:rsidRPr="005C6288" w:rsidRDefault="00687E10" w:rsidP="007243AA">
            <w:pPr>
              <w:jc w:val="left"/>
            </w:pPr>
            <w:r>
              <w:t>PHY 1322</w:t>
            </w:r>
          </w:p>
        </w:tc>
        <w:tc>
          <w:tcPr>
            <w:tcW w:w="1053" w:type="pct"/>
          </w:tcPr>
          <w:p w14:paraId="2DBE98F6" w14:textId="77777777" w:rsidR="00F51112" w:rsidRPr="005C6288" w:rsidRDefault="0097129F" w:rsidP="007243AA">
            <w:pPr>
              <w:jc w:val="left"/>
            </w:pPr>
            <w:r>
              <w:t>Section 26.3,</w:t>
            </w:r>
            <w:r>
              <w:br/>
              <w:t>Chapters 27 and 28</w:t>
            </w:r>
          </w:p>
        </w:tc>
        <w:tc>
          <w:tcPr>
            <w:tcW w:w="2894" w:type="pct"/>
          </w:tcPr>
          <w:p w14:paraId="2DBE98F7" w14:textId="77777777" w:rsidR="00F51112" w:rsidRPr="005C6288" w:rsidRDefault="00F51112" w:rsidP="00131250">
            <w:pPr>
              <w:jc w:val="left"/>
            </w:pPr>
            <w:r w:rsidRPr="005C6288">
              <w:t xml:space="preserve">Serway, R. A., Jewett, J. W., </w:t>
            </w:r>
            <w:r w:rsidRPr="005C6288">
              <w:rPr>
                <w:i/>
              </w:rPr>
              <w:t xml:space="preserve">Physics </w:t>
            </w:r>
            <w:r>
              <w:rPr>
                <w:i/>
              </w:rPr>
              <w:t>for Scientists and En</w:t>
            </w:r>
            <w:r w:rsidRPr="005C6288">
              <w:rPr>
                <w:i/>
              </w:rPr>
              <w:t>gineers with Modern Physics, eight edition</w:t>
            </w:r>
            <w:r w:rsidR="00131250">
              <w:t xml:space="preserve">. </w:t>
            </w:r>
            <w:r w:rsidR="00F21923">
              <w:t>Brooks/Cole</w:t>
            </w:r>
            <w:r w:rsidRPr="005C6288">
              <w:t xml:space="preserve"> (2010).</w:t>
            </w:r>
          </w:p>
        </w:tc>
      </w:tr>
      <w:tr w:rsidR="0086010D" w14:paraId="2DBE98FC" w14:textId="77777777" w:rsidTr="00174962">
        <w:trPr>
          <w:jc w:val="center"/>
        </w:trPr>
        <w:tc>
          <w:tcPr>
            <w:tcW w:w="850" w:type="pct"/>
          </w:tcPr>
          <w:p w14:paraId="2DBE98F9" w14:textId="77777777" w:rsidR="0086010D" w:rsidRPr="005C6288" w:rsidRDefault="0086010D" w:rsidP="007243AA">
            <w:pPr>
              <w:jc w:val="left"/>
            </w:pPr>
            <w:r>
              <w:t>PHY 1124</w:t>
            </w:r>
          </w:p>
        </w:tc>
        <w:tc>
          <w:tcPr>
            <w:tcW w:w="1053" w:type="pct"/>
          </w:tcPr>
          <w:p w14:paraId="2DBE98FA" w14:textId="77777777" w:rsidR="0086010D" w:rsidRPr="005C6288" w:rsidRDefault="0097129F" w:rsidP="007243AA">
            <w:pPr>
              <w:jc w:val="left"/>
            </w:pPr>
            <w:r>
              <w:t>Section 25.4,</w:t>
            </w:r>
            <w:r>
              <w:br/>
            </w:r>
            <w:r w:rsidR="0086010D" w:rsidRPr="005C6288">
              <w:t>Chapters 2</w:t>
            </w:r>
            <w:r>
              <w:t>6 and 27</w:t>
            </w:r>
          </w:p>
        </w:tc>
        <w:tc>
          <w:tcPr>
            <w:tcW w:w="2894" w:type="pct"/>
          </w:tcPr>
          <w:p w14:paraId="2DBE98FB" w14:textId="77777777" w:rsidR="0086010D" w:rsidRPr="005C6288" w:rsidRDefault="0086010D" w:rsidP="00131250">
            <w:pPr>
              <w:jc w:val="left"/>
            </w:pPr>
            <w:r>
              <w:t>Halliday, D., Resnick, R., Walker, J.</w:t>
            </w:r>
            <w:r w:rsidRPr="005C6288">
              <w:t xml:space="preserve">, </w:t>
            </w:r>
            <w:r>
              <w:rPr>
                <w:i/>
              </w:rPr>
              <w:t>Fundamentals of Physics</w:t>
            </w:r>
            <w:r w:rsidRPr="005C6288">
              <w:rPr>
                <w:i/>
              </w:rPr>
              <w:t xml:space="preserve">, </w:t>
            </w:r>
            <w:r>
              <w:rPr>
                <w:i/>
              </w:rPr>
              <w:t>9</w:t>
            </w:r>
            <w:r w:rsidRPr="007243AA">
              <w:rPr>
                <w:i/>
                <w:vertAlign w:val="superscript"/>
              </w:rPr>
              <w:t>th</w:t>
            </w:r>
            <w:r w:rsidRPr="005C6288">
              <w:rPr>
                <w:i/>
              </w:rPr>
              <w:t xml:space="preserve"> edition</w:t>
            </w:r>
            <w:r w:rsidR="00DF0A46">
              <w:t xml:space="preserve">. </w:t>
            </w:r>
            <w:r w:rsidR="00131250">
              <w:t>Wiley</w:t>
            </w:r>
            <w:r w:rsidRPr="005C6288">
              <w:t xml:space="preserve"> (201</w:t>
            </w:r>
            <w:r w:rsidR="00131250">
              <w:t>1</w:t>
            </w:r>
            <w:r w:rsidRPr="005C6288">
              <w:t>).</w:t>
            </w:r>
          </w:p>
        </w:tc>
      </w:tr>
    </w:tbl>
    <w:p w14:paraId="5F60523D" w14:textId="77777777" w:rsidR="00664235" w:rsidRDefault="00664235" w:rsidP="00EB00A4">
      <w:pPr>
        <w:pStyle w:val="Heading2"/>
      </w:pPr>
      <w:bookmarkStart w:id="7" w:name="_Ref358794618"/>
    </w:p>
    <w:p w14:paraId="670A4A14" w14:textId="77777777" w:rsidR="00664235" w:rsidRDefault="00664235">
      <w:pPr>
        <w:autoSpaceDE/>
        <w:autoSpaceDN/>
        <w:adjustRightInd/>
        <w:spacing w:after="200" w:line="276" w:lineRule="auto"/>
        <w:jc w:val="left"/>
        <w:textAlignment w:val="auto"/>
        <w:rPr>
          <w:b/>
          <w:color w:val="365F91" w:themeColor="accent1" w:themeShade="BF"/>
          <w:sz w:val="28"/>
          <w:szCs w:val="28"/>
          <w:lang w:val="en-GB"/>
        </w:rPr>
      </w:pPr>
      <w:r>
        <w:br w:type="page"/>
      </w:r>
    </w:p>
    <w:p w14:paraId="2DBE98FD" w14:textId="0D3FE394" w:rsidR="007519A5" w:rsidRDefault="007519A5" w:rsidP="00EB00A4">
      <w:pPr>
        <w:pStyle w:val="Heading2"/>
      </w:pPr>
      <w:r>
        <w:lastRenderedPageBreak/>
        <w:t>Objectives</w:t>
      </w:r>
      <w:bookmarkEnd w:id="7"/>
    </w:p>
    <w:p w14:paraId="2DBE98FE" w14:textId="77777777" w:rsidR="00CA2AB3" w:rsidRDefault="00160105" w:rsidP="00EB00A4">
      <w:pPr>
        <w:pStyle w:val="Heading3"/>
      </w:pPr>
      <w:bookmarkStart w:id="8" w:name="_Ref360789579"/>
      <w:bookmarkStart w:id="9" w:name="_Ref367447323"/>
      <w:r w:rsidRPr="00EB00A4">
        <w:t>Part 1</w:t>
      </w:r>
      <w:r w:rsidR="00CA2AB3" w:rsidRPr="00EB00A4">
        <w:t xml:space="preserve"> –</w:t>
      </w:r>
      <w:r w:rsidR="001862B8">
        <w:t xml:space="preserve"> Measuring a resistance value</w:t>
      </w:r>
      <w:bookmarkEnd w:id="8"/>
      <w:bookmarkEnd w:id="9"/>
    </w:p>
    <w:p w14:paraId="2DBE98FF" w14:textId="77777777" w:rsidR="008B2218" w:rsidRDefault="008B2218" w:rsidP="008B2218">
      <w:pPr>
        <w:pStyle w:val="ListParagraph"/>
        <w:numPr>
          <w:ilvl w:val="0"/>
          <w:numId w:val="29"/>
        </w:numPr>
        <w:rPr>
          <w:lang w:val="en-GB"/>
        </w:rPr>
      </w:pPr>
      <w:r>
        <w:rPr>
          <w:lang w:val="en-GB"/>
        </w:rPr>
        <w:t xml:space="preserve">Read the colour coded value of a resistor. </w:t>
      </w:r>
    </w:p>
    <w:p w14:paraId="2DBE9900" w14:textId="77777777" w:rsidR="008B2218" w:rsidRPr="008B2218" w:rsidRDefault="003F3738" w:rsidP="008B2218">
      <w:pPr>
        <w:pStyle w:val="ListParagraph"/>
        <w:numPr>
          <w:ilvl w:val="0"/>
          <w:numId w:val="29"/>
        </w:numPr>
        <w:rPr>
          <w:lang w:val="en-GB"/>
        </w:rPr>
      </w:pPr>
      <w:r>
        <w:rPr>
          <w:lang w:val="en-GB"/>
        </w:rPr>
        <w:t>Use an O</w:t>
      </w:r>
      <w:r w:rsidR="008B2218" w:rsidRPr="008B2218">
        <w:rPr>
          <w:lang w:val="en-GB"/>
        </w:rPr>
        <w:t>hmmeter</w:t>
      </w:r>
      <w:r w:rsidR="008B2218">
        <w:rPr>
          <w:lang w:val="en-GB"/>
        </w:rPr>
        <w:t xml:space="preserve">. </w:t>
      </w:r>
      <w:r w:rsidR="000250CF">
        <w:rPr>
          <w:lang w:val="en-GB"/>
        </w:rPr>
        <w:tab/>
      </w:r>
      <w:r w:rsidR="000250CF">
        <w:rPr>
          <w:lang w:val="en-GB"/>
        </w:rPr>
        <w:br/>
      </w:r>
    </w:p>
    <w:p w14:paraId="2DBE9901" w14:textId="77777777" w:rsidR="008B2218" w:rsidRPr="008B2218" w:rsidRDefault="008B2218" w:rsidP="008B2218">
      <w:pPr>
        <w:pStyle w:val="Heading3"/>
      </w:pPr>
      <w:bookmarkStart w:id="10" w:name="_Ref367888082"/>
      <w:r>
        <w:t>Part 2</w:t>
      </w:r>
      <w:r w:rsidRPr="00EB00A4">
        <w:t xml:space="preserve"> – </w:t>
      </w:r>
      <w:r>
        <w:t>Ohm’s law</w:t>
      </w:r>
      <w:bookmarkEnd w:id="10"/>
      <w:r>
        <w:t xml:space="preserve"> </w:t>
      </w:r>
    </w:p>
    <w:p w14:paraId="2DBE9902" w14:textId="77777777" w:rsidR="008E12F5" w:rsidRDefault="00D37BD8" w:rsidP="008E12F5">
      <w:pPr>
        <w:pStyle w:val="ListParagraph"/>
        <w:numPr>
          <w:ilvl w:val="0"/>
          <w:numId w:val="15"/>
        </w:numPr>
        <w:jc w:val="left"/>
        <w:rPr>
          <w:lang w:val="en-GB"/>
        </w:rPr>
      </w:pPr>
      <w:r>
        <w:rPr>
          <w:lang w:val="en-GB"/>
        </w:rPr>
        <w:t>Prepare</w:t>
      </w:r>
      <w:r w:rsidR="008E12F5" w:rsidRPr="008E12F5">
        <w:rPr>
          <w:lang w:val="en-GB"/>
        </w:rPr>
        <w:t xml:space="preserve"> circuits on a solderless breadboard.</w:t>
      </w:r>
    </w:p>
    <w:p w14:paraId="2DBE9903" w14:textId="77777777" w:rsidR="00D37BD8" w:rsidRPr="00D37BD8" w:rsidRDefault="008B2218" w:rsidP="00D37BD8">
      <w:pPr>
        <w:pStyle w:val="ListParagraph"/>
        <w:numPr>
          <w:ilvl w:val="0"/>
          <w:numId w:val="15"/>
        </w:numPr>
        <w:jc w:val="left"/>
        <w:rPr>
          <w:lang w:val="en-GB"/>
        </w:rPr>
      </w:pPr>
      <w:r>
        <w:rPr>
          <w:lang w:val="en-GB"/>
        </w:rPr>
        <w:t xml:space="preserve">Use </w:t>
      </w:r>
      <w:r w:rsidR="00D37BD8">
        <w:rPr>
          <w:lang w:val="en-GB"/>
        </w:rPr>
        <w:t>a voltmeter and an ammeter</w:t>
      </w:r>
      <w:r w:rsidR="00D37BD8" w:rsidRPr="00D37BD8">
        <w:rPr>
          <w:lang w:val="en-GB"/>
        </w:rPr>
        <w:t>.</w:t>
      </w:r>
      <w:r w:rsidR="00D37BD8">
        <w:rPr>
          <w:lang w:val="en-GB"/>
        </w:rPr>
        <w:t xml:space="preserve"> </w:t>
      </w:r>
    </w:p>
    <w:p w14:paraId="2DBE9904" w14:textId="77777777" w:rsidR="00EB00A4" w:rsidRPr="00EB00A4" w:rsidRDefault="008E12F5" w:rsidP="008E12F5">
      <w:pPr>
        <w:pStyle w:val="ListParagraph"/>
        <w:numPr>
          <w:ilvl w:val="0"/>
          <w:numId w:val="15"/>
        </w:numPr>
        <w:jc w:val="left"/>
        <w:rPr>
          <w:lang w:val="en-GB"/>
        </w:rPr>
      </w:pPr>
      <w:r>
        <w:rPr>
          <w:lang w:val="en-GB"/>
        </w:rPr>
        <w:t xml:space="preserve">Investigate all variables involved in the Ohm’s law relationship. </w:t>
      </w:r>
      <w:r w:rsidR="007519A5">
        <w:rPr>
          <w:lang w:val="en-GB"/>
        </w:rPr>
        <w:t xml:space="preserve"> </w:t>
      </w:r>
      <w:r w:rsidR="007519A5">
        <w:rPr>
          <w:lang w:val="en-GB"/>
        </w:rPr>
        <w:tab/>
      </w:r>
      <w:r w:rsidR="007519A5">
        <w:rPr>
          <w:lang w:val="en-GB"/>
        </w:rPr>
        <w:br/>
      </w:r>
    </w:p>
    <w:p w14:paraId="2DBE9905" w14:textId="77777777" w:rsidR="00CA2AB3" w:rsidRPr="00CA2AB3" w:rsidRDefault="008B2218" w:rsidP="00EB00A4">
      <w:pPr>
        <w:pStyle w:val="Heading3"/>
      </w:pPr>
      <w:bookmarkStart w:id="11" w:name="_Ref360790005"/>
      <w:bookmarkStart w:id="12" w:name="_Ref367455443"/>
      <w:r>
        <w:t>Part 3</w:t>
      </w:r>
      <w:r w:rsidR="00CA2AB3">
        <w:t xml:space="preserve"> – </w:t>
      </w:r>
      <w:bookmarkEnd w:id="11"/>
      <w:r>
        <w:t>Combination of resistor</w:t>
      </w:r>
      <w:r w:rsidR="007C4FED">
        <w:t>s</w:t>
      </w:r>
      <w:bookmarkEnd w:id="12"/>
    </w:p>
    <w:p w14:paraId="2DBE9906" w14:textId="77777777" w:rsidR="008E12F5" w:rsidRDefault="00D37BD8" w:rsidP="008E12F5">
      <w:pPr>
        <w:pStyle w:val="ListParagraph"/>
        <w:numPr>
          <w:ilvl w:val="0"/>
          <w:numId w:val="15"/>
        </w:numPr>
        <w:jc w:val="left"/>
        <w:rPr>
          <w:lang w:val="en-GB"/>
        </w:rPr>
      </w:pPr>
      <w:r>
        <w:rPr>
          <w:lang w:val="en-GB"/>
        </w:rPr>
        <w:t xml:space="preserve">Investigate </w:t>
      </w:r>
      <w:r w:rsidR="008E12F5" w:rsidRPr="008E12F5">
        <w:rPr>
          <w:lang w:val="en-GB"/>
        </w:rPr>
        <w:t>simple electrical circuits: series, parallel</w:t>
      </w:r>
      <w:r w:rsidR="002C7845">
        <w:rPr>
          <w:lang w:val="en-GB"/>
        </w:rPr>
        <w:t>,</w:t>
      </w:r>
      <w:r w:rsidR="008E12F5" w:rsidRPr="008E12F5">
        <w:rPr>
          <w:lang w:val="en-GB"/>
        </w:rPr>
        <w:t xml:space="preserve"> and mixed.</w:t>
      </w:r>
    </w:p>
    <w:p w14:paraId="2DBE9907" w14:textId="77777777" w:rsidR="008E12F5" w:rsidRDefault="00D37BD8" w:rsidP="008E12F5">
      <w:pPr>
        <w:pStyle w:val="ListParagraph"/>
        <w:numPr>
          <w:ilvl w:val="0"/>
          <w:numId w:val="15"/>
        </w:numPr>
        <w:jc w:val="left"/>
        <w:rPr>
          <w:lang w:val="en-GB"/>
        </w:rPr>
      </w:pPr>
      <w:r>
        <w:rPr>
          <w:lang w:val="en-GB"/>
        </w:rPr>
        <w:t>Understand</w:t>
      </w:r>
      <w:r w:rsidR="008E12F5" w:rsidRPr="008E12F5">
        <w:rPr>
          <w:lang w:val="en-GB"/>
        </w:rPr>
        <w:t xml:space="preserve"> the effective resistance concept.</w:t>
      </w:r>
    </w:p>
    <w:p w14:paraId="2DBE9908" w14:textId="77777777" w:rsidR="007C4FED" w:rsidRPr="000A376E" w:rsidRDefault="007C4FED" w:rsidP="000A376E">
      <w:pPr>
        <w:ind w:left="360"/>
        <w:jc w:val="left"/>
        <w:rPr>
          <w:lang w:val="en-GB"/>
        </w:rPr>
      </w:pPr>
    </w:p>
    <w:p w14:paraId="2DBE9909" w14:textId="77777777" w:rsidR="007C4FED" w:rsidRPr="00CA2AB3" w:rsidRDefault="008B2218" w:rsidP="007C4FED">
      <w:pPr>
        <w:pStyle w:val="Heading3"/>
      </w:pPr>
      <w:bookmarkStart w:id="13" w:name="_Ref367455456"/>
      <w:r>
        <w:t>Part 4</w:t>
      </w:r>
      <w:r w:rsidR="007C4FED">
        <w:t xml:space="preserve"> – </w:t>
      </w:r>
      <w:r w:rsidR="000A376E">
        <w:t>Voltages and currents in circuits (</w:t>
      </w:r>
      <w:r w:rsidR="007C4FED">
        <w:t>Kirchhoff’s rules</w:t>
      </w:r>
      <w:r w:rsidR="000A376E">
        <w:t>)</w:t>
      </w:r>
      <w:bookmarkEnd w:id="13"/>
    </w:p>
    <w:p w14:paraId="2DBE990A" w14:textId="77777777" w:rsidR="007C4FED" w:rsidRPr="008E12F5" w:rsidRDefault="007C4FED" w:rsidP="008E12F5">
      <w:pPr>
        <w:pStyle w:val="ListParagraph"/>
        <w:numPr>
          <w:ilvl w:val="0"/>
          <w:numId w:val="15"/>
        </w:numPr>
        <w:jc w:val="left"/>
        <w:rPr>
          <w:lang w:val="en-GB"/>
        </w:rPr>
      </w:pPr>
      <w:r>
        <w:rPr>
          <w:lang w:val="en-GB"/>
        </w:rPr>
        <w:t xml:space="preserve"> </w:t>
      </w:r>
      <w:r w:rsidR="00694C56">
        <w:t>E</w:t>
      </w:r>
      <w:r w:rsidR="00694C56" w:rsidRPr="00F25623">
        <w:t xml:space="preserve">xperimentally verify </w:t>
      </w:r>
      <w:r w:rsidR="00694C56">
        <w:t xml:space="preserve">the </w:t>
      </w:r>
      <w:r w:rsidR="00694C56" w:rsidRPr="00F25623">
        <w:t xml:space="preserve">Kirchhoff’s rules </w:t>
      </w:r>
      <w:r w:rsidR="00694C56">
        <w:t>of</w:t>
      </w:r>
      <w:r w:rsidR="00694C56" w:rsidRPr="00F25623">
        <w:t xml:space="preserve"> circuit analysis for a simple example</w:t>
      </w:r>
      <w:r w:rsidR="008E12F5" w:rsidRPr="008E12F5">
        <w:rPr>
          <w:lang w:val="en-GB"/>
        </w:rPr>
        <w:t>.</w:t>
      </w:r>
    </w:p>
    <w:p w14:paraId="2DBE990B" w14:textId="77777777" w:rsidR="007C4FED" w:rsidRPr="00EB00A4" w:rsidRDefault="007C4FED" w:rsidP="007C4FED">
      <w:pPr>
        <w:pStyle w:val="ListParagraph"/>
        <w:jc w:val="left"/>
        <w:rPr>
          <w:lang w:val="en-GB"/>
        </w:rPr>
      </w:pPr>
    </w:p>
    <w:p w14:paraId="2DBE990C" w14:textId="64652398" w:rsidR="007C4FED" w:rsidRPr="00CA2AB3" w:rsidRDefault="008B2218" w:rsidP="007C4FED">
      <w:pPr>
        <w:pStyle w:val="Heading3"/>
      </w:pPr>
      <w:bookmarkStart w:id="14" w:name="_Ref367455468"/>
      <w:r>
        <w:t>Part 5</w:t>
      </w:r>
      <w:r w:rsidR="00D656B5">
        <w:t xml:space="preserve"> – </w:t>
      </w:r>
      <w:r w:rsidR="00664235">
        <w:t>Capacitance and c</w:t>
      </w:r>
      <w:r w:rsidR="007C4FED">
        <w:t>ombinations of capacitor</w:t>
      </w:r>
      <w:r w:rsidR="00D656B5">
        <w:t>s</w:t>
      </w:r>
      <w:bookmarkEnd w:id="14"/>
    </w:p>
    <w:p w14:paraId="2DBE990F" w14:textId="3F871101" w:rsidR="006F01BA" w:rsidRPr="00664235" w:rsidRDefault="00D656B5" w:rsidP="00664235">
      <w:pPr>
        <w:pStyle w:val="ListParagraph"/>
        <w:numPr>
          <w:ilvl w:val="0"/>
          <w:numId w:val="15"/>
        </w:numPr>
        <w:jc w:val="left"/>
        <w:rPr>
          <w:lang w:val="en-GB"/>
        </w:rPr>
      </w:pPr>
      <w:r>
        <w:rPr>
          <w:lang w:val="en-GB"/>
        </w:rPr>
        <w:t>Understand the</w:t>
      </w:r>
      <w:r w:rsidRPr="008E12F5">
        <w:rPr>
          <w:lang w:val="en-GB"/>
        </w:rPr>
        <w:t xml:space="preserve"> effective capacit</w:t>
      </w:r>
      <w:r w:rsidR="00903631">
        <w:rPr>
          <w:lang w:val="en-GB"/>
        </w:rPr>
        <w:t>ance</w:t>
      </w:r>
      <w:r w:rsidR="00664235">
        <w:rPr>
          <w:lang w:val="en-GB"/>
        </w:rPr>
        <w:t xml:space="preserve"> concept</w:t>
      </w:r>
      <w:r w:rsidR="006F01BA" w:rsidRPr="00664235">
        <w:rPr>
          <w:lang w:val="en-GB"/>
        </w:rPr>
        <w:t xml:space="preserve">. </w:t>
      </w:r>
    </w:p>
    <w:p w14:paraId="2DBE9910" w14:textId="77777777" w:rsidR="00CA2AB3" w:rsidRPr="00CA2AB3" w:rsidRDefault="00CA2AB3" w:rsidP="00CA2AB3">
      <w:pPr>
        <w:rPr>
          <w:lang w:val="en-GB"/>
        </w:rPr>
      </w:pPr>
    </w:p>
    <w:p w14:paraId="2DBE9911" w14:textId="77777777" w:rsidR="00E06987" w:rsidRDefault="00082F0B" w:rsidP="00EB00A4">
      <w:pPr>
        <w:pStyle w:val="Heading2"/>
      </w:pPr>
      <w:r>
        <w:t>Materials</w:t>
      </w:r>
    </w:p>
    <w:p w14:paraId="2DBE9912" w14:textId="77777777" w:rsidR="0016287D" w:rsidRDefault="0016287D" w:rsidP="000A1594">
      <w:pPr>
        <w:pStyle w:val="ListParagraph"/>
        <w:numPr>
          <w:ilvl w:val="0"/>
          <w:numId w:val="16"/>
        </w:numPr>
        <w:jc w:val="left"/>
        <w:rPr>
          <w:lang w:val="en-GB"/>
        </w:rPr>
      </w:pPr>
      <w:r>
        <w:rPr>
          <w:lang w:val="en-GB"/>
        </w:rPr>
        <w:t xml:space="preserve">Computer equipped with </w:t>
      </w:r>
      <w:r w:rsidRPr="007F73C2">
        <w:rPr>
          <w:i/>
          <w:lang w:val="en-GB"/>
        </w:rPr>
        <w:t>Logger Pro</w:t>
      </w:r>
      <w:r>
        <w:rPr>
          <w:lang w:val="en-GB"/>
        </w:rPr>
        <w:t xml:space="preserve"> </w:t>
      </w:r>
    </w:p>
    <w:p w14:paraId="2DBE9913" w14:textId="77777777" w:rsidR="00680EDA" w:rsidRDefault="00680EDA" w:rsidP="000A1594">
      <w:pPr>
        <w:pStyle w:val="ListParagraph"/>
        <w:numPr>
          <w:ilvl w:val="0"/>
          <w:numId w:val="16"/>
        </w:numPr>
        <w:jc w:val="left"/>
        <w:rPr>
          <w:lang w:val="en-GB"/>
        </w:rPr>
      </w:pPr>
      <w:r>
        <w:rPr>
          <w:lang w:val="en-GB"/>
        </w:rPr>
        <w:t xml:space="preserve">Computer equipped with the National Instrument </w:t>
      </w:r>
      <w:r w:rsidRPr="00680EDA">
        <w:rPr>
          <w:i/>
          <w:lang w:val="en-GB"/>
        </w:rPr>
        <w:t>myDAQ</w:t>
      </w:r>
      <w:r>
        <w:rPr>
          <w:lang w:val="en-GB"/>
        </w:rPr>
        <w:t xml:space="preserve"> virtual instruments </w:t>
      </w:r>
    </w:p>
    <w:p w14:paraId="2DBE9914" w14:textId="77777777" w:rsidR="0016287D" w:rsidRDefault="00680EDA" w:rsidP="000A1594">
      <w:pPr>
        <w:pStyle w:val="ListParagraph"/>
        <w:numPr>
          <w:ilvl w:val="0"/>
          <w:numId w:val="16"/>
        </w:numPr>
        <w:jc w:val="left"/>
        <w:rPr>
          <w:lang w:val="en-GB"/>
        </w:rPr>
      </w:pPr>
      <w:r>
        <w:rPr>
          <w:lang w:val="en-GB"/>
        </w:rPr>
        <w:t xml:space="preserve">National Instrument </w:t>
      </w:r>
      <w:r w:rsidRPr="00680EDA">
        <w:rPr>
          <w:i/>
          <w:lang w:val="en-GB"/>
        </w:rPr>
        <w:t>myDAQ</w:t>
      </w:r>
      <w:r>
        <w:rPr>
          <w:lang w:val="en-GB"/>
        </w:rPr>
        <w:t xml:space="preserve"> data acquisition system</w:t>
      </w:r>
    </w:p>
    <w:p w14:paraId="2DBE9915" w14:textId="77777777" w:rsidR="00680EDA" w:rsidRPr="00310F56" w:rsidRDefault="00680EDA" w:rsidP="000A1594">
      <w:pPr>
        <w:pStyle w:val="ListParagraph"/>
        <w:numPr>
          <w:ilvl w:val="0"/>
          <w:numId w:val="16"/>
        </w:numPr>
        <w:jc w:val="left"/>
        <w:rPr>
          <w:lang w:val="fr-CA"/>
        </w:rPr>
      </w:pPr>
      <w:r>
        <w:rPr>
          <w:lang w:val="en-GB"/>
        </w:rPr>
        <w:t>Wire kit and breadboard</w:t>
      </w:r>
    </w:p>
    <w:p w14:paraId="2DBE9916" w14:textId="77777777" w:rsidR="00E06987" w:rsidRPr="0019562B" w:rsidRDefault="00680EDA" w:rsidP="004733B5">
      <w:pPr>
        <w:pStyle w:val="ListParagraph"/>
        <w:numPr>
          <w:ilvl w:val="0"/>
          <w:numId w:val="16"/>
        </w:numPr>
        <w:jc w:val="left"/>
        <w:rPr>
          <w:lang w:val="en-GB"/>
        </w:rPr>
      </w:pPr>
      <w:r w:rsidRPr="0019562B">
        <w:rPr>
          <w:lang w:val="en-GB"/>
        </w:rPr>
        <w:t xml:space="preserve">Resistors </w:t>
      </w:r>
      <w:r w:rsidR="00892B56" w:rsidRPr="0019562B">
        <w:rPr>
          <w:lang w:val="en-GB"/>
        </w:rPr>
        <w:t>(</w:t>
      </w:r>
      <w:r w:rsidR="0096517C" w:rsidRPr="0019562B">
        <w:rPr>
          <w:lang w:val="en-GB"/>
        </w:rPr>
        <w:t>470</w:t>
      </w:r>
      <w:r w:rsidR="00892B56" w:rsidRPr="0019562B">
        <w:rPr>
          <w:lang w:val="en-GB"/>
        </w:rPr>
        <w:t xml:space="preserve"> </w:t>
      </w:r>
      <w:r w:rsidR="00892B56" w:rsidRPr="0019562B">
        <w:rPr>
          <w:lang w:val="en-GB"/>
        </w:rPr>
        <w:sym w:font="Symbol" w:char="F057"/>
      </w:r>
      <w:r w:rsidR="00892B56" w:rsidRPr="0019562B">
        <w:rPr>
          <w:lang w:val="en-GB"/>
        </w:rPr>
        <w:t>, 1 k</w:t>
      </w:r>
      <w:r w:rsidR="00892B56" w:rsidRPr="0019562B">
        <w:rPr>
          <w:lang w:val="en-GB"/>
        </w:rPr>
        <w:sym w:font="Symbol" w:char="F057"/>
      </w:r>
      <w:r w:rsidR="00892B56" w:rsidRPr="0019562B">
        <w:rPr>
          <w:lang w:val="en-GB"/>
        </w:rPr>
        <w:t xml:space="preserve"> and </w:t>
      </w:r>
      <w:r w:rsidR="0096517C" w:rsidRPr="0019562B">
        <w:rPr>
          <w:lang w:val="en-GB"/>
        </w:rPr>
        <w:t>3.3</w:t>
      </w:r>
      <w:r w:rsidR="00892B56" w:rsidRPr="0019562B">
        <w:rPr>
          <w:lang w:val="en-GB"/>
        </w:rPr>
        <w:t xml:space="preserve"> k</w:t>
      </w:r>
      <w:r w:rsidR="00892B56" w:rsidRPr="0019562B">
        <w:rPr>
          <w:lang w:val="en-GB"/>
        </w:rPr>
        <w:sym w:font="Symbol" w:char="F057"/>
      </w:r>
      <w:r w:rsidR="00892B56" w:rsidRPr="0019562B">
        <w:rPr>
          <w:lang w:val="en-GB"/>
        </w:rPr>
        <w:t>) a</w:t>
      </w:r>
      <w:r w:rsidRPr="0019562B">
        <w:rPr>
          <w:lang w:val="en-GB"/>
        </w:rPr>
        <w:t>nd capacitors</w:t>
      </w:r>
      <w:r w:rsidR="00892B56" w:rsidRPr="0019562B">
        <w:rPr>
          <w:lang w:val="en-GB"/>
        </w:rPr>
        <w:t xml:space="preserve"> (0.1 </w:t>
      </w:r>
      <w:r w:rsidR="00892B56" w:rsidRPr="0019562B">
        <w:rPr>
          <w:lang w:val="en-GB"/>
        </w:rPr>
        <w:sym w:font="Symbol" w:char="F06D"/>
      </w:r>
      <w:r w:rsidR="00892B56" w:rsidRPr="0019562B">
        <w:rPr>
          <w:lang w:val="en-GB"/>
        </w:rPr>
        <w:t xml:space="preserve">F and 0.22 </w:t>
      </w:r>
      <w:r w:rsidR="00892B56" w:rsidRPr="0019562B">
        <w:rPr>
          <w:lang w:val="en-GB"/>
        </w:rPr>
        <w:sym w:font="Symbol" w:char="F06D"/>
      </w:r>
      <w:r w:rsidR="00892B56" w:rsidRPr="0019562B">
        <w:rPr>
          <w:lang w:val="en-GB"/>
        </w:rPr>
        <w:t>F)</w:t>
      </w:r>
      <w:r w:rsidR="0035479B" w:rsidRPr="0019562B">
        <w:rPr>
          <w:lang w:val="en-GB"/>
        </w:rPr>
        <w:tab/>
      </w:r>
    </w:p>
    <w:p w14:paraId="2DBE9917" w14:textId="77777777" w:rsidR="0035479B" w:rsidRPr="0035479B" w:rsidRDefault="0035479B" w:rsidP="0035479B">
      <w:pPr>
        <w:rPr>
          <w:lang w:val="en-GB"/>
        </w:rPr>
      </w:pPr>
    </w:p>
    <w:p w14:paraId="2DBE9918" w14:textId="77777777" w:rsidR="00082F0B" w:rsidRPr="00EB00A4" w:rsidRDefault="00082F0B" w:rsidP="00EB00A4">
      <w:pPr>
        <w:pStyle w:val="Heading2"/>
      </w:pPr>
      <w:r w:rsidRPr="00EB00A4">
        <w:t>Safety warnings</w:t>
      </w:r>
    </w:p>
    <w:p w14:paraId="2DBE9919" w14:textId="77777777" w:rsidR="00BC71ED" w:rsidRDefault="002C0BC1" w:rsidP="00E06987">
      <w:r>
        <w:t>You should always disconnect your circuit fr</w:t>
      </w:r>
      <w:r w:rsidR="007F6F67">
        <w:t>om the power source to use the O</w:t>
      </w:r>
      <w:r>
        <w:t>hmmeter. You should also always double check your circuit before adding the power source. In case of doubt, ask you</w:t>
      </w:r>
      <w:r w:rsidR="007F6F67">
        <w:t>r</w:t>
      </w:r>
      <w:r>
        <w:t xml:space="preserve"> TA to verify your circuit. </w:t>
      </w:r>
      <w:r w:rsidR="00F21923">
        <w:t xml:space="preserve"> </w:t>
      </w:r>
      <w:r w:rsidR="00BC71ED">
        <w:tab/>
      </w:r>
    </w:p>
    <w:p w14:paraId="2DBE991A" w14:textId="77777777" w:rsidR="00465B5A" w:rsidRDefault="00465B5A" w:rsidP="00465B5A">
      <w:pPr>
        <w:rPr>
          <w:b/>
        </w:rPr>
      </w:pPr>
    </w:p>
    <w:p w14:paraId="2DBE991B" w14:textId="77777777" w:rsidR="00465B5A" w:rsidRPr="00465B5A" w:rsidRDefault="00465B5A" w:rsidP="00EB00A4">
      <w:pPr>
        <w:pStyle w:val="Heading2"/>
      </w:pPr>
      <w:r w:rsidRPr="00465B5A">
        <w:t>References for this manual</w:t>
      </w:r>
      <w:r>
        <w:tab/>
      </w:r>
    </w:p>
    <w:p w14:paraId="2DBE991C" w14:textId="77777777" w:rsidR="00465B5A" w:rsidRPr="00F8234D" w:rsidRDefault="00F8234D" w:rsidP="000A1594">
      <w:pPr>
        <w:pStyle w:val="ListParagraph"/>
        <w:numPr>
          <w:ilvl w:val="0"/>
          <w:numId w:val="20"/>
        </w:numPr>
        <w:jc w:val="left"/>
      </w:pPr>
      <w:r w:rsidRPr="00F8234D">
        <w:t xml:space="preserve">Dukerich, L., </w:t>
      </w:r>
      <w:r w:rsidRPr="00F8234D">
        <w:rPr>
          <w:i/>
        </w:rPr>
        <w:t>Advanced Physics with Vernier – Beyond mechanics</w:t>
      </w:r>
      <w:r w:rsidRPr="00F8234D">
        <w:t>. Vernier software and Technology (2012</w:t>
      </w:r>
      <w:r>
        <w:t>)</w:t>
      </w:r>
      <w:r w:rsidR="00F21923" w:rsidRPr="00F8234D">
        <w:t>.</w:t>
      </w:r>
      <w:r w:rsidR="00465B5A" w:rsidRPr="00F8234D">
        <w:t xml:space="preserve"> </w:t>
      </w:r>
    </w:p>
    <w:p w14:paraId="2DBE991D" w14:textId="77777777" w:rsidR="00465B5A" w:rsidRPr="00F94A7D" w:rsidRDefault="00F94A7D" w:rsidP="000A1594">
      <w:pPr>
        <w:pStyle w:val="ListParagraph"/>
        <w:numPr>
          <w:ilvl w:val="0"/>
          <w:numId w:val="20"/>
        </w:numPr>
        <w:jc w:val="left"/>
      </w:pPr>
      <w:r w:rsidRPr="00F94A7D">
        <w:rPr>
          <w:i/>
        </w:rPr>
        <w:t>Basic Electricity</w:t>
      </w:r>
      <w:r w:rsidR="00465B5A" w:rsidRPr="00F94A7D">
        <w:t>.</w:t>
      </w:r>
      <w:r w:rsidR="00131250" w:rsidRPr="00F94A7D">
        <w:t xml:space="preserve"> </w:t>
      </w:r>
      <w:r w:rsidR="00465B5A" w:rsidRPr="00F94A7D">
        <w:t>PASCO scientific (</w:t>
      </w:r>
      <w:r w:rsidRPr="00F94A7D">
        <w:t>1990)</w:t>
      </w:r>
      <w:r w:rsidR="00465B5A" w:rsidRPr="00F94A7D">
        <w:t>.</w:t>
      </w:r>
    </w:p>
    <w:p w14:paraId="2DBE991E" w14:textId="77777777" w:rsidR="00071524" w:rsidRPr="00310F56" w:rsidRDefault="00A10EF1" w:rsidP="000A1594">
      <w:pPr>
        <w:pStyle w:val="ListParagraph"/>
        <w:numPr>
          <w:ilvl w:val="0"/>
          <w:numId w:val="20"/>
        </w:numPr>
        <w:jc w:val="left"/>
      </w:pPr>
      <w:hyperlink r:id="rId11" w:history="1">
        <w:r w:rsidR="00071524">
          <w:rPr>
            <w:rStyle w:val="Hyperlink"/>
          </w:rPr>
          <w:t>User guide and spe</w:t>
        </w:r>
        <w:r w:rsidR="00071524" w:rsidRPr="00310F56">
          <w:rPr>
            <w:rStyle w:val="Hyperlink"/>
          </w:rPr>
          <w:t xml:space="preserve">cifications </w:t>
        </w:r>
        <w:r w:rsidR="00071524">
          <w:rPr>
            <w:rStyle w:val="Hyperlink"/>
          </w:rPr>
          <w:t>for the</w:t>
        </w:r>
        <w:r w:rsidR="00071524" w:rsidRPr="00310F56">
          <w:rPr>
            <w:rStyle w:val="Hyperlink"/>
          </w:rPr>
          <w:t xml:space="preserve"> NI myDAQ</w:t>
        </w:r>
      </w:hyperlink>
    </w:p>
    <w:p w14:paraId="2DBE991F" w14:textId="77777777" w:rsidR="006A222A" w:rsidRPr="00310F56" w:rsidRDefault="006A222A">
      <w:pPr>
        <w:autoSpaceDE/>
        <w:autoSpaceDN/>
        <w:adjustRightInd/>
        <w:spacing w:after="200" w:line="276" w:lineRule="auto"/>
        <w:jc w:val="left"/>
        <w:textAlignment w:val="auto"/>
        <w:rPr>
          <w:b/>
          <w:color w:val="365F91" w:themeColor="accent1" w:themeShade="BF"/>
          <w:sz w:val="28"/>
          <w:szCs w:val="28"/>
        </w:rPr>
      </w:pPr>
      <w:r w:rsidRPr="00310F56">
        <w:br w:type="page"/>
      </w:r>
    </w:p>
    <w:p w14:paraId="2DBE9920" w14:textId="77777777" w:rsidR="00A96014" w:rsidRDefault="00A96014" w:rsidP="00EB00A4">
      <w:pPr>
        <w:pStyle w:val="Heading2"/>
      </w:pPr>
      <w:r>
        <w:lastRenderedPageBreak/>
        <w:t>Procedure</w:t>
      </w:r>
    </w:p>
    <w:bookmarkStart w:id="15" w:name="_Ref360790102"/>
    <w:p w14:paraId="2DBE9921" w14:textId="4B259D67" w:rsidR="007B6E4F" w:rsidRPr="007B6E4F" w:rsidRDefault="00C6225D" w:rsidP="007B1E49">
      <w:pPr>
        <w:pStyle w:val="Heading3"/>
      </w:pPr>
      <w:r>
        <w:fldChar w:fldCharType="begin"/>
      </w:r>
      <w:r>
        <w:instrText xml:space="preserve"> REF _Ref367447323 \h </w:instrText>
      </w:r>
      <w:r>
        <w:fldChar w:fldCharType="separate"/>
      </w:r>
      <w:bookmarkStart w:id="16" w:name="_Ref367447351"/>
      <w:r w:rsidR="00A10EF1" w:rsidRPr="00EB00A4">
        <w:t>Part 1 –</w:t>
      </w:r>
      <w:r w:rsidR="00A10EF1">
        <w:t xml:space="preserve"> Measuring a resistance value</w:t>
      </w:r>
      <w:bookmarkEnd w:id="16"/>
      <w:r>
        <w:fldChar w:fldCharType="end"/>
      </w:r>
      <w:bookmarkEnd w:id="15"/>
    </w:p>
    <w:p w14:paraId="2DBE9922" w14:textId="0BD6B6F8" w:rsidR="005A3FCA" w:rsidRPr="005A3FCA" w:rsidRDefault="00CB6DDC" w:rsidP="00D812BE">
      <w:pPr>
        <w:pStyle w:val="ListParagraph"/>
        <w:numPr>
          <w:ilvl w:val="0"/>
          <w:numId w:val="13"/>
        </w:numPr>
        <w:ind w:left="851" w:hanging="131"/>
      </w:pPr>
      <w:r>
        <w:rPr>
          <w:lang w:val="en-GB"/>
        </w:rPr>
        <w:t>Based on the colo</w:t>
      </w:r>
      <w:r w:rsidR="005A3FCA">
        <w:rPr>
          <w:lang w:val="en-GB"/>
        </w:rPr>
        <w:t>u</w:t>
      </w:r>
      <w:r>
        <w:rPr>
          <w:lang w:val="en-GB"/>
        </w:rPr>
        <w:t xml:space="preserve">r codes in </w:t>
      </w:r>
      <w:r w:rsidR="000A3C5B">
        <w:rPr>
          <w:rStyle w:val="CrossRefChar"/>
        </w:rPr>
        <w:t>Table 1</w:t>
      </w:r>
      <w:r>
        <w:rPr>
          <w:lang w:val="en-GB"/>
        </w:rPr>
        <w:t xml:space="preserve">, </w:t>
      </w:r>
      <w:r w:rsidR="005E6CE3">
        <w:rPr>
          <w:lang w:val="en-GB"/>
        </w:rPr>
        <w:t>identify the three resistors</w:t>
      </w:r>
      <w:r w:rsidR="00DE763C">
        <w:rPr>
          <w:rFonts w:eastAsiaTheme="minorEastAsia"/>
          <w:lang w:val="en-GB"/>
        </w:rPr>
        <w:t xml:space="preserv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oMath>
      <w:r>
        <w:rPr>
          <w:rFonts w:eastAsiaTheme="minorEastAsia"/>
          <w:lang w:val="en-GB"/>
        </w:rPr>
        <w:t xml:space="preserv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oMath>
      <w:r>
        <w:rPr>
          <w:rFonts w:eastAsiaTheme="minorEastAsia"/>
          <w:lang w:val="en-GB"/>
        </w:rPr>
        <w:t xml:space="preserve"> and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3</m:t>
            </m:r>
          </m:sub>
        </m:sSub>
      </m:oMath>
      <w:r>
        <w:rPr>
          <w:rFonts w:eastAsiaTheme="minorEastAsia"/>
          <w:lang w:val="en-GB"/>
        </w:rPr>
        <w:t>.</w:t>
      </w:r>
      <w:r w:rsidR="005A3FCA">
        <w:rPr>
          <w:rFonts w:eastAsiaTheme="minorEastAsia"/>
          <w:lang w:val="en-GB"/>
        </w:rPr>
        <w:t xml:space="preserve"> </w:t>
      </w:r>
      <w:r w:rsidR="005A3FCA">
        <w:rPr>
          <w:rFonts w:eastAsiaTheme="minorEastAsia"/>
          <w:lang w:val="en-GB"/>
        </w:rPr>
        <w:tab/>
      </w:r>
      <w:r w:rsidR="005A3FCA">
        <w:rPr>
          <w:rFonts w:eastAsiaTheme="minorEastAsia"/>
          <w:lang w:val="en-GB"/>
        </w:rPr>
        <w:br/>
      </w:r>
    </w:p>
    <w:p w14:paraId="2DBE9923" w14:textId="537F25FC" w:rsidR="00CB6DDC" w:rsidRDefault="005A3FCA" w:rsidP="005A3FCA">
      <w:pPr>
        <w:pStyle w:val="ListParagraph"/>
        <w:numPr>
          <w:ilvl w:val="0"/>
          <w:numId w:val="13"/>
        </w:numPr>
        <w:ind w:left="851" w:hanging="131"/>
      </w:pPr>
      <w:r>
        <w:rPr>
          <w:lang w:val="en-GB"/>
        </w:rPr>
        <w:t xml:space="preserve">Using the resistor colour chart in the </w:t>
      </w:r>
      <w:r w:rsidRPr="005A3FCA">
        <w:rPr>
          <w:i/>
          <w:u w:val="single"/>
          <w:lang w:val="en-GB"/>
        </w:rPr>
        <w:t xml:space="preserve">Tutorial - </w:t>
      </w:r>
      <w:r w:rsidR="005B4B69">
        <w:rPr>
          <w:i/>
          <w:u w:val="single"/>
          <w:lang w:val="en-GB"/>
        </w:rPr>
        <w:t>U</w:t>
      </w:r>
      <w:r w:rsidRPr="005A3FCA">
        <w:rPr>
          <w:i/>
          <w:u w:val="single"/>
          <w:lang w:val="en-GB"/>
        </w:rPr>
        <w:t>sing a multimeter</w:t>
      </w:r>
      <w:r>
        <w:rPr>
          <w:lang w:val="en-GB"/>
        </w:rPr>
        <w:t>, identify the resistance values of the three resist</w:t>
      </w:r>
      <w:r w:rsidR="008F0B6E">
        <w:rPr>
          <w:lang w:val="en-GB"/>
        </w:rPr>
        <w:t>ors and complete columns 3, 4 and 5</w:t>
      </w:r>
      <w:r w:rsidR="00924B8B">
        <w:rPr>
          <w:lang w:val="en-GB"/>
        </w:rPr>
        <w:t xml:space="preserve"> of </w:t>
      </w:r>
      <w:r w:rsidR="00B27103">
        <w:rPr>
          <w:rStyle w:val="CrossRefChar"/>
        </w:rPr>
        <w:t>Table 1</w:t>
      </w:r>
      <w:r w:rsidR="00924B8B">
        <w:rPr>
          <w:lang w:val="en-GB"/>
        </w:rPr>
        <w:t xml:space="preserve">. </w:t>
      </w:r>
      <w:r>
        <w:rPr>
          <w:lang w:val="en-GB"/>
        </w:rPr>
        <w:tab/>
      </w:r>
      <w:r w:rsidR="00CB6DDC">
        <w:rPr>
          <w:lang w:val="en-GB"/>
        </w:rPr>
        <w:br/>
      </w:r>
    </w:p>
    <w:p w14:paraId="2DBE9924" w14:textId="77777777" w:rsidR="00924B8B" w:rsidRDefault="005B4B69" w:rsidP="005A3FCA">
      <w:pPr>
        <w:pStyle w:val="ListParagraph"/>
        <w:numPr>
          <w:ilvl w:val="0"/>
          <w:numId w:val="13"/>
        </w:numPr>
        <w:ind w:left="851" w:hanging="131"/>
      </w:pPr>
      <w:r>
        <w:t>Using the Fluke</w:t>
      </w:r>
      <w:r w:rsidR="00924B8B">
        <w:t xml:space="preserve"> multimeter (the yellow one), measure the </w:t>
      </w:r>
      <w:r w:rsidR="00924B8B">
        <w:rPr>
          <w:lang w:val="en-GB"/>
        </w:rPr>
        <w:t xml:space="preserve">resistance values of the three resistors. </w:t>
      </w:r>
      <w:r w:rsidR="00924B8B">
        <w:rPr>
          <w:lang w:val="en-GB"/>
        </w:rPr>
        <w:tab/>
      </w:r>
      <w:r w:rsidR="00924B8B">
        <w:rPr>
          <w:lang w:val="en-GB"/>
        </w:rPr>
        <w:br/>
        <w:t xml:space="preserve"> </w:t>
      </w:r>
      <w:r w:rsidR="00924B8B">
        <w:tab/>
        <w:t xml:space="preserve">- Select the </w:t>
      </w:r>
      <w:r w:rsidR="00924B8B">
        <w:sym w:font="Symbol" w:char="F057"/>
      </w:r>
      <w:r w:rsidR="00924B8B">
        <w:t xml:space="preserve"> symbol. </w:t>
      </w:r>
      <w:r w:rsidR="00924B8B">
        <w:tab/>
      </w:r>
      <w:r w:rsidR="00924B8B">
        <w:br/>
      </w:r>
      <w:r w:rsidR="00924B8B">
        <w:tab/>
        <w:t>- Connect the black and red cable with alligator clips to both branches of one resistor.</w:t>
      </w:r>
    </w:p>
    <w:p w14:paraId="2DBE9925" w14:textId="27D7EBB6" w:rsidR="00EA1EA9" w:rsidRDefault="00924B8B" w:rsidP="00CE39B6">
      <w:pPr>
        <w:pStyle w:val="ListParagraph"/>
        <w:ind w:left="1439"/>
        <w:jc w:val="left"/>
      </w:pPr>
      <w:r>
        <w:t xml:space="preserve">- Record the resistance value and </w:t>
      </w:r>
      <w:r w:rsidR="00EE5E0C">
        <w:rPr>
          <w:lang w:val="en-GB"/>
        </w:rPr>
        <w:t xml:space="preserve">complete columns </w:t>
      </w:r>
      <w:r w:rsidR="008F0B6E">
        <w:rPr>
          <w:lang w:val="en-GB"/>
        </w:rPr>
        <w:t>6 and 7</w:t>
      </w:r>
      <w:r>
        <w:rPr>
          <w:lang w:val="en-GB"/>
        </w:rPr>
        <w:t xml:space="preserve"> of </w:t>
      </w:r>
      <w:r w:rsidR="00B27103">
        <w:rPr>
          <w:rStyle w:val="CrossRefChar"/>
        </w:rPr>
        <w:t>Table 1</w:t>
      </w:r>
      <w:r>
        <w:rPr>
          <w:lang w:val="en-GB"/>
        </w:rPr>
        <w:t>.</w:t>
      </w:r>
      <w:r w:rsidR="00EE5E0C">
        <w:rPr>
          <w:lang w:val="en-GB"/>
        </w:rPr>
        <w:t xml:space="preserve"> </w:t>
      </w:r>
      <w:r w:rsidR="00CE39B6">
        <w:rPr>
          <w:lang w:val="en-GB"/>
        </w:rPr>
        <w:t xml:space="preserve">Use an uncertainty of </w:t>
      </w:r>
      <m:oMath>
        <m:r>
          <w:rPr>
            <w:rFonts w:ascii="Cambria Math" w:hAnsi="Cambria Math"/>
            <w:lang w:val="en-GB"/>
          </w:rPr>
          <m:t>±1%</m:t>
        </m:r>
      </m:oMath>
      <w:r w:rsidR="00CE39B6">
        <w:rPr>
          <w:rFonts w:eastAsiaTheme="minorEastAsia"/>
          <w:lang w:val="en-GB"/>
        </w:rPr>
        <w:t xml:space="preserve"> to complete column 7.</w:t>
      </w:r>
      <w:r w:rsidR="00EA1EA9">
        <w:tab/>
      </w:r>
    </w:p>
    <w:p w14:paraId="2DBE9926" w14:textId="77777777" w:rsidR="00924B8B" w:rsidRPr="00CB6DDC" w:rsidRDefault="00924B8B" w:rsidP="00EA1EA9"/>
    <w:p w14:paraId="2DBE9927" w14:textId="01C33092" w:rsidR="00D812BE" w:rsidRDefault="00EA1EA9" w:rsidP="00D812BE">
      <w:pPr>
        <w:pStyle w:val="ListParagraph"/>
        <w:numPr>
          <w:ilvl w:val="0"/>
          <w:numId w:val="13"/>
        </w:numPr>
        <w:ind w:left="851" w:hanging="131"/>
      </w:pPr>
      <w:r>
        <w:rPr>
          <w:lang w:val="en-GB"/>
        </w:rPr>
        <w:t xml:space="preserve">Compare the colour coded value with your measurement </w:t>
      </w:r>
      <w:r w:rsidR="006E7EBB">
        <w:rPr>
          <w:lang w:val="en-GB"/>
        </w:rPr>
        <w:t>and</w:t>
      </w:r>
      <w:r>
        <w:rPr>
          <w:lang w:val="en-GB"/>
        </w:rPr>
        <w:t xml:space="preserve"> complete the last column of</w:t>
      </w:r>
      <w:r w:rsidR="00CB6DDC">
        <w:rPr>
          <w:lang w:val="en-GB"/>
        </w:rPr>
        <w:t xml:space="preserve"> </w:t>
      </w:r>
      <w:r w:rsidR="00B27103">
        <w:rPr>
          <w:rStyle w:val="CrossRefChar"/>
        </w:rPr>
        <w:t>Table 1</w:t>
      </w:r>
      <w:r>
        <w:rPr>
          <w:lang w:val="en-GB"/>
        </w:rPr>
        <w:t xml:space="preserve">. </w:t>
      </w:r>
    </w:p>
    <w:p w14:paraId="2DBE9928" w14:textId="77777777" w:rsidR="00AE48ED" w:rsidRDefault="00AE48ED" w:rsidP="00AE48ED"/>
    <w:p w14:paraId="2DBE9929" w14:textId="77777777" w:rsidR="00C608E7" w:rsidRPr="00AE48ED" w:rsidRDefault="00C608E7" w:rsidP="00AE48ED"/>
    <w:p w14:paraId="2DBE992A" w14:textId="33640BE3" w:rsidR="000250CF" w:rsidRPr="007B6E4F" w:rsidRDefault="002A5936" w:rsidP="000250CF">
      <w:pPr>
        <w:pStyle w:val="Heading3"/>
      </w:pPr>
      <w:r>
        <w:fldChar w:fldCharType="begin"/>
      </w:r>
      <w:r>
        <w:instrText xml:space="preserve"> REF _Ref367888082 \h </w:instrText>
      </w:r>
      <w:r>
        <w:fldChar w:fldCharType="separate"/>
      </w:r>
      <w:r w:rsidR="00A10EF1">
        <w:t>Part 2</w:t>
      </w:r>
      <w:r w:rsidR="00A10EF1" w:rsidRPr="00EB00A4">
        <w:t xml:space="preserve"> – </w:t>
      </w:r>
      <w:r w:rsidR="00A10EF1">
        <w:t>Ohm’s law</w:t>
      </w:r>
      <w:r>
        <w:fldChar w:fldCharType="end"/>
      </w:r>
    </w:p>
    <w:p w14:paraId="2DBE992B" w14:textId="1DF609C0" w:rsidR="001D7F70" w:rsidRPr="001D7F70" w:rsidRDefault="001D7F70" w:rsidP="00BB525B">
      <w:pPr>
        <w:pStyle w:val="ListParagraph"/>
        <w:numPr>
          <w:ilvl w:val="0"/>
          <w:numId w:val="26"/>
        </w:numPr>
        <w:ind w:left="851" w:hanging="131"/>
      </w:pPr>
      <w:r>
        <w:rPr>
          <w:lang w:val="en-GB"/>
        </w:rPr>
        <w:t xml:space="preserve">Turn on your computer and launch the </w:t>
      </w:r>
      <w:r w:rsidRPr="001D7F70">
        <w:rPr>
          <w:rStyle w:val="LoggerProinstructionsChar"/>
        </w:rPr>
        <w:t>Digital Multimeter</w:t>
      </w:r>
      <w:r>
        <w:rPr>
          <w:lang w:val="en-GB"/>
        </w:rPr>
        <w:t xml:space="preserve"> and the </w:t>
      </w:r>
      <w:r w:rsidR="00EE672A">
        <w:rPr>
          <w:rStyle w:val="LoggerProinstructionsChar"/>
        </w:rPr>
        <w:t>DC Level</w:t>
      </w:r>
      <w:r>
        <w:rPr>
          <w:lang w:val="en-GB"/>
        </w:rPr>
        <w:t xml:space="preserve"> </w:t>
      </w:r>
      <w:r w:rsidR="00EE672A">
        <w:rPr>
          <w:lang w:val="en-GB"/>
        </w:rPr>
        <w:t xml:space="preserve">(power supply) </w:t>
      </w:r>
      <w:r>
        <w:rPr>
          <w:lang w:val="en-GB"/>
        </w:rPr>
        <w:t xml:space="preserve">programs (these programs should be available </w:t>
      </w:r>
      <w:r w:rsidR="00EE672A">
        <w:rPr>
          <w:lang w:val="en-GB"/>
        </w:rPr>
        <w:t xml:space="preserve">in the NIElvis folder </w:t>
      </w:r>
      <w:r>
        <w:rPr>
          <w:lang w:val="en-GB"/>
        </w:rPr>
        <w:t xml:space="preserve">from the computer’s desktop).  </w:t>
      </w:r>
      <w:r>
        <w:rPr>
          <w:lang w:val="en-GB"/>
        </w:rPr>
        <w:tab/>
      </w:r>
      <w:r w:rsidR="00BB525B" w:rsidRPr="00BB525B">
        <w:rPr>
          <w:lang w:val="en-GB"/>
        </w:rPr>
        <w:tab/>
      </w:r>
      <w:r w:rsidRPr="00BB525B">
        <w:rPr>
          <w:lang w:val="en-GB"/>
        </w:rPr>
        <w:br/>
      </w:r>
    </w:p>
    <w:p w14:paraId="2DBE992C" w14:textId="1482ECDC" w:rsidR="006D13AC" w:rsidRDefault="006D13AC" w:rsidP="000250CF">
      <w:pPr>
        <w:pStyle w:val="ListParagraph"/>
        <w:numPr>
          <w:ilvl w:val="0"/>
          <w:numId w:val="26"/>
        </w:numPr>
        <w:ind w:left="851" w:hanging="131"/>
      </w:pPr>
      <w:r>
        <w:t>Assemble</w:t>
      </w:r>
      <w:r w:rsidR="001D7F70">
        <w:t xml:space="preserve"> the circuit </w:t>
      </w:r>
      <w:r>
        <w:t xml:space="preserve">below </w:t>
      </w:r>
      <w:r w:rsidR="001D7F70">
        <w:t>using your 1</w:t>
      </w:r>
      <w:r w:rsidR="00940364">
        <w:t xml:space="preserve"> </w:t>
      </w:r>
      <w:r w:rsidR="001D7F70">
        <w:t>k</w:t>
      </w:r>
      <w:r w:rsidR="001D7F70">
        <w:sym w:font="Symbol" w:char="F057"/>
      </w:r>
      <w:r w:rsidR="001D7F70">
        <w:t xml:space="preserve"> resi</w:t>
      </w:r>
      <w:r>
        <w:t>stor, the Fluke multimeter as a</w:t>
      </w:r>
      <w:r w:rsidR="001D7F70">
        <w:t xml:space="preserve"> voltmeter and the myDAQ multimeter as an ammeter</w:t>
      </w:r>
      <w:r>
        <w:t xml:space="preserve">. The power supply is the red and black wires </w:t>
      </w:r>
      <w:r w:rsidR="000D25F8">
        <w:t xml:space="preserve">labelled </w:t>
      </w:r>
      <w:r w:rsidR="00DB6107" w:rsidRPr="00DB6107">
        <w:rPr>
          <w:b/>
          <w:color w:val="FF0000"/>
        </w:rPr>
        <w:t>AO0</w:t>
      </w:r>
      <w:r w:rsidR="00DB6107" w:rsidRPr="00DB6107">
        <w:t xml:space="preserve"> </w:t>
      </w:r>
      <w:r w:rsidR="00DB6107">
        <w:t>and</w:t>
      </w:r>
      <w:r w:rsidR="00DB6107" w:rsidRPr="00DB6107">
        <w:t xml:space="preserve"> </w:t>
      </w:r>
      <w:r w:rsidR="00DB6107" w:rsidRPr="00DB6107">
        <w:rPr>
          <w:b/>
        </w:rPr>
        <w:t>AGND</w:t>
      </w:r>
      <w:r w:rsidR="00DB6107">
        <w:t xml:space="preserve"> </w:t>
      </w:r>
      <w:r>
        <w:t>coming out of your myDAQ unit. Refer to the tutorials in order to make the proper connection</w:t>
      </w:r>
      <w:r w:rsidR="00BB525B">
        <w:t>s</w:t>
      </w:r>
      <w:r>
        <w:t>.</w:t>
      </w:r>
      <w:r w:rsidR="00AE5078">
        <w:t xml:space="preserve"> Optional:</w:t>
      </w:r>
      <w:r>
        <w:t xml:space="preserve"> Ask your TA </w:t>
      </w:r>
      <w:r w:rsidR="000D25F8">
        <w:t xml:space="preserve">to </w:t>
      </w:r>
      <w:r w:rsidR="00BB525B">
        <w:t>verify</w:t>
      </w:r>
      <w:r>
        <w:t xml:space="preserve"> your circuit before going to the next step.  </w:t>
      </w:r>
      <w:r>
        <w:tab/>
      </w:r>
    </w:p>
    <w:p w14:paraId="2DBE992D" w14:textId="77777777" w:rsidR="001D7F70" w:rsidRPr="001D7F70" w:rsidRDefault="00940364" w:rsidP="00D64535">
      <w:pPr>
        <w:pStyle w:val="ListParagraph"/>
        <w:ind w:left="851"/>
        <w:jc w:val="center"/>
      </w:pPr>
      <w:r>
        <w:rPr>
          <w:noProof/>
          <w:lang w:val="en-US"/>
        </w:rPr>
        <w:drawing>
          <wp:inline distT="0" distB="0" distL="0" distR="0" wp14:anchorId="2DBE9AF7" wp14:editId="2DBE9AF8">
            <wp:extent cx="4456800" cy="2509200"/>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s law circu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6800" cy="2509200"/>
                    </a:xfrm>
                    <a:prstGeom prst="rect">
                      <a:avLst/>
                    </a:prstGeom>
                  </pic:spPr>
                </pic:pic>
              </a:graphicData>
            </a:graphic>
          </wp:inline>
        </w:drawing>
      </w:r>
      <w:r w:rsidR="001D7F70">
        <w:br/>
      </w:r>
    </w:p>
    <w:p w14:paraId="2DBE992E" w14:textId="77777777" w:rsidR="00BB525B" w:rsidRPr="00BB525B" w:rsidRDefault="0019562B" w:rsidP="000250CF">
      <w:pPr>
        <w:pStyle w:val="ListParagraph"/>
        <w:numPr>
          <w:ilvl w:val="0"/>
          <w:numId w:val="26"/>
        </w:numPr>
        <w:ind w:left="851" w:hanging="131"/>
      </w:pPr>
      <w:r>
        <w:rPr>
          <w:lang w:val="en-GB"/>
        </w:rPr>
        <w:t>Select the</w:t>
      </w:r>
      <w:r w:rsidR="00BB525B">
        <w:rPr>
          <w:lang w:val="en-GB"/>
        </w:rPr>
        <w:t xml:space="preserve"> DC current ammeter in the myDAQ multimeter window (third button in the </w:t>
      </w:r>
      <w:r w:rsidR="00BB525B" w:rsidRPr="00BB525B">
        <w:rPr>
          <w:rStyle w:val="LoggerProinstructionsChar"/>
        </w:rPr>
        <w:t xml:space="preserve">Measurement Settings </w:t>
      </w:r>
      <w:r w:rsidR="00BB525B">
        <w:rPr>
          <w:lang w:val="en-GB"/>
        </w:rPr>
        <w:t xml:space="preserve">section). Select </w:t>
      </w:r>
      <w:r w:rsidR="00BB525B" w:rsidRPr="00BB525B">
        <w:rPr>
          <w:rStyle w:val="LoggerProinstructionsChar"/>
        </w:rPr>
        <w:t>Auto</w:t>
      </w:r>
      <w:r w:rsidR="00BB525B">
        <w:rPr>
          <w:lang w:val="en-GB"/>
        </w:rPr>
        <w:t xml:space="preserve"> in the </w:t>
      </w:r>
      <w:r w:rsidR="00BB525B" w:rsidRPr="00BB525B">
        <w:rPr>
          <w:rStyle w:val="LoggerProinstructionsChar"/>
        </w:rPr>
        <w:t>Mode</w:t>
      </w:r>
      <w:r w:rsidR="00BB525B">
        <w:rPr>
          <w:lang w:val="en-GB"/>
        </w:rPr>
        <w:t xml:space="preserve"> menu. Click </w:t>
      </w:r>
      <w:r w:rsidR="00BB525B" w:rsidRPr="00BB525B">
        <w:rPr>
          <w:rStyle w:val="LoggerProinstructionsChar"/>
        </w:rPr>
        <w:t>Run</w:t>
      </w:r>
      <w:r w:rsidR="00BB525B">
        <w:rPr>
          <w:lang w:val="en-GB"/>
        </w:rPr>
        <w:t xml:space="preserve"> to start making measurements.  </w:t>
      </w:r>
      <w:r w:rsidR="00BB525B">
        <w:rPr>
          <w:lang w:val="en-GB"/>
        </w:rPr>
        <w:tab/>
      </w:r>
      <w:r w:rsidR="00BB525B">
        <w:rPr>
          <w:lang w:val="en-GB"/>
        </w:rPr>
        <w:br/>
      </w:r>
    </w:p>
    <w:p w14:paraId="2DBE992F" w14:textId="056C88FF" w:rsidR="00B139AC" w:rsidRPr="00B139AC" w:rsidRDefault="00BB525B" w:rsidP="000250CF">
      <w:pPr>
        <w:pStyle w:val="ListParagraph"/>
        <w:numPr>
          <w:ilvl w:val="0"/>
          <w:numId w:val="26"/>
        </w:numPr>
        <w:ind w:left="851" w:hanging="131"/>
      </w:pPr>
      <w:r>
        <w:rPr>
          <w:lang w:val="en-GB"/>
        </w:rPr>
        <w:t xml:space="preserve">Set the </w:t>
      </w:r>
      <w:r w:rsidR="00FB4530" w:rsidRPr="00FB4530">
        <w:rPr>
          <w:rStyle w:val="LoggerProinstructionsChar"/>
        </w:rPr>
        <w:t>Voltage Level</w:t>
      </w:r>
      <w:r w:rsidR="00FB4530">
        <w:rPr>
          <w:lang w:val="en-GB"/>
        </w:rPr>
        <w:t xml:space="preserve"> of the </w:t>
      </w:r>
      <w:r>
        <w:rPr>
          <w:lang w:val="en-GB"/>
        </w:rPr>
        <w:t>power supply to 0.25 V</w:t>
      </w:r>
      <w:r w:rsidR="001D7F70">
        <w:rPr>
          <w:lang w:val="en-GB"/>
        </w:rPr>
        <w:t>.</w:t>
      </w:r>
      <w:r w:rsidR="006C37F0">
        <w:rPr>
          <w:lang w:val="en-GB"/>
        </w:rPr>
        <w:t xml:space="preserve"> Make sure the </w:t>
      </w:r>
      <w:r w:rsidR="006C37F0" w:rsidRPr="006C37F0">
        <w:rPr>
          <w:rStyle w:val="LoggerProinstructionsChar"/>
        </w:rPr>
        <w:t>Channel Settings</w:t>
      </w:r>
      <w:r w:rsidR="006C37F0">
        <w:rPr>
          <w:lang w:val="en-GB"/>
        </w:rPr>
        <w:t xml:space="preserve"> is set to </w:t>
      </w:r>
      <w:r w:rsidR="00F61029">
        <w:rPr>
          <w:rStyle w:val="LoggerProinstructionsChar"/>
        </w:rPr>
        <w:t>myDAQ</w:t>
      </w:r>
      <w:r w:rsidR="00661324">
        <w:rPr>
          <w:rStyle w:val="LoggerProinstructionsChar"/>
        </w:rPr>
        <w:t>1</w:t>
      </w:r>
      <w:r w:rsidR="006C37F0" w:rsidRPr="006C37F0">
        <w:rPr>
          <w:rStyle w:val="LoggerProinstructionsChar"/>
        </w:rPr>
        <w:t>/ao0</w:t>
      </w:r>
      <w:r w:rsidR="006C37F0">
        <w:rPr>
          <w:lang w:val="en-GB"/>
        </w:rPr>
        <w:t>.</w:t>
      </w:r>
      <w:r w:rsidR="009E03D9">
        <w:rPr>
          <w:lang w:val="en-GB"/>
        </w:rPr>
        <w:t xml:space="preserve"> Click </w:t>
      </w:r>
      <w:r w:rsidR="00734404">
        <w:rPr>
          <w:rStyle w:val="LoggerProinstructionsChar"/>
        </w:rPr>
        <w:t>Start</w:t>
      </w:r>
      <w:r w:rsidR="009E03D9">
        <w:rPr>
          <w:lang w:val="en-GB"/>
        </w:rPr>
        <w:t xml:space="preserve"> to turn the power on. </w:t>
      </w:r>
      <w:r w:rsidR="00B139AC">
        <w:rPr>
          <w:lang w:val="en-GB"/>
        </w:rPr>
        <w:t>Read the voltage and the current</w:t>
      </w:r>
      <w:r w:rsidR="00734404">
        <w:rPr>
          <w:lang w:val="en-GB"/>
        </w:rPr>
        <w:t xml:space="preserve"> using your multimeters</w:t>
      </w:r>
      <w:r w:rsidR="00B139AC">
        <w:rPr>
          <w:lang w:val="en-GB"/>
        </w:rPr>
        <w:t xml:space="preserve">. Enter the values in </w:t>
      </w:r>
      <w:r w:rsidR="00B27103">
        <w:rPr>
          <w:rStyle w:val="CrossRefChar"/>
        </w:rPr>
        <w:t>Table 2</w:t>
      </w:r>
      <w:r w:rsidR="0048321A" w:rsidRPr="0048321A">
        <w:t>.</w:t>
      </w:r>
      <w:r w:rsidR="00B139AC">
        <w:rPr>
          <w:lang w:val="en-GB"/>
        </w:rPr>
        <w:t xml:space="preserve"> </w:t>
      </w:r>
      <w:r w:rsidR="00B139AC">
        <w:rPr>
          <w:lang w:val="en-GB"/>
        </w:rPr>
        <w:tab/>
      </w:r>
      <w:r w:rsidR="00B139AC">
        <w:rPr>
          <w:lang w:val="en-GB"/>
        </w:rPr>
        <w:br/>
      </w:r>
    </w:p>
    <w:p w14:paraId="2DBE9930" w14:textId="39C051ED" w:rsidR="005C33B5" w:rsidRDefault="00373BE3" w:rsidP="005C33B5">
      <w:pPr>
        <w:pStyle w:val="ListParagraph"/>
        <w:numPr>
          <w:ilvl w:val="0"/>
          <w:numId w:val="26"/>
        </w:numPr>
        <w:ind w:left="851" w:hanging="131"/>
      </w:pPr>
      <w:r>
        <w:rPr>
          <w:lang w:val="en-GB"/>
        </w:rPr>
        <w:lastRenderedPageBreak/>
        <w:t>Increase the voltage by 0.25 V. Repeat the measurements and complete</w:t>
      </w:r>
      <w:r w:rsidR="0048321A">
        <w:rPr>
          <w:lang w:val="en-GB"/>
        </w:rPr>
        <w:t xml:space="preserve"> </w:t>
      </w:r>
      <w:r w:rsidR="00B27103">
        <w:rPr>
          <w:rStyle w:val="CrossRefChar"/>
        </w:rPr>
        <w:t>Table 2</w:t>
      </w:r>
      <w:r w:rsidR="0048321A" w:rsidRPr="0048321A">
        <w:t>.</w:t>
      </w:r>
      <w:r w:rsidR="0048321A">
        <w:t xml:space="preserve"> </w:t>
      </w:r>
      <w:r w:rsidR="009E03D9">
        <w:t xml:space="preserve">Click </w:t>
      </w:r>
      <w:r w:rsidR="009E03D9" w:rsidRPr="009E03D9">
        <w:rPr>
          <w:rStyle w:val="LoggerProinstructionsChar"/>
        </w:rPr>
        <w:t>STOP</w:t>
      </w:r>
      <w:r w:rsidR="009E03D9">
        <w:t xml:space="preserve"> to turn off the power supply. </w:t>
      </w:r>
      <w:r w:rsidR="005C33B5">
        <w:tab/>
      </w:r>
      <w:r w:rsidR="005C33B5">
        <w:br/>
      </w:r>
    </w:p>
    <w:p w14:paraId="2DBE9931" w14:textId="77777777" w:rsidR="000250CF" w:rsidRDefault="005C33B5" w:rsidP="000250CF">
      <w:pPr>
        <w:pStyle w:val="ListParagraph"/>
        <w:numPr>
          <w:ilvl w:val="0"/>
          <w:numId w:val="26"/>
        </w:numPr>
        <w:ind w:left="851" w:hanging="131"/>
      </w:pPr>
      <w:r>
        <w:rPr>
          <w:lang w:val="en-GB"/>
        </w:rPr>
        <w:t>Launch the Logger Pro program.</w:t>
      </w:r>
      <w:r>
        <w:t xml:space="preserve"> Prepare a graph of the Voltage</w:t>
      </w:r>
      <w:r w:rsidR="0042467D">
        <w:t xml:space="preserve"> </w:t>
      </w:r>
      <w:r>
        <w:t>at the resistor</w:t>
      </w:r>
      <w:r w:rsidR="0042467D">
        <w:t xml:space="preserve"> (in V) </w:t>
      </w:r>
      <w:r>
        <w:t xml:space="preserve"> vs. Current</w:t>
      </w:r>
      <w:r w:rsidR="0042467D">
        <w:t xml:space="preserve"> (in A)</w:t>
      </w:r>
      <w:r>
        <w:t>.</w:t>
      </w:r>
      <w:r w:rsidR="0042467D">
        <w:t xml:space="preserve"> This is your Graph 1.</w:t>
      </w:r>
      <w:r>
        <w:t xml:space="preserve"> Arrange your graph to get a proper display according to the tutorial </w:t>
      </w:r>
      <w:r w:rsidRPr="002E43A9">
        <w:rPr>
          <w:i/>
          <w:u w:val="single"/>
        </w:rPr>
        <w:t>How to prepare a graph</w:t>
      </w:r>
      <w:r>
        <w:t xml:space="preserve">.   </w:t>
      </w:r>
      <w:r w:rsidR="00B139AC">
        <w:rPr>
          <w:lang w:val="en-GB"/>
        </w:rPr>
        <w:t xml:space="preserve"> </w:t>
      </w:r>
      <w:r w:rsidR="000250CF">
        <w:rPr>
          <w:lang w:val="en-GB"/>
        </w:rPr>
        <w:tab/>
      </w:r>
      <w:r w:rsidR="000250CF">
        <w:rPr>
          <w:lang w:val="en-GB"/>
        </w:rPr>
        <w:br/>
      </w:r>
    </w:p>
    <w:p w14:paraId="5245EB34" w14:textId="1244A1FE" w:rsidR="00B454E4" w:rsidRDefault="00417481" w:rsidP="00B454E4">
      <w:pPr>
        <w:pStyle w:val="ListParagraph"/>
        <w:numPr>
          <w:ilvl w:val="0"/>
          <w:numId w:val="26"/>
        </w:numPr>
        <w:ind w:left="851" w:hanging="131"/>
      </w:pPr>
      <w:r>
        <w:t>Perform a linear fit of G</w:t>
      </w:r>
      <w:r w:rsidRPr="000A42A0">
        <w:t>raph</w:t>
      </w:r>
      <w:r>
        <w:t xml:space="preserve"> 1</w:t>
      </w:r>
      <w:r w:rsidRPr="000A42A0">
        <w:t xml:space="preserve">. </w:t>
      </w:r>
      <w:r>
        <w:t xml:space="preserve">Select the graph, click </w:t>
      </w:r>
      <w:r w:rsidRPr="000A42A0">
        <w:rPr>
          <w:rStyle w:val="LoggerProinstructionsChar"/>
        </w:rPr>
        <w:t>Analyze</w:t>
      </w:r>
      <w:r>
        <w:t xml:space="preserve"> then </w:t>
      </w:r>
      <w:r w:rsidRPr="000A42A0">
        <w:rPr>
          <w:rStyle w:val="LoggerProinstructionsChar"/>
        </w:rPr>
        <w:t>Linear Fit</w:t>
      </w:r>
      <w:r>
        <w:t>.</w:t>
      </w:r>
      <w:r>
        <w:tab/>
      </w:r>
      <w:r w:rsidR="00B454E4">
        <w:br/>
      </w:r>
    </w:p>
    <w:p w14:paraId="1933080A" w14:textId="5F5D1D94" w:rsidR="00D01552" w:rsidRDefault="00D01552" w:rsidP="00B454E4">
      <w:pPr>
        <w:pStyle w:val="ListParagraph"/>
        <w:numPr>
          <w:ilvl w:val="0"/>
          <w:numId w:val="26"/>
        </w:numPr>
        <w:ind w:left="851" w:hanging="131"/>
      </w:pPr>
      <w:r>
        <w:t>Save your Graph 1.</w:t>
      </w:r>
      <w:r>
        <w:tab/>
      </w:r>
    </w:p>
    <w:p w14:paraId="55C81CE8" w14:textId="77777777" w:rsidR="00D01552" w:rsidRDefault="00D01552" w:rsidP="00D01552">
      <w:pPr>
        <w:pStyle w:val="ListParagraph"/>
        <w:numPr>
          <w:ilvl w:val="0"/>
          <w:numId w:val="34"/>
        </w:numPr>
      </w:pPr>
      <w:r>
        <w:t xml:space="preserve">Click </w:t>
      </w:r>
      <w:r w:rsidRPr="00343D55">
        <w:rPr>
          <w:rStyle w:val="LoggerProinstructionsChar"/>
        </w:rPr>
        <w:t>File</w:t>
      </w:r>
      <w:r>
        <w:t xml:space="preserve"> then </w:t>
      </w:r>
      <w:r w:rsidRPr="00343D55">
        <w:rPr>
          <w:rStyle w:val="LoggerProinstructionsChar"/>
        </w:rPr>
        <w:t>Page Setup…</w:t>
      </w:r>
      <w:r>
        <w:t xml:space="preserve"> and select the </w:t>
      </w:r>
      <w:r w:rsidRPr="00C2290E">
        <w:rPr>
          <w:rStyle w:val="LoggerProinstructionsChar"/>
        </w:rPr>
        <w:t>Landscape</w:t>
      </w:r>
      <w:r>
        <w:t xml:space="preserve"> orientation. Click </w:t>
      </w:r>
      <w:r w:rsidRPr="00343D55">
        <w:rPr>
          <w:rStyle w:val="LoggerProinstructionsChar"/>
        </w:rPr>
        <w:t>OK</w:t>
      </w:r>
      <w:r>
        <w:t xml:space="preserve">. </w:t>
      </w:r>
    </w:p>
    <w:p w14:paraId="7909CFBD" w14:textId="77777777" w:rsidR="00D01552" w:rsidRDefault="00D01552" w:rsidP="00D01552">
      <w:pPr>
        <w:pStyle w:val="ListParagraph"/>
        <w:numPr>
          <w:ilvl w:val="0"/>
          <w:numId w:val="34"/>
        </w:numPr>
      </w:pPr>
      <w:r>
        <w:t xml:space="preserve">Select </w:t>
      </w:r>
      <w:r w:rsidRPr="00CD6BEE">
        <w:rPr>
          <w:rStyle w:val="LoggerProinstructionsChar"/>
        </w:rPr>
        <w:t>File</w:t>
      </w:r>
      <w:r>
        <w:t xml:space="preserve"> then </w:t>
      </w:r>
      <w:r w:rsidRPr="00CD6BEE">
        <w:rPr>
          <w:rStyle w:val="LoggerProinstructionsChar"/>
        </w:rPr>
        <w:t>Print</w:t>
      </w:r>
      <w:r>
        <w:rPr>
          <w:rStyle w:val="LoggerProinstructionsChar"/>
        </w:rPr>
        <w:t xml:space="preserve"> Graph</w:t>
      </w:r>
      <w:r w:rsidRPr="00CD6BEE">
        <w:rPr>
          <w:rStyle w:val="LoggerProinstructionsChar"/>
        </w:rPr>
        <w:t>…</w:t>
      </w:r>
      <w:r>
        <w:t xml:space="preserve">. When the printing options windows opens, add your name and the one of your partner(s) in the field </w:t>
      </w:r>
      <w:r w:rsidRPr="00CD6BEE">
        <w:rPr>
          <w:rStyle w:val="LoggerProinstructionsChar"/>
        </w:rPr>
        <w:t>Name:</w:t>
      </w:r>
      <w:r>
        <w:t xml:space="preserve">. Click </w:t>
      </w:r>
      <w:r w:rsidRPr="00CD6BEE">
        <w:rPr>
          <w:rStyle w:val="LoggerProinstructionsChar"/>
        </w:rPr>
        <w:t>OK</w:t>
      </w:r>
      <w:r>
        <w:t xml:space="preserve">. </w:t>
      </w:r>
    </w:p>
    <w:p w14:paraId="5F6CEA09" w14:textId="03524588" w:rsidR="00D01552" w:rsidRDefault="00D01552" w:rsidP="00D01552">
      <w:pPr>
        <w:pStyle w:val="ListParagraph"/>
        <w:numPr>
          <w:ilvl w:val="0"/>
          <w:numId w:val="34"/>
        </w:numPr>
      </w:pPr>
      <w:r>
        <w:t xml:space="preserve">Make sure to select the </w:t>
      </w:r>
      <w:r w:rsidR="00713CD4">
        <w:rPr>
          <w:rStyle w:val="LoggerProinstructionsChar"/>
        </w:rPr>
        <w:t>Cute</w:t>
      </w:r>
      <w:r w:rsidR="00A84F0C">
        <w:rPr>
          <w:rStyle w:val="LoggerProinstructionsChar"/>
        </w:rPr>
        <w:t>PDF</w:t>
      </w:r>
      <w:r>
        <w:t xml:space="preserve"> as a printer and click </w:t>
      </w:r>
      <w:r w:rsidRPr="00C13A2F">
        <w:rPr>
          <w:rStyle w:val="LoggerProinstructionsChar"/>
        </w:rPr>
        <w:t>OK</w:t>
      </w:r>
      <w:r>
        <w:t xml:space="preserve"> again. </w:t>
      </w:r>
    </w:p>
    <w:p w14:paraId="2DBE9933" w14:textId="0DF8A0E6" w:rsidR="004B3EF3" w:rsidRDefault="00D01552" w:rsidP="00D01552">
      <w:pPr>
        <w:pStyle w:val="ListParagraph"/>
        <w:numPr>
          <w:ilvl w:val="0"/>
          <w:numId w:val="34"/>
        </w:numPr>
      </w:pPr>
      <w:r>
        <w:t xml:space="preserve">Save your graph on the computer. You will need to </w:t>
      </w:r>
      <w:r w:rsidR="009A776C">
        <w:t>upload this graph in Brightspace.</w:t>
      </w:r>
      <w:r w:rsidR="004B3EF3">
        <w:tab/>
      </w:r>
      <w:r w:rsidR="004B3EF3">
        <w:br/>
      </w:r>
    </w:p>
    <w:p w14:paraId="2DBE9934" w14:textId="77777777" w:rsidR="00417481" w:rsidRDefault="002A105F" w:rsidP="004B3EF3">
      <w:pPr>
        <w:pStyle w:val="ListParagraph"/>
        <w:numPr>
          <w:ilvl w:val="0"/>
          <w:numId w:val="26"/>
        </w:numPr>
        <w:ind w:left="851" w:hanging="131"/>
      </w:pPr>
      <w:r>
        <w:t xml:space="preserve">We strongly recommend that you save all the work you do during the lab in case you need to review it later. Click </w:t>
      </w:r>
      <w:r>
        <w:rPr>
          <w:rStyle w:val="LoggerProinstructionsChar"/>
        </w:rPr>
        <w:t>File/</w:t>
      </w:r>
      <w:r w:rsidRPr="0054404C">
        <w:rPr>
          <w:rStyle w:val="LoggerProinstructionsChar"/>
        </w:rPr>
        <w:t>Save As…</w:t>
      </w:r>
      <w:r>
        <w:t xml:space="preserve"> to save your experiment file (suggested name: </w:t>
      </w:r>
      <w:r>
        <w:rPr>
          <w:i/>
        </w:rPr>
        <w:t>Ohm_YOUR_NAMES</w:t>
      </w:r>
      <w:r w:rsidRPr="00956486">
        <w:rPr>
          <w:i/>
        </w:rPr>
        <w:t>.cmbl</w:t>
      </w:r>
      <w:r>
        <w:t>). You can either send the file to yourself by email or save it on a USB key.</w:t>
      </w:r>
      <w:r w:rsidR="004B3EF3">
        <w:tab/>
      </w:r>
      <w:r w:rsidR="00417481">
        <w:br/>
      </w:r>
    </w:p>
    <w:p w14:paraId="2DBE9935" w14:textId="77777777" w:rsidR="00417481" w:rsidRPr="004F42F0" w:rsidRDefault="00417481" w:rsidP="00417481">
      <w:pPr>
        <w:pStyle w:val="ListParagraph"/>
        <w:ind w:left="851"/>
      </w:pPr>
    </w:p>
    <w:p w14:paraId="2DBE9936" w14:textId="522D5C18" w:rsidR="000250CF" w:rsidRPr="007B6E4F" w:rsidRDefault="000250CF" w:rsidP="000250CF">
      <w:pPr>
        <w:pStyle w:val="Heading3"/>
      </w:pPr>
      <w:r>
        <w:fldChar w:fldCharType="begin"/>
      </w:r>
      <w:r>
        <w:instrText xml:space="preserve"> REF _Ref367455443 \h </w:instrText>
      </w:r>
      <w:r>
        <w:fldChar w:fldCharType="separate"/>
      </w:r>
      <w:r w:rsidR="00A10EF1">
        <w:t>Part 3 – Combination of resistors</w:t>
      </w:r>
      <w:r>
        <w:fldChar w:fldCharType="end"/>
      </w:r>
    </w:p>
    <w:p w14:paraId="2DBE9937" w14:textId="741818D6" w:rsidR="00017E7F" w:rsidRDefault="00E92FE3" w:rsidP="000250CF">
      <w:pPr>
        <w:pStyle w:val="ListParagraph"/>
        <w:numPr>
          <w:ilvl w:val="0"/>
          <w:numId w:val="30"/>
        </w:numPr>
        <w:ind w:left="851" w:hanging="131"/>
      </w:pPr>
      <w:r>
        <w:t xml:space="preserve">Using the ohmmeter, measure the </w:t>
      </w:r>
      <w:r w:rsidR="00F03A39">
        <w:t xml:space="preserve">effective </w:t>
      </w:r>
      <w:r>
        <w:t xml:space="preserve">resistance of various combinations of resistors in series to complete </w:t>
      </w:r>
      <w:r w:rsidR="00B27103">
        <w:rPr>
          <w:rStyle w:val="CrossRefChar"/>
        </w:rPr>
        <w:t>Table 3</w:t>
      </w:r>
      <w:r w:rsidR="00017E7F">
        <w:t>.</w:t>
      </w:r>
      <w:r>
        <w:t xml:space="preserve"> </w:t>
      </w:r>
      <w:r w:rsidR="00BA7C05">
        <w:t>Assemble your resistor</w:t>
      </w:r>
      <w:r w:rsidR="00F03A39">
        <w:t>s</w:t>
      </w:r>
      <w:r w:rsidR="00BE7BA5">
        <w:t xml:space="preserve"> in series</w:t>
      </w:r>
      <w:r w:rsidR="00BA7C05">
        <w:t xml:space="preserve"> using the breadboard. </w:t>
      </w:r>
      <w:r w:rsidR="00017E7F">
        <w:tab/>
      </w:r>
      <w:r w:rsidR="00017E7F">
        <w:br/>
      </w:r>
    </w:p>
    <w:p w14:paraId="2DBE9938" w14:textId="604523F0" w:rsidR="00ED705E" w:rsidRPr="00ED705E" w:rsidRDefault="00017E7F" w:rsidP="000250CF">
      <w:pPr>
        <w:pStyle w:val="ListParagraph"/>
        <w:numPr>
          <w:ilvl w:val="0"/>
          <w:numId w:val="30"/>
        </w:numPr>
        <w:ind w:left="851" w:hanging="131"/>
      </w:pPr>
      <w:r>
        <w:t xml:space="preserve">Using the ohmmeter, measure the </w:t>
      </w:r>
      <w:r w:rsidR="00F03A39">
        <w:t xml:space="preserve">effective </w:t>
      </w:r>
      <w:r>
        <w:t xml:space="preserve">resistance of various combinations of resistors in parallel to complete </w:t>
      </w:r>
      <w:r w:rsidR="00B27103">
        <w:rPr>
          <w:rStyle w:val="CrossRefChar"/>
        </w:rPr>
        <w:t>Table 4</w:t>
      </w:r>
      <w:r>
        <w:t>.</w:t>
      </w:r>
      <w:r w:rsidR="00BA7C05">
        <w:t xml:space="preserve"> Assemble your resistor</w:t>
      </w:r>
      <w:r w:rsidR="00F03A39">
        <w:t>s</w:t>
      </w:r>
      <w:r w:rsidR="00BA7C05">
        <w:t xml:space="preserve"> </w:t>
      </w:r>
      <w:r w:rsidR="00BE7BA5">
        <w:t xml:space="preserve">in parallel </w:t>
      </w:r>
      <w:r w:rsidR="00BA7C05">
        <w:t>using the breadboard.</w:t>
      </w:r>
      <w:r w:rsidR="000250CF">
        <w:rPr>
          <w:lang w:val="en-GB"/>
        </w:rPr>
        <w:tab/>
      </w:r>
      <w:r w:rsidR="00ED705E">
        <w:rPr>
          <w:lang w:val="en-GB"/>
        </w:rPr>
        <w:br/>
      </w:r>
    </w:p>
    <w:p w14:paraId="2DBE9939" w14:textId="77777777" w:rsidR="00ED3400" w:rsidRPr="00ED3400" w:rsidRDefault="00F03A39" w:rsidP="00ED3400">
      <w:pPr>
        <w:pStyle w:val="ListParagraph"/>
        <w:numPr>
          <w:ilvl w:val="0"/>
          <w:numId w:val="30"/>
        </w:numPr>
        <w:ind w:left="851" w:hanging="131"/>
      </w:pPr>
      <w:r>
        <w:t xml:space="preserve">Using the ohmmeter, measure the effective </w:t>
      </w:r>
      <w:r w:rsidR="00BE7BA5">
        <w:t>resistance of</w:t>
      </w:r>
      <w:r>
        <w:t xml:space="preserve"> resistor 1 in series with resistors 2 and 3 in parallel (</w:t>
      </w:r>
      <w:r w:rsidR="00ED3400">
        <w:t>see below</w:t>
      </w:r>
      <w:r>
        <w:t xml:space="preserve">). </w:t>
      </w:r>
      <w:r w:rsidR="00BE7BA5">
        <w:t xml:space="preserve">Assemble this mixed circuit </w:t>
      </w:r>
      <w:r>
        <w:t xml:space="preserve">using the breadboard.  </w:t>
      </w:r>
      <w:r>
        <w:tab/>
      </w:r>
    </w:p>
    <w:p w14:paraId="2DBE993A" w14:textId="77777777" w:rsidR="000250CF" w:rsidRPr="004F42F0" w:rsidRDefault="000250CF" w:rsidP="00ED3400">
      <w:pPr>
        <w:jc w:val="center"/>
      </w:pPr>
      <w:r w:rsidRPr="00ED3400">
        <w:rPr>
          <w:lang w:val="en-GB"/>
        </w:rPr>
        <w:br/>
      </w:r>
      <w:r w:rsidR="00ED3400">
        <w:rPr>
          <w:noProof/>
          <w:lang w:val="en-US"/>
        </w:rPr>
        <w:drawing>
          <wp:inline distT="0" distB="0" distL="0" distR="0" wp14:anchorId="2DBE9AF9" wp14:editId="2DBE9AFA">
            <wp:extent cx="1947600" cy="78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ed.png"/>
                    <pic:cNvPicPr/>
                  </pic:nvPicPr>
                  <pic:blipFill>
                    <a:blip r:embed="rId13">
                      <a:extLst>
                        <a:ext uri="{28A0092B-C50C-407E-A947-70E740481C1C}">
                          <a14:useLocalDpi xmlns:a14="http://schemas.microsoft.com/office/drawing/2010/main" val="0"/>
                        </a:ext>
                      </a:extLst>
                    </a:blip>
                    <a:stretch>
                      <a:fillRect/>
                    </a:stretch>
                  </pic:blipFill>
                  <pic:spPr>
                    <a:xfrm>
                      <a:off x="0" y="0"/>
                      <a:ext cx="1947600" cy="781200"/>
                    </a:xfrm>
                    <a:prstGeom prst="rect">
                      <a:avLst/>
                    </a:prstGeom>
                  </pic:spPr>
                </pic:pic>
              </a:graphicData>
            </a:graphic>
          </wp:inline>
        </w:drawing>
      </w:r>
    </w:p>
    <w:p w14:paraId="2DBE993B" w14:textId="77777777" w:rsidR="004F42F0" w:rsidRDefault="004F42F0" w:rsidP="004F42F0"/>
    <w:p w14:paraId="2DBE993C" w14:textId="77777777" w:rsidR="00903570" w:rsidRDefault="00903570">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14:paraId="2DBE993D" w14:textId="4FF8A593" w:rsidR="00C608E7" w:rsidRPr="007B6E4F" w:rsidRDefault="00C608E7" w:rsidP="00C608E7">
      <w:pPr>
        <w:pStyle w:val="Heading3"/>
      </w:pPr>
      <w:r>
        <w:lastRenderedPageBreak/>
        <w:fldChar w:fldCharType="begin"/>
      </w:r>
      <w:r>
        <w:instrText xml:space="preserve"> REF _Ref367455456 \h </w:instrText>
      </w:r>
      <w:r>
        <w:fldChar w:fldCharType="separate"/>
      </w:r>
      <w:r w:rsidR="00A10EF1">
        <w:t>Part 4 – Voltages and currents in circuits (Kirchhoff’s rules)</w:t>
      </w:r>
      <w:r>
        <w:fldChar w:fldCharType="end"/>
      </w:r>
    </w:p>
    <w:p w14:paraId="2DBE993E" w14:textId="0364887E" w:rsidR="00C608E7" w:rsidRDefault="00ED3400" w:rsidP="00C608E7">
      <w:pPr>
        <w:pStyle w:val="ListParagraph"/>
        <w:numPr>
          <w:ilvl w:val="0"/>
          <w:numId w:val="27"/>
        </w:numPr>
        <w:ind w:left="851" w:hanging="131"/>
      </w:pPr>
      <w:r>
        <w:rPr>
          <w:lang w:val="en-GB"/>
        </w:rPr>
        <w:t>Add a power supply to t</w:t>
      </w:r>
      <w:r>
        <w:t>he</w:t>
      </w:r>
      <w:r w:rsidR="00ED705E">
        <w:t xml:space="preserve"> mixed </w:t>
      </w:r>
      <w:r>
        <w:t>circuit you just worked with. Set the power supply to 2 V</w:t>
      </w:r>
      <w:r w:rsidR="00903570">
        <w:t>, turn it on and</w:t>
      </w:r>
      <w:r>
        <w:t xml:space="preserve"> </w:t>
      </w:r>
      <w:r w:rsidR="00790F6F">
        <w:t>measure</w:t>
      </w:r>
      <w:r>
        <w:t xml:space="preserve"> the voltage drop</w:t>
      </w:r>
      <w:r w:rsidR="00790F6F">
        <w:t>s</w:t>
      </w:r>
      <w:r>
        <w:t xml:space="preserve"> </w:t>
      </w:r>
      <w:r w:rsidR="00790F6F">
        <w:t>(</w:t>
      </w:r>
      <m:oMath>
        <m:sSub>
          <m:sSubPr>
            <m:ctrlPr>
              <w:rPr>
                <w:rFonts w:ascii="Cambria Math" w:hAnsi="Cambria Math"/>
                <w:i/>
                <w:lang w:val="fr-CA"/>
              </w:rPr>
            </m:ctrlPr>
          </m:sSubPr>
          <m:e>
            <m:r>
              <w:rPr>
                <w:rFonts w:ascii="Cambria Math" w:hAnsi="Cambria Math"/>
              </w:rPr>
              <m:t>∆</m:t>
            </m:r>
            <m:r>
              <w:rPr>
                <w:rFonts w:ascii="Cambria Math" w:hAnsi="Cambria Math"/>
                <w:lang w:val="fr-CA"/>
              </w:rPr>
              <m:t>V</m:t>
            </m:r>
          </m:e>
          <m:sub>
            <m:r>
              <w:rPr>
                <w:rFonts w:ascii="Cambria Math" w:hAnsi="Cambria Math"/>
              </w:rPr>
              <m:t>0</m:t>
            </m:r>
          </m:sub>
        </m:sSub>
      </m:oMath>
      <w:r w:rsidR="002A432E" w:rsidRPr="002A432E">
        <w:t xml:space="preserve">, </w:t>
      </w:r>
      <m:oMath>
        <m:r>
          <w:rPr>
            <w:rFonts w:ascii="Cambria Math" w:hAnsi="Cambria Math"/>
          </w:rPr>
          <m:t>∆</m:t>
        </m:r>
        <m:sSub>
          <m:sSubPr>
            <m:ctrlPr>
              <w:rPr>
                <w:rFonts w:ascii="Cambria Math" w:hAnsi="Cambria Math"/>
                <w:i/>
                <w:lang w:val="fr-CA"/>
              </w:rPr>
            </m:ctrlPr>
          </m:sSubPr>
          <m:e>
            <m:r>
              <w:rPr>
                <w:rFonts w:ascii="Cambria Math" w:hAnsi="Cambria Math"/>
                <w:lang w:val="fr-CA"/>
              </w:rPr>
              <m:t>V</m:t>
            </m:r>
          </m:e>
          <m:sub>
            <m:r>
              <w:rPr>
                <w:rFonts w:ascii="Cambria Math" w:hAnsi="Cambria Math"/>
              </w:rPr>
              <m:t>1</m:t>
            </m:r>
          </m:sub>
        </m:sSub>
      </m:oMath>
      <w:r w:rsidR="002A432E" w:rsidRPr="002A432E">
        <w:rPr>
          <w:vertAlign w:val="subscript"/>
        </w:rPr>
        <w:t xml:space="preserve"> </w:t>
      </w:r>
      <w:r w:rsidR="002A432E">
        <w:t>and</w:t>
      </w:r>
      <w:r w:rsidR="002A432E" w:rsidRPr="002A432E">
        <w:t xml:space="preserve"> </w:t>
      </w:r>
      <m:oMath>
        <m:r>
          <w:rPr>
            <w:rFonts w:ascii="Cambria Math" w:hAnsi="Cambria Math"/>
          </w:rPr>
          <m:t>∆</m:t>
        </m:r>
        <m:sSub>
          <m:sSubPr>
            <m:ctrlPr>
              <w:rPr>
                <w:rFonts w:ascii="Cambria Math" w:hAnsi="Cambria Math"/>
                <w:i/>
                <w:lang w:val="fr-CA"/>
              </w:rPr>
            </m:ctrlPr>
          </m:sSubPr>
          <m:e>
            <m:r>
              <w:rPr>
                <w:rFonts w:ascii="Cambria Math" w:hAnsi="Cambria Math"/>
                <w:lang w:val="fr-CA"/>
              </w:rPr>
              <m:t>V</m:t>
            </m:r>
          </m:e>
          <m:sub>
            <m:r>
              <w:rPr>
                <w:rFonts w:ascii="Cambria Math" w:hAnsi="Cambria Math"/>
              </w:rPr>
              <m:t>2//3</m:t>
            </m:r>
          </m:sub>
        </m:sSub>
      </m:oMath>
      <w:r w:rsidR="00790F6F">
        <w:t xml:space="preserve">) and </w:t>
      </w:r>
      <w:r>
        <w:t>the current</w:t>
      </w:r>
      <w:r w:rsidR="00790F6F">
        <w:t>s (</w:t>
      </w:r>
      <m:oMath>
        <m:sSub>
          <m:sSubPr>
            <m:ctrlPr>
              <w:rPr>
                <w:rFonts w:ascii="Cambria Math" w:hAnsi="Cambria Math"/>
                <w:i/>
                <w:lang w:val="fr-CA"/>
              </w:rPr>
            </m:ctrlPr>
          </m:sSubPr>
          <m:e>
            <m:r>
              <w:rPr>
                <w:rFonts w:ascii="Cambria Math" w:hAnsi="Cambria Math"/>
                <w:lang w:val="fr-CA"/>
              </w:rPr>
              <m:t>I</m:t>
            </m:r>
          </m:e>
          <m:sub>
            <m:r>
              <w:rPr>
                <w:rFonts w:ascii="Cambria Math" w:hAnsi="Cambria Math"/>
              </w:rPr>
              <m:t>1</m:t>
            </m:r>
          </m:sub>
        </m:sSub>
      </m:oMath>
      <w:r w:rsidR="002A432E" w:rsidRPr="002A432E">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rPr>
              <m:t>2</m:t>
            </m:r>
          </m:sub>
        </m:sSub>
      </m:oMath>
      <w:r w:rsidR="002A432E" w:rsidRPr="002A432E">
        <w:rPr>
          <w:vertAlign w:val="subscript"/>
        </w:rPr>
        <w:t xml:space="preserve"> </w:t>
      </w:r>
      <w:r w:rsidR="002A432E">
        <w:t>and</w:t>
      </w:r>
      <w:r w:rsidR="002A432E" w:rsidRPr="002A432E">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rPr>
              <m:t>3</m:t>
            </m:r>
          </m:sub>
        </m:sSub>
      </m:oMath>
      <w:r w:rsidR="00790F6F">
        <w:t>)</w:t>
      </w:r>
      <w:r>
        <w:t xml:space="preserve"> going through each branch of the circuit as labelled below. As before, use the Fluke voltmeter for your voltage measurements and the myDAQ ammeter to measur</w:t>
      </w:r>
      <w:r w:rsidR="00790F6F">
        <w:t xml:space="preserve">e your currents. </w:t>
      </w:r>
      <w:r w:rsidR="00BC79CC">
        <w:t xml:space="preserve">You should measure each voltage and current individually. </w:t>
      </w:r>
      <w:r w:rsidR="00903570">
        <w:t>Turn off the power supply when you are done.</w:t>
      </w:r>
      <w:r w:rsidR="00790F6F">
        <w:t xml:space="preserve">   </w:t>
      </w:r>
      <w:r w:rsidR="00790F6F">
        <w:tab/>
      </w:r>
    </w:p>
    <w:p w14:paraId="2DBE993F" w14:textId="77777777" w:rsidR="00ED3400" w:rsidRDefault="00036676" w:rsidP="00FE29A1">
      <w:pPr>
        <w:jc w:val="center"/>
      </w:pPr>
      <w:r>
        <w:rPr>
          <w:noProof/>
          <w:lang w:val="en-US"/>
        </w:rPr>
        <w:drawing>
          <wp:inline distT="0" distB="0" distL="0" distR="0" wp14:anchorId="2DBE9AFB" wp14:editId="2DBE9AFC">
            <wp:extent cx="2098800" cy="236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chhoff.png"/>
                    <pic:cNvPicPr/>
                  </pic:nvPicPr>
                  <pic:blipFill>
                    <a:blip r:embed="rId14">
                      <a:extLst>
                        <a:ext uri="{28A0092B-C50C-407E-A947-70E740481C1C}">
                          <a14:useLocalDpi xmlns:a14="http://schemas.microsoft.com/office/drawing/2010/main" val="0"/>
                        </a:ext>
                      </a:extLst>
                    </a:blip>
                    <a:stretch>
                      <a:fillRect/>
                    </a:stretch>
                  </pic:blipFill>
                  <pic:spPr>
                    <a:xfrm>
                      <a:off x="0" y="0"/>
                      <a:ext cx="2098800" cy="2368800"/>
                    </a:xfrm>
                    <a:prstGeom prst="rect">
                      <a:avLst/>
                    </a:prstGeom>
                  </pic:spPr>
                </pic:pic>
              </a:graphicData>
            </a:graphic>
          </wp:inline>
        </w:drawing>
      </w:r>
    </w:p>
    <w:p w14:paraId="2DBE9940" w14:textId="77777777" w:rsidR="00C608E7" w:rsidRDefault="00C608E7" w:rsidP="00C608E7">
      <w:pPr>
        <w:rPr>
          <w:lang w:val="en-GB"/>
        </w:rPr>
      </w:pPr>
    </w:p>
    <w:p w14:paraId="2DBE9941" w14:textId="77777777" w:rsidR="00745BE9" w:rsidRDefault="00745BE9" w:rsidP="00C608E7">
      <w:pPr>
        <w:rPr>
          <w:lang w:val="en-GB"/>
        </w:rPr>
      </w:pPr>
    </w:p>
    <w:p w14:paraId="2DBE9942" w14:textId="738F0C73" w:rsidR="00C608E7" w:rsidRPr="007B6E4F" w:rsidRDefault="00C608E7" w:rsidP="00C608E7">
      <w:pPr>
        <w:pStyle w:val="Heading3"/>
      </w:pPr>
      <w:r>
        <w:fldChar w:fldCharType="begin"/>
      </w:r>
      <w:r>
        <w:instrText xml:space="preserve"> REF _Ref367455468 \h </w:instrText>
      </w:r>
      <w:r>
        <w:fldChar w:fldCharType="separate"/>
      </w:r>
      <w:r w:rsidR="00A10EF1">
        <w:t>Part 5 – Capacitance and combinations of capacitors</w:t>
      </w:r>
      <w:r>
        <w:fldChar w:fldCharType="end"/>
      </w:r>
    </w:p>
    <w:p w14:paraId="2DBE9943" w14:textId="5284D21E" w:rsidR="00D656B5" w:rsidRPr="00D656B5" w:rsidRDefault="00644FA5" w:rsidP="00C608E7">
      <w:pPr>
        <w:pStyle w:val="ListParagraph"/>
        <w:numPr>
          <w:ilvl w:val="0"/>
          <w:numId w:val="28"/>
        </w:numPr>
        <w:ind w:left="851" w:hanging="131"/>
      </w:pPr>
      <w:r>
        <w:t>Using the Fluke multimeter</w:t>
      </w:r>
      <w:r w:rsidR="00D656B5">
        <w:t xml:space="preserve">, measure the </w:t>
      </w:r>
      <w:r w:rsidR="00D656B5">
        <w:rPr>
          <w:lang w:val="en-GB"/>
        </w:rPr>
        <w:t xml:space="preserve">capacitance values of the two capacitors provided </w:t>
      </w:r>
      <w:r w:rsidR="00D656B5" w:rsidRPr="00D656B5">
        <w:rPr>
          <w:lang w:val="en-GB"/>
        </w:rPr>
        <w:t>(</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oMath>
      <w:r w:rsidR="00D656B5" w:rsidRPr="00AF097D">
        <w:rPr>
          <w:rFonts w:eastAsiaTheme="minorEastAsia"/>
          <w:lang w:val="en-GB"/>
        </w:rPr>
        <w:t xml:space="preserve">: </w:t>
      </w:r>
      <w:r w:rsidR="00D656B5" w:rsidRPr="00AF097D">
        <w:rPr>
          <w:lang w:val="en-GB"/>
        </w:rPr>
        <w:t xml:space="preserve">0.1 </w:t>
      </w:r>
      <w:r w:rsidR="00D656B5" w:rsidRPr="00AF097D">
        <w:rPr>
          <w:lang w:val="en-GB"/>
        </w:rPr>
        <w:sym w:font="Symbol" w:char="F06D"/>
      </w:r>
      <w:r w:rsidR="00D656B5" w:rsidRPr="00AF097D">
        <w:rPr>
          <w:lang w:val="en-GB"/>
        </w:rPr>
        <w:t xml:space="preserve">F and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oMath>
      <w:r w:rsidR="00D656B5" w:rsidRPr="00AF097D">
        <w:rPr>
          <w:rFonts w:eastAsiaTheme="minorEastAsia"/>
          <w:lang w:val="en-GB"/>
        </w:rPr>
        <w:t xml:space="preserve">: </w:t>
      </w:r>
      <w:r w:rsidR="00D656B5" w:rsidRPr="00AF097D">
        <w:rPr>
          <w:lang w:val="en-GB"/>
        </w:rPr>
        <w:t xml:space="preserve">0.22 </w:t>
      </w:r>
      <w:r w:rsidR="00D656B5" w:rsidRPr="00AF097D">
        <w:rPr>
          <w:lang w:val="en-GB"/>
        </w:rPr>
        <w:sym w:font="Symbol" w:char="F06D"/>
      </w:r>
      <w:r w:rsidR="00D656B5" w:rsidRPr="00AF097D">
        <w:rPr>
          <w:lang w:val="en-GB"/>
        </w:rPr>
        <w:t>F</w:t>
      </w:r>
      <w:r w:rsidR="00D656B5" w:rsidRPr="00D656B5">
        <w:rPr>
          <w:lang w:val="en-GB"/>
        </w:rPr>
        <w:t>)</w:t>
      </w:r>
      <w:r w:rsidR="00D656B5">
        <w:rPr>
          <w:lang w:val="en-GB"/>
        </w:rPr>
        <w:t xml:space="preserve">. Enter the values in </w:t>
      </w:r>
      <w:r w:rsidR="00B27103">
        <w:rPr>
          <w:rStyle w:val="CrossRefChar"/>
        </w:rPr>
        <w:t>Table 5</w:t>
      </w:r>
      <w:r w:rsidR="0009572B">
        <w:rPr>
          <w:lang w:val="en-GB"/>
        </w:rPr>
        <w:t>.</w:t>
      </w:r>
      <w:r w:rsidR="00D656B5">
        <w:rPr>
          <w:lang w:val="en-GB"/>
        </w:rPr>
        <w:t xml:space="preserve"> </w:t>
      </w:r>
      <w:r w:rsidR="00D656B5">
        <w:rPr>
          <w:lang w:val="en-GB"/>
        </w:rPr>
        <w:tab/>
      </w:r>
      <w:r w:rsidR="00D656B5">
        <w:rPr>
          <w:lang w:val="en-GB"/>
        </w:rPr>
        <w:br/>
      </w:r>
    </w:p>
    <w:p w14:paraId="2DBE9958" w14:textId="1851846E" w:rsidR="009638C1" w:rsidRDefault="00D656B5" w:rsidP="009638C1">
      <w:pPr>
        <w:pStyle w:val="ListParagraph"/>
        <w:numPr>
          <w:ilvl w:val="0"/>
          <w:numId w:val="28"/>
        </w:numPr>
        <w:ind w:left="851" w:hanging="131"/>
      </w:pPr>
      <w:r>
        <w:t xml:space="preserve">Measure the effective capacitance of these two capacitors connected in series or in parallel. Assemble your capacitors using the breadboard and complete </w:t>
      </w:r>
      <w:r w:rsidR="00B27103">
        <w:rPr>
          <w:rStyle w:val="CrossRefChar"/>
        </w:rPr>
        <w:t>Table 5</w:t>
      </w:r>
      <w:r w:rsidR="00512B10">
        <w:t>.</w:t>
      </w:r>
    </w:p>
    <w:p w14:paraId="2DBE9962" w14:textId="77777777" w:rsidR="009638C1" w:rsidRDefault="009638C1" w:rsidP="009638C1"/>
    <w:p w14:paraId="2DBE9963" w14:textId="77777777" w:rsidR="009638C1" w:rsidRDefault="009638C1" w:rsidP="009638C1"/>
    <w:p w14:paraId="2DBE996D" w14:textId="77777777" w:rsidR="00787434" w:rsidRDefault="00787434" w:rsidP="00316CBB">
      <w:pPr>
        <w:pStyle w:val="Heading3"/>
      </w:pPr>
      <w:r>
        <w:t>Cleaning up your station</w:t>
      </w:r>
    </w:p>
    <w:p w14:paraId="2DBE996E" w14:textId="112974CE" w:rsidR="00316CBB" w:rsidRDefault="00B454E4" w:rsidP="00316CBB">
      <w:pPr>
        <w:pStyle w:val="ListParagraph"/>
        <w:numPr>
          <w:ilvl w:val="0"/>
          <w:numId w:val="24"/>
        </w:numPr>
        <w:ind w:left="851" w:hanging="131"/>
      </w:pPr>
      <w:r>
        <w:t>If you locally saved your files, send them to yourself by email. P</w:t>
      </w:r>
      <w:r w:rsidRPr="00125657">
        <w:t>ick up your USB key</w:t>
      </w:r>
      <w:r>
        <w:t xml:space="preserve"> if you used one to save your files</w:t>
      </w:r>
      <w:r w:rsidRPr="00125657">
        <w:t>.</w:t>
      </w:r>
      <w:r>
        <w:t xml:space="preserve">  Turn off the computer.</w:t>
      </w:r>
      <w:r w:rsidR="00316CBB">
        <w:tab/>
      </w:r>
      <w:r w:rsidR="00316CBB">
        <w:br/>
      </w:r>
    </w:p>
    <w:p w14:paraId="2DBE996F" w14:textId="09C949EE" w:rsidR="00222807" w:rsidRDefault="00405096" w:rsidP="00316CBB">
      <w:pPr>
        <w:pStyle w:val="ListParagraph"/>
        <w:numPr>
          <w:ilvl w:val="0"/>
          <w:numId w:val="24"/>
        </w:numPr>
        <w:ind w:left="851" w:hanging="131"/>
      </w:pPr>
      <w:r w:rsidRPr="00405096">
        <w:t>Turn off the Fluke multimeter. D</w:t>
      </w:r>
      <w:r>
        <w:t>isassemble your circuit</w:t>
      </w:r>
      <w:r w:rsidRPr="00405096">
        <w:t xml:space="preserve"> and </w:t>
      </w:r>
      <w:r w:rsidR="0067713E">
        <w:t>put</w:t>
      </w:r>
      <w:r w:rsidRPr="00405096">
        <w:t xml:space="preserve"> </w:t>
      </w:r>
      <w:r w:rsidR="00867C85">
        <w:t xml:space="preserve">all wires, </w:t>
      </w:r>
      <w:r w:rsidRPr="00405096">
        <w:t xml:space="preserve">the </w:t>
      </w:r>
      <w:r>
        <w:t xml:space="preserve">three </w:t>
      </w:r>
      <w:r w:rsidRPr="00405096">
        <w:t>resis</w:t>
      </w:r>
      <w:r>
        <w:t>tors</w:t>
      </w:r>
      <w:r w:rsidR="00867C85">
        <w:t>,</w:t>
      </w:r>
      <w:r>
        <w:t xml:space="preserve"> and the two </w:t>
      </w:r>
      <w:r w:rsidRPr="00405096">
        <w:t>capacitor</w:t>
      </w:r>
      <w:r>
        <w:t>s</w:t>
      </w:r>
      <w:r w:rsidRPr="00405096">
        <w:t xml:space="preserve"> </w:t>
      </w:r>
      <w:r w:rsidR="0067713E">
        <w:t>back in the wire kit.</w:t>
      </w:r>
      <w:r w:rsidRPr="00405096">
        <w:t xml:space="preserve"> </w:t>
      </w:r>
      <w:r w:rsidRPr="00405096">
        <w:tab/>
      </w:r>
      <w:r w:rsidR="00787434">
        <w:tab/>
      </w:r>
      <w:r w:rsidR="00787434">
        <w:br/>
      </w:r>
    </w:p>
    <w:p w14:paraId="2DBE9970" w14:textId="77777777" w:rsidR="00787434" w:rsidRDefault="00AC688D" w:rsidP="00316CBB">
      <w:pPr>
        <w:pStyle w:val="ListParagraph"/>
        <w:numPr>
          <w:ilvl w:val="0"/>
          <w:numId w:val="24"/>
        </w:numPr>
        <w:ind w:left="851" w:hanging="131"/>
      </w:pPr>
      <w:r>
        <w:t>Please r</w:t>
      </w:r>
      <w:r w:rsidR="00787434">
        <w:t>ecycle scrap paper and throw away any garbage</w:t>
      </w:r>
      <w:r w:rsidR="00F21923">
        <w:t xml:space="preserve">. </w:t>
      </w:r>
      <w:r>
        <w:t>Please l</w:t>
      </w:r>
      <w:r w:rsidR="00844204">
        <w:t>eave your station as clean as you can</w:t>
      </w:r>
      <w:r w:rsidR="00F21923">
        <w:t xml:space="preserve">. </w:t>
      </w:r>
      <w:r w:rsidR="00787434">
        <w:tab/>
      </w:r>
      <w:r w:rsidR="00787434">
        <w:br/>
      </w:r>
    </w:p>
    <w:p w14:paraId="2DBE9971" w14:textId="77777777" w:rsidR="00076985" w:rsidRDefault="003A286F" w:rsidP="00316CBB">
      <w:pPr>
        <w:pStyle w:val="ListParagraph"/>
        <w:numPr>
          <w:ilvl w:val="0"/>
          <w:numId w:val="24"/>
        </w:numPr>
        <w:ind w:left="851" w:hanging="131"/>
      </w:pPr>
      <w:r>
        <w:t>Push back the monitor</w:t>
      </w:r>
      <w:r w:rsidR="00844204">
        <w:t xml:space="preserve">, </w:t>
      </w:r>
      <w:r>
        <w:t>keyboard</w:t>
      </w:r>
      <w:r w:rsidR="00844204">
        <w:t xml:space="preserve"> and </w:t>
      </w:r>
      <w:r w:rsidR="00787434">
        <w:t>mouse</w:t>
      </w:r>
      <w:r w:rsidR="00F21923">
        <w:t xml:space="preserve">. </w:t>
      </w:r>
      <w:r w:rsidR="00844204">
        <w:t>Also p</w:t>
      </w:r>
      <w:r>
        <w:t>lease p</w:t>
      </w:r>
      <w:r w:rsidR="00787434">
        <w:t xml:space="preserve">ush your chairs back </w:t>
      </w:r>
      <w:r>
        <w:t>under the table.</w:t>
      </w:r>
      <w:r w:rsidR="00C11679">
        <w:tab/>
      </w:r>
      <w:r w:rsidR="00844204">
        <w:br/>
      </w:r>
      <w:r w:rsidR="00787434">
        <w:br/>
      </w:r>
    </w:p>
    <w:sectPr w:rsidR="00076985" w:rsidSect="00B40B54">
      <w:footerReference w:type="default" r:id="rId15"/>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F85CC" w14:textId="77777777" w:rsidR="00F75FF9" w:rsidRDefault="00F75FF9" w:rsidP="00D04310">
      <w:r>
        <w:separator/>
      </w:r>
    </w:p>
  </w:endnote>
  <w:endnote w:type="continuationSeparator" w:id="0">
    <w:p w14:paraId="76DF8801" w14:textId="77777777" w:rsidR="00F75FF9" w:rsidRDefault="00F75FF9"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591692" w14:paraId="2DBE9B12" w14:textId="77777777" w:rsidTr="00A610E2">
      <w:tc>
        <w:tcPr>
          <w:tcW w:w="4600" w:type="pct"/>
          <w:tcBorders>
            <w:top w:val="single" w:sz="4" w:space="0" w:color="auto"/>
            <w:right w:val="nil"/>
          </w:tcBorders>
        </w:tcPr>
        <w:p w14:paraId="2DBE9B10" w14:textId="58EB62D6" w:rsidR="00591692" w:rsidRPr="004677E7" w:rsidRDefault="00A10EF1" w:rsidP="002B42D9">
          <w:pPr>
            <w:pStyle w:val="Footer"/>
            <w:jc w:val="left"/>
          </w:pPr>
          <w:r>
            <w:fldChar w:fldCharType="begin"/>
          </w:r>
          <w:r>
            <w:instrText xml:space="preserve"> REF _Ref358632470 </w:instrText>
          </w:r>
          <w:r>
            <w:fldChar w:fldCharType="separate"/>
          </w:r>
          <w:r>
            <w:t>Electric circuits</w:t>
          </w:r>
          <w:r>
            <w:fldChar w:fldCharType="end"/>
          </w:r>
          <w:r w:rsidR="00A338A7">
            <w:t xml:space="preserve"> (3h)</w:t>
          </w:r>
        </w:p>
      </w:tc>
      <w:tc>
        <w:tcPr>
          <w:tcW w:w="400" w:type="pct"/>
          <w:tcBorders>
            <w:top w:val="single" w:sz="4" w:space="0" w:color="auto"/>
            <w:left w:val="nil"/>
          </w:tcBorders>
        </w:tcPr>
        <w:p w14:paraId="2DBE9B11" w14:textId="25EED021" w:rsidR="00591692" w:rsidRPr="00A610E2" w:rsidRDefault="00591692"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A10EF1" w:rsidRPr="00A10EF1">
            <w:rPr>
              <w:bCs/>
              <w:noProof/>
              <w:color w:val="auto"/>
            </w:rPr>
            <w:t>5</w:t>
          </w:r>
          <w:r w:rsidRPr="00A610E2">
            <w:rPr>
              <w:bCs/>
              <w:noProof/>
              <w:color w:val="auto"/>
            </w:rPr>
            <w:fldChar w:fldCharType="end"/>
          </w:r>
        </w:p>
      </w:tc>
    </w:tr>
  </w:tbl>
  <w:p w14:paraId="2DBE9B13" w14:textId="77777777" w:rsidR="00591692" w:rsidRDefault="00591692" w:rsidP="00203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DFF86" w14:textId="77777777" w:rsidR="00F75FF9" w:rsidRDefault="00F75FF9" w:rsidP="00D04310">
      <w:r>
        <w:separator/>
      </w:r>
    </w:p>
  </w:footnote>
  <w:footnote w:type="continuationSeparator" w:id="0">
    <w:p w14:paraId="7B317958" w14:textId="77777777" w:rsidR="00F75FF9" w:rsidRDefault="00F75FF9"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F7B"/>
    <w:multiLevelType w:val="hybridMultilevel"/>
    <w:tmpl w:val="B9522CA0"/>
    <w:lvl w:ilvl="0" w:tplc="D31ED24A">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475917"/>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A1000BD"/>
    <w:multiLevelType w:val="hybridMultilevel"/>
    <w:tmpl w:val="E174E472"/>
    <w:lvl w:ilvl="0" w:tplc="AB543492">
      <w:start w:val="1"/>
      <w:numFmt w:val="decimal"/>
      <w:lvlText w:val="Step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27174F"/>
    <w:multiLevelType w:val="hybridMultilevel"/>
    <w:tmpl w:val="D3726A28"/>
    <w:lvl w:ilvl="0" w:tplc="43D4704A">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1D103D"/>
    <w:multiLevelType w:val="hybridMultilevel"/>
    <w:tmpl w:val="51F829AE"/>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6" w15:restartNumberingAfterBreak="0">
    <w:nsid w:val="49C7166F"/>
    <w:multiLevelType w:val="hybridMultilevel"/>
    <w:tmpl w:val="AD481AAC"/>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7" w15:restartNumberingAfterBreak="0">
    <w:nsid w:val="4ECE7473"/>
    <w:multiLevelType w:val="hybridMultilevel"/>
    <w:tmpl w:val="518E1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F246D6"/>
    <w:multiLevelType w:val="hybridMultilevel"/>
    <w:tmpl w:val="8AA0A188"/>
    <w:lvl w:ilvl="0" w:tplc="694618F4">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E96138"/>
    <w:multiLevelType w:val="multilevel"/>
    <w:tmpl w:val="5FB4FDA2"/>
    <w:lvl w:ilvl="0">
      <w:start w:val="1"/>
      <w:numFmt w:val="decimal"/>
      <w:lvlText w:val="(e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F6636F"/>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CE5987"/>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89E1F6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13"/>
  </w:num>
  <w:num w:numId="5">
    <w:abstractNumId w:val="18"/>
  </w:num>
  <w:num w:numId="6">
    <w:abstractNumId w:val="10"/>
  </w:num>
  <w:num w:numId="7">
    <w:abstractNumId w:val="9"/>
  </w:num>
  <w:num w:numId="8">
    <w:abstractNumId w:val="24"/>
  </w:num>
  <w:num w:numId="9">
    <w:abstractNumId w:val="33"/>
  </w:num>
  <w:num w:numId="10">
    <w:abstractNumId w:val="28"/>
  </w:num>
  <w:num w:numId="11">
    <w:abstractNumId w:val="1"/>
  </w:num>
  <w:num w:numId="12">
    <w:abstractNumId w:val="8"/>
  </w:num>
  <w:num w:numId="13">
    <w:abstractNumId w:val="14"/>
  </w:num>
  <w:num w:numId="14">
    <w:abstractNumId w:val="23"/>
  </w:num>
  <w:num w:numId="15">
    <w:abstractNumId w:val="26"/>
  </w:num>
  <w:num w:numId="16">
    <w:abstractNumId w:val="30"/>
  </w:num>
  <w:num w:numId="17">
    <w:abstractNumId w:val="21"/>
  </w:num>
  <w:num w:numId="18">
    <w:abstractNumId w:val="11"/>
  </w:num>
  <w:num w:numId="19">
    <w:abstractNumId w:val="7"/>
  </w:num>
  <w:num w:numId="20">
    <w:abstractNumId w:val="27"/>
  </w:num>
  <w:num w:numId="21">
    <w:abstractNumId w:val="20"/>
  </w:num>
  <w:num w:numId="22">
    <w:abstractNumId w:val="22"/>
  </w:num>
  <w:num w:numId="23">
    <w:abstractNumId w:val="0"/>
  </w:num>
  <w:num w:numId="24">
    <w:abstractNumId w:val="5"/>
  </w:num>
  <w:num w:numId="25">
    <w:abstractNumId w:val="25"/>
  </w:num>
  <w:num w:numId="26">
    <w:abstractNumId w:val="31"/>
  </w:num>
  <w:num w:numId="27">
    <w:abstractNumId w:val="32"/>
  </w:num>
  <w:num w:numId="28">
    <w:abstractNumId w:val="29"/>
  </w:num>
  <w:num w:numId="29">
    <w:abstractNumId w:val="6"/>
  </w:num>
  <w:num w:numId="30">
    <w:abstractNumId w:val="2"/>
  </w:num>
  <w:num w:numId="31">
    <w:abstractNumId w:val="15"/>
  </w:num>
  <w:num w:numId="32">
    <w:abstractNumId w:val="3"/>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6C72"/>
    <w:rsid w:val="000143D0"/>
    <w:rsid w:val="000160ED"/>
    <w:rsid w:val="00017E7F"/>
    <w:rsid w:val="000250CF"/>
    <w:rsid w:val="0003016D"/>
    <w:rsid w:val="00030592"/>
    <w:rsid w:val="00035867"/>
    <w:rsid w:val="00036676"/>
    <w:rsid w:val="0004637E"/>
    <w:rsid w:val="0005798F"/>
    <w:rsid w:val="00057A40"/>
    <w:rsid w:val="00070A23"/>
    <w:rsid w:val="00071524"/>
    <w:rsid w:val="00076985"/>
    <w:rsid w:val="00082A41"/>
    <w:rsid w:val="00082F0B"/>
    <w:rsid w:val="00087D5B"/>
    <w:rsid w:val="00092BDB"/>
    <w:rsid w:val="0009572B"/>
    <w:rsid w:val="0009587E"/>
    <w:rsid w:val="000978A1"/>
    <w:rsid w:val="000A1594"/>
    <w:rsid w:val="000A376E"/>
    <w:rsid w:val="000A3C5B"/>
    <w:rsid w:val="000A53F9"/>
    <w:rsid w:val="000A6D43"/>
    <w:rsid w:val="000B0E23"/>
    <w:rsid w:val="000B3373"/>
    <w:rsid w:val="000C0910"/>
    <w:rsid w:val="000C0FE6"/>
    <w:rsid w:val="000C1C03"/>
    <w:rsid w:val="000D25F8"/>
    <w:rsid w:val="000E4882"/>
    <w:rsid w:val="000E55BE"/>
    <w:rsid w:val="000F0847"/>
    <w:rsid w:val="000F1D74"/>
    <w:rsid w:val="000F3D3F"/>
    <w:rsid w:val="000F7D4C"/>
    <w:rsid w:val="001047D1"/>
    <w:rsid w:val="00107D1F"/>
    <w:rsid w:val="001148D5"/>
    <w:rsid w:val="00117D70"/>
    <w:rsid w:val="0012378C"/>
    <w:rsid w:val="001264AA"/>
    <w:rsid w:val="00130007"/>
    <w:rsid w:val="00131250"/>
    <w:rsid w:val="00133383"/>
    <w:rsid w:val="00134554"/>
    <w:rsid w:val="00142EBA"/>
    <w:rsid w:val="001454A3"/>
    <w:rsid w:val="001470BA"/>
    <w:rsid w:val="0015685A"/>
    <w:rsid w:val="00156A57"/>
    <w:rsid w:val="00160105"/>
    <w:rsid w:val="00161E41"/>
    <w:rsid w:val="0016287D"/>
    <w:rsid w:val="0016551C"/>
    <w:rsid w:val="00165B3F"/>
    <w:rsid w:val="00167BA7"/>
    <w:rsid w:val="00167DA0"/>
    <w:rsid w:val="00167DF8"/>
    <w:rsid w:val="00174224"/>
    <w:rsid w:val="00174962"/>
    <w:rsid w:val="001821B5"/>
    <w:rsid w:val="001831A8"/>
    <w:rsid w:val="00185AB3"/>
    <w:rsid w:val="001862B8"/>
    <w:rsid w:val="00193867"/>
    <w:rsid w:val="0019562B"/>
    <w:rsid w:val="001A21B0"/>
    <w:rsid w:val="001A6E6F"/>
    <w:rsid w:val="001B1260"/>
    <w:rsid w:val="001B5EC4"/>
    <w:rsid w:val="001D7F70"/>
    <w:rsid w:val="001E2E18"/>
    <w:rsid w:val="001E4E6F"/>
    <w:rsid w:val="001F13E1"/>
    <w:rsid w:val="00203D35"/>
    <w:rsid w:val="00210680"/>
    <w:rsid w:val="00212E33"/>
    <w:rsid w:val="00217E54"/>
    <w:rsid w:val="00221076"/>
    <w:rsid w:val="0022215D"/>
    <w:rsid w:val="00222807"/>
    <w:rsid w:val="00225C58"/>
    <w:rsid w:val="00225D8C"/>
    <w:rsid w:val="002260A8"/>
    <w:rsid w:val="002371B8"/>
    <w:rsid w:val="00243AC8"/>
    <w:rsid w:val="00244E47"/>
    <w:rsid w:val="00256870"/>
    <w:rsid w:val="002849FE"/>
    <w:rsid w:val="002853C6"/>
    <w:rsid w:val="00287724"/>
    <w:rsid w:val="002948BB"/>
    <w:rsid w:val="0029709D"/>
    <w:rsid w:val="002A00EA"/>
    <w:rsid w:val="002A0537"/>
    <w:rsid w:val="002A105F"/>
    <w:rsid w:val="002A432E"/>
    <w:rsid w:val="002A51BC"/>
    <w:rsid w:val="002A5936"/>
    <w:rsid w:val="002A75E4"/>
    <w:rsid w:val="002B10E4"/>
    <w:rsid w:val="002B3D31"/>
    <w:rsid w:val="002B42D9"/>
    <w:rsid w:val="002B51C3"/>
    <w:rsid w:val="002B56BF"/>
    <w:rsid w:val="002B56F6"/>
    <w:rsid w:val="002B6969"/>
    <w:rsid w:val="002C0BC1"/>
    <w:rsid w:val="002C39FD"/>
    <w:rsid w:val="002C3D9A"/>
    <w:rsid w:val="002C4D27"/>
    <w:rsid w:val="002C5FD2"/>
    <w:rsid w:val="002C7845"/>
    <w:rsid w:val="002D1DCA"/>
    <w:rsid w:val="002D31E6"/>
    <w:rsid w:val="002D3C8A"/>
    <w:rsid w:val="002D5A89"/>
    <w:rsid w:val="002D73A6"/>
    <w:rsid w:val="002E0C6C"/>
    <w:rsid w:val="002E290A"/>
    <w:rsid w:val="002E3CE5"/>
    <w:rsid w:val="002E5E27"/>
    <w:rsid w:val="002F1666"/>
    <w:rsid w:val="002F23E0"/>
    <w:rsid w:val="002F6683"/>
    <w:rsid w:val="00302795"/>
    <w:rsid w:val="0030300F"/>
    <w:rsid w:val="003079B9"/>
    <w:rsid w:val="00310F56"/>
    <w:rsid w:val="0031192A"/>
    <w:rsid w:val="0031213E"/>
    <w:rsid w:val="003121A6"/>
    <w:rsid w:val="00314232"/>
    <w:rsid w:val="00314DA2"/>
    <w:rsid w:val="00316CBB"/>
    <w:rsid w:val="00317D38"/>
    <w:rsid w:val="00321AF5"/>
    <w:rsid w:val="00323C56"/>
    <w:rsid w:val="003335E4"/>
    <w:rsid w:val="003346DB"/>
    <w:rsid w:val="00336DED"/>
    <w:rsid w:val="00340B5C"/>
    <w:rsid w:val="00342DCE"/>
    <w:rsid w:val="00343D55"/>
    <w:rsid w:val="00344446"/>
    <w:rsid w:val="00346871"/>
    <w:rsid w:val="00351703"/>
    <w:rsid w:val="00353124"/>
    <w:rsid w:val="0035479B"/>
    <w:rsid w:val="00356D06"/>
    <w:rsid w:val="00361C74"/>
    <w:rsid w:val="00361F92"/>
    <w:rsid w:val="003621F7"/>
    <w:rsid w:val="00373BE3"/>
    <w:rsid w:val="00377B73"/>
    <w:rsid w:val="00380106"/>
    <w:rsid w:val="00383E5D"/>
    <w:rsid w:val="00384283"/>
    <w:rsid w:val="00385341"/>
    <w:rsid w:val="00386D51"/>
    <w:rsid w:val="00386E40"/>
    <w:rsid w:val="00387032"/>
    <w:rsid w:val="00391DAF"/>
    <w:rsid w:val="00394ECC"/>
    <w:rsid w:val="0039511B"/>
    <w:rsid w:val="0039592E"/>
    <w:rsid w:val="00397129"/>
    <w:rsid w:val="003A19D8"/>
    <w:rsid w:val="003A286F"/>
    <w:rsid w:val="003A70D2"/>
    <w:rsid w:val="003A716F"/>
    <w:rsid w:val="003B5D35"/>
    <w:rsid w:val="003C15EF"/>
    <w:rsid w:val="003C36BD"/>
    <w:rsid w:val="003C5ADE"/>
    <w:rsid w:val="003C7925"/>
    <w:rsid w:val="003D0FBF"/>
    <w:rsid w:val="003D5FA1"/>
    <w:rsid w:val="003D6834"/>
    <w:rsid w:val="003D7ECA"/>
    <w:rsid w:val="003E23EB"/>
    <w:rsid w:val="003E4638"/>
    <w:rsid w:val="003F3738"/>
    <w:rsid w:val="004029FD"/>
    <w:rsid w:val="0040439E"/>
    <w:rsid w:val="00405096"/>
    <w:rsid w:val="00405D3C"/>
    <w:rsid w:val="00415F7F"/>
    <w:rsid w:val="0041734D"/>
    <w:rsid w:val="00417481"/>
    <w:rsid w:val="0042467D"/>
    <w:rsid w:val="0043663B"/>
    <w:rsid w:val="0043712C"/>
    <w:rsid w:val="0044099A"/>
    <w:rsid w:val="00441BF0"/>
    <w:rsid w:val="00442908"/>
    <w:rsid w:val="004432D3"/>
    <w:rsid w:val="004538EB"/>
    <w:rsid w:val="0045607C"/>
    <w:rsid w:val="0046329E"/>
    <w:rsid w:val="00463AB9"/>
    <w:rsid w:val="00464636"/>
    <w:rsid w:val="00465B5A"/>
    <w:rsid w:val="00465F79"/>
    <w:rsid w:val="004677E7"/>
    <w:rsid w:val="004733B5"/>
    <w:rsid w:val="00482019"/>
    <w:rsid w:val="0048321A"/>
    <w:rsid w:val="00483D0B"/>
    <w:rsid w:val="00484EEE"/>
    <w:rsid w:val="0048573C"/>
    <w:rsid w:val="0048596E"/>
    <w:rsid w:val="00486C75"/>
    <w:rsid w:val="004936DA"/>
    <w:rsid w:val="00493BBA"/>
    <w:rsid w:val="004940FB"/>
    <w:rsid w:val="004A2713"/>
    <w:rsid w:val="004A6BE2"/>
    <w:rsid w:val="004B2DA6"/>
    <w:rsid w:val="004B3EF3"/>
    <w:rsid w:val="004B7919"/>
    <w:rsid w:val="004C4008"/>
    <w:rsid w:val="004E4FA4"/>
    <w:rsid w:val="004E5128"/>
    <w:rsid w:val="004E633D"/>
    <w:rsid w:val="004F42F0"/>
    <w:rsid w:val="004F7E5C"/>
    <w:rsid w:val="00512B10"/>
    <w:rsid w:val="00515E38"/>
    <w:rsid w:val="005167CE"/>
    <w:rsid w:val="00520E07"/>
    <w:rsid w:val="0052115B"/>
    <w:rsid w:val="0052422E"/>
    <w:rsid w:val="00526471"/>
    <w:rsid w:val="00536957"/>
    <w:rsid w:val="005401A4"/>
    <w:rsid w:val="0054105A"/>
    <w:rsid w:val="005413DE"/>
    <w:rsid w:val="00546708"/>
    <w:rsid w:val="00550682"/>
    <w:rsid w:val="00551320"/>
    <w:rsid w:val="00563308"/>
    <w:rsid w:val="00567637"/>
    <w:rsid w:val="00572269"/>
    <w:rsid w:val="00572600"/>
    <w:rsid w:val="0057442B"/>
    <w:rsid w:val="005749D9"/>
    <w:rsid w:val="00575470"/>
    <w:rsid w:val="005825A4"/>
    <w:rsid w:val="00582DA9"/>
    <w:rsid w:val="00585FC3"/>
    <w:rsid w:val="00586C49"/>
    <w:rsid w:val="00591692"/>
    <w:rsid w:val="00591F44"/>
    <w:rsid w:val="005926A2"/>
    <w:rsid w:val="00593713"/>
    <w:rsid w:val="00595404"/>
    <w:rsid w:val="00595F7E"/>
    <w:rsid w:val="005A3FCA"/>
    <w:rsid w:val="005B2C3C"/>
    <w:rsid w:val="005B4B69"/>
    <w:rsid w:val="005B71E4"/>
    <w:rsid w:val="005C33B5"/>
    <w:rsid w:val="005C3BDB"/>
    <w:rsid w:val="005C5368"/>
    <w:rsid w:val="005C54B4"/>
    <w:rsid w:val="005C6288"/>
    <w:rsid w:val="005D041B"/>
    <w:rsid w:val="005D1097"/>
    <w:rsid w:val="005D20B1"/>
    <w:rsid w:val="005D7A84"/>
    <w:rsid w:val="005E5D0D"/>
    <w:rsid w:val="005E6481"/>
    <w:rsid w:val="005E6C35"/>
    <w:rsid w:val="005E6CE3"/>
    <w:rsid w:val="005E7B78"/>
    <w:rsid w:val="006024EA"/>
    <w:rsid w:val="00602AAD"/>
    <w:rsid w:val="00605D36"/>
    <w:rsid w:val="00621A4B"/>
    <w:rsid w:val="006233D2"/>
    <w:rsid w:val="006300D8"/>
    <w:rsid w:val="00644FA5"/>
    <w:rsid w:val="00647ECF"/>
    <w:rsid w:val="006516C1"/>
    <w:rsid w:val="006537A1"/>
    <w:rsid w:val="00656FD1"/>
    <w:rsid w:val="00661324"/>
    <w:rsid w:val="00662BAA"/>
    <w:rsid w:val="006637DB"/>
    <w:rsid w:val="00664235"/>
    <w:rsid w:val="006644F7"/>
    <w:rsid w:val="0066771A"/>
    <w:rsid w:val="00673FC5"/>
    <w:rsid w:val="0067713E"/>
    <w:rsid w:val="00680EDA"/>
    <w:rsid w:val="00681EE3"/>
    <w:rsid w:val="00682114"/>
    <w:rsid w:val="00682C46"/>
    <w:rsid w:val="00682D31"/>
    <w:rsid w:val="00687E10"/>
    <w:rsid w:val="00691D5D"/>
    <w:rsid w:val="00693B4A"/>
    <w:rsid w:val="00694C56"/>
    <w:rsid w:val="00694F97"/>
    <w:rsid w:val="0069541A"/>
    <w:rsid w:val="006A1F9E"/>
    <w:rsid w:val="006A222A"/>
    <w:rsid w:val="006A614C"/>
    <w:rsid w:val="006A7393"/>
    <w:rsid w:val="006C37F0"/>
    <w:rsid w:val="006C4D6F"/>
    <w:rsid w:val="006C5C93"/>
    <w:rsid w:val="006D0E09"/>
    <w:rsid w:val="006D13AC"/>
    <w:rsid w:val="006D149F"/>
    <w:rsid w:val="006D59CB"/>
    <w:rsid w:val="006E54B8"/>
    <w:rsid w:val="006E565F"/>
    <w:rsid w:val="006E7EBB"/>
    <w:rsid w:val="006F01BA"/>
    <w:rsid w:val="006F79D0"/>
    <w:rsid w:val="00703F47"/>
    <w:rsid w:val="007048DB"/>
    <w:rsid w:val="00713CD4"/>
    <w:rsid w:val="007243AA"/>
    <w:rsid w:val="0073309E"/>
    <w:rsid w:val="00734404"/>
    <w:rsid w:val="00736A45"/>
    <w:rsid w:val="00745BE9"/>
    <w:rsid w:val="00745E2A"/>
    <w:rsid w:val="007470D3"/>
    <w:rsid w:val="00747A75"/>
    <w:rsid w:val="007519A5"/>
    <w:rsid w:val="00753653"/>
    <w:rsid w:val="0075636D"/>
    <w:rsid w:val="00757972"/>
    <w:rsid w:val="00760775"/>
    <w:rsid w:val="007630A1"/>
    <w:rsid w:val="007649D1"/>
    <w:rsid w:val="00785812"/>
    <w:rsid w:val="00787434"/>
    <w:rsid w:val="00790F6F"/>
    <w:rsid w:val="007920D2"/>
    <w:rsid w:val="00797650"/>
    <w:rsid w:val="00797AB3"/>
    <w:rsid w:val="007B1E49"/>
    <w:rsid w:val="007B2047"/>
    <w:rsid w:val="007B387A"/>
    <w:rsid w:val="007B3AC0"/>
    <w:rsid w:val="007B641D"/>
    <w:rsid w:val="007B6E4F"/>
    <w:rsid w:val="007C0786"/>
    <w:rsid w:val="007C3B96"/>
    <w:rsid w:val="007C4372"/>
    <w:rsid w:val="007C4FED"/>
    <w:rsid w:val="007C6740"/>
    <w:rsid w:val="007D0BA2"/>
    <w:rsid w:val="007D1765"/>
    <w:rsid w:val="007D6CAA"/>
    <w:rsid w:val="007D7ADC"/>
    <w:rsid w:val="007E384D"/>
    <w:rsid w:val="007E539B"/>
    <w:rsid w:val="007E6804"/>
    <w:rsid w:val="007F6F67"/>
    <w:rsid w:val="007F73C2"/>
    <w:rsid w:val="0080111B"/>
    <w:rsid w:val="008024A2"/>
    <w:rsid w:val="00805293"/>
    <w:rsid w:val="008065CD"/>
    <w:rsid w:val="00810C4C"/>
    <w:rsid w:val="008210BE"/>
    <w:rsid w:val="00821F73"/>
    <w:rsid w:val="00822C7D"/>
    <w:rsid w:val="008253DC"/>
    <w:rsid w:val="008329AB"/>
    <w:rsid w:val="00844204"/>
    <w:rsid w:val="00850008"/>
    <w:rsid w:val="00856FFB"/>
    <w:rsid w:val="0086010D"/>
    <w:rsid w:val="00867C85"/>
    <w:rsid w:val="00874C72"/>
    <w:rsid w:val="0088098B"/>
    <w:rsid w:val="00884A26"/>
    <w:rsid w:val="008905D3"/>
    <w:rsid w:val="008908F7"/>
    <w:rsid w:val="008914D7"/>
    <w:rsid w:val="00892166"/>
    <w:rsid w:val="00892B56"/>
    <w:rsid w:val="00892F5C"/>
    <w:rsid w:val="00893BE8"/>
    <w:rsid w:val="008A0654"/>
    <w:rsid w:val="008A0D57"/>
    <w:rsid w:val="008A3A4F"/>
    <w:rsid w:val="008A3F8F"/>
    <w:rsid w:val="008A4C55"/>
    <w:rsid w:val="008B2218"/>
    <w:rsid w:val="008C29A1"/>
    <w:rsid w:val="008C67BE"/>
    <w:rsid w:val="008C7303"/>
    <w:rsid w:val="008D0C0D"/>
    <w:rsid w:val="008D4572"/>
    <w:rsid w:val="008D5386"/>
    <w:rsid w:val="008E12F5"/>
    <w:rsid w:val="008E2E26"/>
    <w:rsid w:val="008E6C03"/>
    <w:rsid w:val="008F0B6E"/>
    <w:rsid w:val="00901416"/>
    <w:rsid w:val="00903570"/>
    <w:rsid w:val="00903631"/>
    <w:rsid w:val="009075F9"/>
    <w:rsid w:val="0091648D"/>
    <w:rsid w:val="00917164"/>
    <w:rsid w:val="00920170"/>
    <w:rsid w:val="00924B8B"/>
    <w:rsid w:val="00940364"/>
    <w:rsid w:val="0094493A"/>
    <w:rsid w:val="009454C5"/>
    <w:rsid w:val="00945718"/>
    <w:rsid w:val="0094678A"/>
    <w:rsid w:val="009549B0"/>
    <w:rsid w:val="00956486"/>
    <w:rsid w:val="009638C1"/>
    <w:rsid w:val="0096517C"/>
    <w:rsid w:val="00966AE3"/>
    <w:rsid w:val="0097129F"/>
    <w:rsid w:val="009718D7"/>
    <w:rsid w:val="00973A7F"/>
    <w:rsid w:val="00980BD4"/>
    <w:rsid w:val="009A5FB5"/>
    <w:rsid w:val="009A6387"/>
    <w:rsid w:val="009A6410"/>
    <w:rsid w:val="009A776C"/>
    <w:rsid w:val="009B1C1E"/>
    <w:rsid w:val="009B2142"/>
    <w:rsid w:val="009B689F"/>
    <w:rsid w:val="009C64B1"/>
    <w:rsid w:val="009D1182"/>
    <w:rsid w:val="009D287B"/>
    <w:rsid w:val="009D2C11"/>
    <w:rsid w:val="009E03D9"/>
    <w:rsid w:val="009E2F2A"/>
    <w:rsid w:val="009E6CE8"/>
    <w:rsid w:val="009E73A0"/>
    <w:rsid w:val="009F05FC"/>
    <w:rsid w:val="009F0B2F"/>
    <w:rsid w:val="009F4444"/>
    <w:rsid w:val="00A01628"/>
    <w:rsid w:val="00A02EDA"/>
    <w:rsid w:val="00A05E7F"/>
    <w:rsid w:val="00A10EF1"/>
    <w:rsid w:val="00A113A2"/>
    <w:rsid w:val="00A115D6"/>
    <w:rsid w:val="00A145E7"/>
    <w:rsid w:val="00A20FD4"/>
    <w:rsid w:val="00A22D24"/>
    <w:rsid w:val="00A30D9E"/>
    <w:rsid w:val="00A338A7"/>
    <w:rsid w:val="00A370FA"/>
    <w:rsid w:val="00A41371"/>
    <w:rsid w:val="00A431F3"/>
    <w:rsid w:val="00A52044"/>
    <w:rsid w:val="00A54EAF"/>
    <w:rsid w:val="00A56812"/>
    <w:rsid w:val="00A610E2"/>
    <w:rsid w:val="00A620C8"/>
    <w:rsid w:val="00A7060F"/>
    <w:rsid w:val="00A732C4"/>
    <w:rsid w:val="00A77289"/>
    <w:rsid w:val="00A84F0C"/>
    <w:rsid w:val="00A851F7"/>
    <w:rsid w:val="00A85465"/>
    <w:rsid w:val="00A86C8E"/>
    <w:rsid w:val="00A92D08"/>
    <w:rsid w:val="00A95C7F"/>
    <w:rsid w:val="00A96014"/>
    <w:rsid w:val="00A9708A"/>
    <w:rsid w:val="00AA67CF"/>
    <w:rsid w:val="00AB6EDF"/>
    <w:rsid w:val="00AC60B9"/>
    <w:rsid w:val="00AC688D"/>
    <w:rsid w:val="00AC7081"/>
    <w:rsid w:val="00AD0E8B"/>
    <w:rsid w:val="00AD186D"/>
    <w:rsid w:val="00AD3487"/>
    <w:rsid w:val="00AD74F9"/>
    <w:rsid w:val="00AD78C4"/>
    <w:rsid w:val="00AE35B7"/>
    <w:rsid w:val="00AE363C"/>
    <w:rsid w:val="00AE48ED"/>
    <w:rsid w:val="00AE4DD7"/>
    <w:rsid w:val="00AE5078"/>
    <w:rsid w:val="00AE519C"/>
    <w:rsid w:val="00AE7D25"/>
    <w:rsid w:val="00AF097D"/>
    <w:rsid w:val="00AF418C"/>
    <w:rsid w:val="00B01A99"/>
    <w:rsid w:val="00B06D66"/>
    <w:rsid w:val="00B11692"/>
    <w:rsid w:val="00B12833"/>
    <w:rsid w:val="00B139AC"/>
    <w:rsid w:val="00B161CF"/>
    <w:rsid w:val="00B2361E"/>
    <w:rsid w:val="00B2530B"/>
    <w:rsid w:val="00B27103"/>
    <w:rsid w:val="00B323BF"/>
    <w:rsid w:val="00B3539E"/>
    <w:rsid w:val="00B40B54"/>
    <w:rsid w:val="00B454E4"/>
    <w:rsid w:val="00B4777E"/>
    <w:rsid w:val="00B52D23"/>
    <w:rsid w:val="00B53DF3"/>
    <w:rsid w:val="00B53EA1"/>
    <w:rsid w:val="00B54E2E"/>
    <w:rsid w:val="00B5790D"/>
    <w:rsid w:val="00B60211"/>
    <w:rsid w:val="00B604EE"/>
    <w:rsid w:val="00B605B4"/>
    <w:rsid w:val="00B650FB"/>
    <w:rsid w:val="00B74D02"/>
    <w:rsid w:val="00B76594"/>
    <w:rsid w:val="00B7789E"/>
    <w:rsid w:val="00B801CC"/>
    <w:rsid w:val="00B82A04"/>
    <w:rsid w:val="00B82CA5"/>
    <w:rsid w:val="00B85956"/>
    <w:rsid w:val="00B91805"/>
    <w:rsid w:val="00B92B24"/>
    <w:rsid w:val="00B952B7"/>
    <w:rsid w:val="00BA05A3"/>
    <w:rsid w:val="00BA3011"/>
    <w:rsid w:val="00BA3EB8"/>
    <w:rsid w:val="00BA448B"/>
    <w:rsid w:val="00BA7C05"/>
    <w:rsid w:val="00BB525B"/>
    <w:rsid w:val="00BC0D8A"/>
    <w:rsid w:val="00BC71ED"/>
    <w:rsid w:val="00BC79CC"/>
    <w:rsid w:val="00BD3BDB"/>
    <w:rsid w:val="00BE1CAC"/>
    <w:rsid w:val="00BE1CF7"/>
    <w:rsid w:val="00BE2B05"/>
    <w:rsid w:val="00BE4329"/>
    <w:rsid w:val="00BE4535"/>
    <w:rsid w:val="00BE7106"/>
    <w:rsid w:val="00BE7BA5"/>
    <w:rsid w:val="00BF05D9"/>
    <w:rsid w:val="00BF17FA"/>
    <w:rsid w:val="00BF3A5B"/>
    <w:rsid w:val="00C03786"/>
    <w:rsid w:val="00C10996"/>
    <w:rsid w:val="00C11679"/>
    <w:rsid w:val="00C161FA"/>
    <w:rsid w:val="00C16A24"/>
    <w:rsid w:val="00C2139C"/>
    <w:rsid w:val="00C2290E"/>
    <w:rsid w:val="00C23157"/>
    <w:rsid w:val="00C23A7E"/>
    <w:rsid w:val="00C261AE"/>
    <w:rsid w:val="00C26675"/>
    <w:rsid w:val="00C32C8E"/>
    <w:rsid w:val="00C40A5A"/>
    <w:rsid w:val="00C4766B"/>
    <w:rsid w:val="00C54DDA"/>
    <w:rsid w:val="00C608E7"/>
    <w:rsid w:val="00C6225D"/>
    <w:rsid w:val="00C65221"/>
    <w:rsid w:val="00C6638A"/>
    <w:rsid w:val="00C7271C"/>
    <w:rsid w:val="00C750E6"/>
    <w:rsid w:val="00C76669"/>
    <w:rsid w:val="00C809B1"/>
    <w:rsid w:val="00C82DF6"/>
    <w:rsid w:val="00C92E9B"/>
    <w:rsid w:val="00C93285"/>
    <w:rsid w:val="00C93F9E"/>
    <w:rsid w:val="00C955B2"/>
    <w:rsid w:val="00CA2AB3"/>
    <w:rsid w:val="00CA5D26"/>
    <w:rsid w:val="00CA6516"/>
    <w:rsid w:val="00CA781C"/>
    <w:rsid w:val="00CB4CFE"/>
    <w:rsid w:val="00CB6DDC"/>
    <w:rsid w:val="00CC069B"/>
    <w:rsid w:val="00CC5876"/>
    <w:rsid w:val="00CC62AD"/>
    <w:rsid w:val="00CD6BEE"/>
    <w:rsid w:val="00CD7958"/>
    <w:rsid w:val="00CE39B6"/>
    <w:rsid w:val="00CF75AC"/>
    <w:rsid w:val="00D01552"/>
    <w:rsid w:val="00D04310"/>
    <w:rsid w:val="00D06F94"/>
    <w:rsid w:val="00D12A1F"/>
    <w:rsid w:val="00D20948"/>
    <w:rsid w:val="00D25166"/>
    <w:rsid w:val="00D30417"/>
    <w:rsid w:val="00D3473D"/>
    <w:rsid w:val="00D370E8"/>
    <w:rsid w:val="00D37BD8"/>
    <w:rsid w:val="00D408A4"/>
    <w:rsid w:val="00D40EF6"/>
    <w:rsid w:val="00D437A0"/>
    <w:rsid w:val="00D463D2"/>
    <w:rsid w:val="00D521D5"/>
    <w:rsid w:val="00D60B4F"/>
    <w:rsid w:val="00D6226C"/>
    <w:rsid w:val="00D64087"/>
    <w:rsid w:val="00D64535"/>
    <w:rsid w:val="00D656B5"/>
    <w:rsid w:val="00D724C2"/>
    <w:rsid w:val="00D80056"/>
    <w:rsid w:val="00D812BE"/>
    <w:rsid w:val="00D85975"/>
    <w:rsid w:val="00D869D8"/>
    <w:rsid w:val="00D91E91"/>
    <w:rsid w:val="00D92BD3"/>
    <w:rsid w:val="00D97688"/>
    <w:rsid w:val="00DA2691"/>
    <w:rsid w:val="00DB025A"/>
    <w:rsid w:val="00DB0695"/>
    <w:rsid w:val="00DB120D"/>
    <w:rsid w:val="00DB6107"/>
    <w:rsid w:val="00DB7419"/>
    <w:rsid w:val="00DC1E7A"/>
    <w:rsid w:val="00DC5B5D"/>
    <w:rsid w:val="00DC712C"/>
    <w:rsid w:val="00DD11B6"/>
    <w:rsid w:val="00DD2BDE"/>
    <w:rsid w:val="00DD4F38"/>
    <w:rsid w:val="00DD54BE"/>
    <w:rsid w:val="00DE1BF6"/>
    <w:rsid w:val="00DE3528"/>
    <w:rsid w:val="00DE763C"/>
    <w:rsid w:val="00DE7853"/>
    <w:rsid w:val="00DF0A46"/>
    <w:rsid w:val="00DF2A9D"/>
    <w:rsid w:val="00DF55AC"/>
    <w:rsid w:val="00DF671F"/>
    <w:rsid w:val="00E05C7C"/>
    <w:rsid w:val="00E06987"/>
    <w:rsid w:val="00E1103A"/>
    <w:rsid w:val="00E1272B"/>
    <w:rsid w:val="00E132F0"/>
    <w:rsid w:val="00E13A62"/>
    <w:rsid w:val="00E16B19"/>
    <w:rsid w:val="00E34325"/>
    <w:rsid w:val="00E347D9"/>
    <w:rsid w:val="00E3747B"/>
    <w:rsid w:val="00E40AFE"/>
    <w:rsid w:val="00E42FE2"/>
    <w:rsid w:val="00E51FCE"/>
    <w:rsid w:val="00E577E1"/>
    <w:rsid w:val="00E647D1"/>
    <w:rsid w:val="00E6723C"/>
    <w:rsid w:val="00E674A7"/>
    <w:rsid w:val="00E76EC8"/>
    <w:rsid w:val="00E77A75"/>
    <w:rsid w:val="00E83EF5"/>
    <w:rsid w:val="00E8566F"/>
    <w:rsid w:val="00E87C33"/>
    <w:rsid w:val="00E92FE3"/>
    <w:rsid w:val="00E944DA"/>
    <w:rsid w:val="00EA1EA9"/>
    <w:rsid w:val="00EA2540"/>
    <w:rsid w:val="00EA66C7"/>
    <w:rsid w:val="00EB00A4"/>
    <w:rsid w:val="00EB5551"/>
    <w:rsid w:val="00EC6186"/>
    <w:rsid w:val="00EC7764"/>
    <w:rsid w:val="00ED3400"/>
    <w:rsid w:val="00ED705E"/>
    <w:rsid w:val="00EE5E0C"/>
    <w:rsid w:val="00EE672A"/>
    <w:rsid w:val="00EE7438"/>
    <w:rsid w:val="00EF1CAA"/>
    <w:rsid w:val="00EF32E9"/>
    <w:rsid w:val="00EF58D0"/>
    <w:rsid w:val="00F03A39"/>
    <w:rsid w:val="00F03BA4"/>
    <w:rsid w:val="00F041C4"/>
    <w:rsid w:val="00F0640A"/>
    <w:rsid w:val="00F10393"/>
    <w:rsid w:val="00F21923"/>
    <w:rsid w:val="00F21A43"/>
    <w:rsid w:val="00F233F0"/>
    <w:rsid w:val="00F26923"/>
    <w:rsid w:val="00F30EB9"/>
    <w:rsid w:val="00F31672"/>
    <w:rsid w:val="00F35FFE"/>
    <w:rsid w:val="00F37EB2"/>
    <w:rsid w:val="00F413C5"/>
    <w:rsid w:val="00F417AD"/>
    <w:rsid w:val="00F4721F"/>
    <w:rsid w:val="00F51112"/>
    <w:rsid w:val="00F52DB1"/>
    <w:rsid w:val="00F57439"/>
    <w:rsid w:val="00F61029"/>
    <w:rsid w:val="00F6254A"/>
    <w:rsid w:val="00F64489"/>
    <w:rsid w:val="00F64AB4"/>
    <w:rsid w:val="00F66761"/>
    <w:rsid w:val="00F66AB1"/>
    <w:rsid w:val="00F67697"/>
    <w:rsid w:val="00F679B2"/>
    <w:rsid w:val="00F67D4E"/>
    <w:rsid w:val="00F71FA5"/>
    <w:rsid w:val="00F72614"/>
    <w:rsid w:val="00F75FF9"/>
    <w:rsid w:val="00F761F8"/>
    <w:rsid w:val="00F81D04"/>
    <w:rsid w:val="00F8234D"/>
    <w:rsid w:val="00F84E28"/>
    <w:rsid w:val="00F86089"/>
    <w:rsid w:val="00F9142C"/>
    <w:rsid w:val="00F92638"/>
    <w:rsid w:val="00F94A7D"/>
    <w:rsid w:val="00F95959"/>
    <w:rsid w:val="00F9664F"/>
    <w:rsid w:val="00F968F6"/>
    <w:rsid w:val="00F978DE"/>
    <w:rsid w:val="00FB05FF"/>
    <w:rsid w:val="00FB1304"/>
    <w:rsid w:val="00FB4530"/>
    <w:rsid w:val="00FC6860"/>
    <w:rsid w:val="00FC7B61"/>
    <w:rsid w:val="00FD0307"/>
    <w:rsid w:val="00FE1F66"/>
    <w:rsid w:val="00FE29A1"/>
    <w:rsid w:val="00FE2C82"/>
    <w:rsid w:val="00FF0B42"/>
    <w:rsid w:val="00FF0E5E"/>
    <w:rsid w:val="00FF1C6B"/>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E989E"/>
  <w15:docId w15:val="{691CC3FE-E6FD-4D07-BDA3-C1C2B88E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EB00A4"/>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EB00A4"/>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EB00A4"/>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EB00A4"/>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F94A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om/pdf/manuals/373060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300C0-8371-4AC6-8753-ED8E7D0E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42</cp:revision>
  <cp:lastPrinted>2023-03-13T00:07:00Z</cp:lastPrinted>
  <dcterms:created xsi:type="dcterms:W3CDTF">2016-01-07T18:17:00Z</dcterms:created>
  <dcterms:modified xsi:type="dcterms:W3CDTF">2023-03-13T00:07:00Z</dcterms:modified>
</cp:coreProperties>
</file>