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9F37E" w14:textId="66D27F91" w:rsidR="00BE4329" w:rsidRPr="00B35041" w:rsidRDefault="00E72B2F" w:rsidP="00BD000C">
      <w:pPr>
        <w:pStyle w:val="Heading1"/>
        <w:rPr>
          <w:lang w:val="fr-CA"/>
        </w:rPr>
      </w:pPr>
      <w:bookmarkStart w:id="0" w:name="_Ref358632470"/>
      <w:bookmarkStart w:id="1" w:name="_Ref362006959"/>
      <w:r w:rsidRPr="00B35041">
        <w:rPr>
          <w:lang w:val="fr-CA"/>
        </w:rPr>
        <w:t>Conservatio</w:t>
      </w:r>
      <w:r w:rsidR="00C76CE3" w:rsidRPr="00B35041">
        <w:rPr>
          <w:lang w:val="fr-CA"/>
        </w:rPr>
        <w:t>n de la quantité de mouvement</w:t>
      </w:r>
      <w:bookmarkEnd w:id="0"/>
      <w:bookmarkEnd w:id="1"/>
    </w:p>
    <w:p w14:paraId="7AE9F37F" w14:textId="77777777" w:rsidR="002D3C8A" w:rsidRPr="00B35041" w:rsidRDefault="002A51BC" w:rsidP="009500F4">
      <w:pPr>
        <w:pStyle w:val="Heading2"/>
        <w:rPr>
          <w:lang w:val="fr-CA"/>
        </w:rPr>
      </w:pPr>
      <w:r w:rsidRPr="00B35041">
        <w:rPr>
          <w:lang w:val="fr-CA"/>
        </w:rPr>
        <w:t>Introduction</w:t>
      </w:r>
    </w:p>
    <w:p w14:paraId="7AE9F380" w14:textId="77777777" w:rsidR="00B80092" w:rsidRPr="00B35041" w:rsidRDefault="00B80092" w:rsidP="00282704">
      <w:pPr>
        <w:autoSpaceDE/>
        <w:autoSpaceDN/>
        <w:adjustRightInd/>
        <w:spacing w:after="200" w:line="276" w:lineRule="auto"/>
        <w:textAlignment w:val="auto"/>
        <w:rPr>
          <w:lang w:val="fr-CA"/>
        </w:rPr>
      </w:pPr>
      <w:bookmarkStart w:id="2" w:name="_Ref358794618"/>
      <w:r w:rsidRPr="00B35041">
        <w:rPr>
          <w:lang w:val="fr-CA"/>
        </w:rPr>
        <w:t xml:space="preserve">Vous savez peut-être déjà qu’un objet en mouvement possède une quantité d’énergie cinétique égale à </w:t>
      </w:r>
      <m:oMath>
        <m:f>
          <m:fPr>
            <m:type m:val="lin"/>
            <m:ctrlPr>
              <w:rPr>
                <w:rFonts w:ascii="Cambria Math" w:hAnsi="Cambria Math"/>
                <w:i/>
                <w:lang w:val="fr-CA"/>
              </w:rPr>
            </m:ctrlPr>
          </m:fPr>
          <m:num>
            <m:r>
              <w:rPr>
                <w:rFonts w:ascii="Cambria Math" w:hAnsi="Cambria Math"/>
                <w:lang w:val="fr-CA"/>
              </w:rPr>
              <m:t>m</m:t>
            </m:r>
            <m:sSup>
              <m:sSupPr>
                <m:ctrlPr>
                  <w:rPr>
                    <w:rFonts w:ascii="Cambria Math" w:hAnsi="Cambria Math"/>
                    <w:i/>
                    <w:lang w:val="fr-CA"/>
                  </w:rPr>
                </m:ctrlPr>
              </m:sSupPr>
              <m:e>
                <m:r>
                  <w:rPr>
                    <w:rFonts w:ascii="Cambria Math" w:hAnsi="Cambria Math"/>
                    <w:lang w:val="fr-CA"/>
                  </w:rPr>
                  <m:t>v</m:t>
                </m:r>
              </m:e>
              <m:sup>
                <m:r>
                  <w:rPr>
                    <w:rFonts w:ascii="Cambria Math" w:hAnsi="Cambria Math"/>
                    <w:lang w:val="fr-CA"/>
                  </w:rPr>
                  <m:t>2</m:t>
                </m:r>
              </m:sup>
            </m:sSup>
          </m:num>
          <m:den>
            <m:r>
              <w:rPr>
                <w:rFonts w:ascii="Cambria Math" w:hAnsi="Cambria Math"/>
                <w:lang w:val="fr-CA"/>
              </w:rPr>
              <m:t>2</m:t>
            </m:r>
          </m:den>
        </m:f>
      </m:oMath>
      <w:r w:rsidRPr="00B35041">
        <w:rPr>
          <w:rFonts w:eastAsiaTheme="minorEastAsia"/>
          <w:lang w:val="fr-CA"/>
        </w:rPr>
        <w:t xml:space="preserve">, où </w:t>
      </w:r>
      <m:oMath>
        <m:r>
          <w:rPr>
            <w:rFonts w:ascii="Cambria Math" w:eastAsiaTheme="minorEastAsia" w:hAnsi="Cambria Math"/>
            <w:lang w:val="fr-CA"/>
          </w:rPr>
          <m:t>m</m:t>
        </m:r>
      </m:oMath>
      <w:r w:rsidRPr="00B35041">
        <w:rPr>
          <w:rFonts w:eastAsiaTheme="minorEastAsia"/>
          <w:lang w:val="fr-CA"/>
        </w:rPr>
        <w:t xml:space="preserve"> est la masse de l’objet et </w:t>
      </w:r>
      <m:oMath>
        <m:r>
          <w:rPr>
            <w:rFonts w:ascii="Cambria Math" w:eastAsiaTheme="minorEastAsia" w:hAnsi="Cambria Math"/>
            <w:lang w:val="fr-CA"/>
          </w:rPr>
          <m:t>v</m:t>
        </m:r>
      </m:oMath>
      <w:r w:rsidRPr="00B35041">
        <w:rPr>
          <w:rFonts w:eastAsiaTheme="minorEastAsia"/>
          <w:lang w:val="fr-CA"/>
        </w:rPr>
        <w:t xml:space="preserve"> est sa vitesse. La quantité de mouvement est une autre quantité associée à la masse et la vitesse très utile afin de décrire les propriétés des objets en mouvement. La quantité de mouvement, </w:t>
      </w:r>
      <m:oMath>
        <m:r>
          <w:rPr>
            <w:rFonts w:ascii="Cambria Math" w:eastAsiaTheme="minorEastAsia" w:hAnsi="Cambria Math"/>
            <w:lang w:val="fr-CA"/>
          </w:rPr>
          <m:t>p</m:t>
        </m:r>
      </m:oMath>
      <w:r w:rsidRPr="00B35041">
        <w:rPr>
          <w:rFonts w:eastAsiaTheme="minorEastAsia"/>
          <w:lang w:val="fr-CA"/>
        </w:rPr>
        <w:t xml:space="preserve">, est simplement le produit de la masse et de la vitesse d’un objet, </w:t>
      </w:r>
      <m:oMath>
        <m:r>
          <w:rPr>
            <w:rFonts w:ascii="Cambria Math" w:hAnsi="Cambria Math"/>
            <w:lang w:val="fr-CA"/>
          </w:rPr>
          <m:t>p=mv</m:t>
        </m:r>
      </m:oMath>
      <w:r w:rsidRPr="00B35041">
        <w:rPr>
          <w:lang w:val="fr-CA"/>
        </w:rPr>
        <w:t xml:space="preserve"> .</w:t>
      </w:r>
      <w:r w:rsidRPr="00B35041">
        <w:rPr>
          <w:rFonts w:eastAsiaTheme="minorEastAsia"/>
          <w:lang w:val="fr-CA"/>
        </w:rPr>
        <w:t xml:space="preserve">  </w:t>
      </w:r>
    </w:p>
    <w:p w14:paraId="7AE9F381" w14:textId="77777777" w:rsidR="008A21A7" w:rsidRPr="00B35041" w:rsidRDefault="00671C24" w:rsidP="00282704">
      <w:pPr>
        <w:autoSpaceDE/>
        <w:autoSpaceDN/>
        <w:adjustRightInd/>
        <w:spacing w:after="200" w:line="276" w:lineRule="auto"/>
        <w:textAlignment w:val="auto"/>
        <w:rPr>
          <w:lang w:val="fr-CA"/>
        </w:rPr>
      </w:pPr>
      <w:r w:rsidRPr="00B35041">
        <w:rPr>
          <w:lang w:val="fr-CA"/>
        </w:rPr>
        <w:t xml:space="preserve">Lors de la dernière expérience, vous avez étudié le déplacement d’un objet se déplaçant de différentes façons sur un rail à coussin d’air. Vous avez appris qu’un objet se déplace à vitesse constante lorsqu’aucune force n’est appliquée contre lui. Imaginez maintenant que le système étudié comprenne deux objets pouvant entrer en collision. </w:t>
      </w:r>
      <w:r w:rsidR="00EA3499" w:rsidRPr="00B35041">
        <w:rPr>
          <w:lang w:val="fr-CA"/>
        </w:rPr>
        <w:t>Évidemment, la vitesse des objets sera affectée par cette collision. Cependant, si vous considérez les deux objets commet étant parties d’un même système, comment le centre de masse du système sera-t-il affecté par cette collision? En une dimension, la position du centre de masse de deux objets</w:t>
      </w:r>
      <w:r w:rsidR="00B64AF9" w:rsidRPr="00B35041">
        <w:rPr>
          <w:lang w:val="fr-CA"/>
        </w:rPr>
        <w:t xml:space="preserve">, </w:t>
      </w:r>
      <m:oMath>
        <m:sSub>
          <m:sSubPr>
            <m:ctrlPr>
              <w:rPr>
                <w:rFonts w:ascii="Cambria Math" w:hAnsi="Cambria Math"/>
                <w:i/>
                <w:lang w:val="fr-CA"/>
              </w:rPr>
            </m:ctrlPr>
          </m:sSubPr>
          <m:e>
            <m:r>
              <w:rPr>
                <w:rFonts w:ascii="Cambria Math" w:hAnsi="Cambria Math"/>
                <w:lang w:val="fr-CA"/>
              </w:rPr>
              <m:t>x</m:t>
            </m:r>
          </m:e>
          <m:sub>
            <m:r>
              <w:rPr>
                <w:rFonts w:ascii="Cambria Math" w:hAnsi="Cambria Math"/>
                <w:lang w:val="fr-CA"/>
              </w:rPr>
              <m:t>CM</m:t>
            </m:r>
          </m:sub>
        </m:sSub>
      </m:oMath>
      <w:r w:rsidR="00B64AF9" w:rsidRPr="00B35041">
        <w:rPr>
          <w:rFonts w:eastAsiaTheme="minorEastAsia"/>
          <w:lang w:val="fr-CA"/>
        </w:rPr>
        <w:t>,</w:t>
      </w:r>
      <w:r w:rsidR="00B64AF9" w:rsidRPr="00B35041">
        <w:rPr>
          <w:lang w:val="fr-CA"/>
        </w:rPr>
        <w:t xml:space="preserve"> </w:t>
      </w:r>
      <w:r w:rsidR="00EA3499" w:rsidRPr="00B35041">
        <w:rPr>
          <w:lang w:val="fr-CA"/>
        </w:rPr>
        <w:t>est donnée par</w:t>
      </w:r>
    </w:p>
    <w:p w14:paraId="7AE9F382" w14:textId="77777777" w:rsidR="008A21A7" w:rsidRPr="00B35041" w:rsidRDefault="00774905" w:rsidP="00282704">
      <w:pPr>
        <w:autoSpaceDE/>
        <w:autoSpaceDN/>
        <w:adjustRightInd/>
        <w:spacing w:after="200" w:line="276" w:lineRule="auto"/>
        <w:textAlignment w:val="auto"/>
        <w:rPr>
          <w:lang w:val="fr-CA"/>
        </w:rPr>
      </w:pPr>
      <m:oMathPara>
        <m:oMath>
          <m:sSub>
            <m:sSubPr>
              <m:ctrlPr>
                <w:rPr>
                  <w:rFonts w:ascii="Cambria Math" w:hAnsi="Cambria Math"/>
                  <w:i/>
                  <w:lang w:val="fr-CA"/>
                </w:rPr>
              </m:ctrlPr>
            </m:sSubPr>
            <m:e>
              <m:r>
                <w:rPr>
                  <w:rFonts w:ascii="Cambria Math" w:hAnsi="Cambria Math"/>
                  <w:lang w:val="fr-CA"/>
                </w:rPr>
                <m:t>x</m:t>
              </m:r>
            </m:e>
            <m:sub>
              <m:r>
                <w:rPr>
                  <w:rFonts w:ascii="Cambria Math" w:hAnsi="Cambria Math"/>
                  <w:lang w:val="fr-CA"/>
                </w:rPr>
                <m:t>CM</m:t>
              </m:r>
            </m:sub>
          </m:sSub>
          <m:r>
            <w:rPr>
              <w:rFonts w:ascii="Cambria Math" w:hAnsi="Cambria Math"/>
              <w:lang w:val="fr-CA"/>
            </w:rPr>
            <m:t>=</m:t>
          </m:r>
          <m:f>
            <m:fPr>
              <m:ctrlPr>
                <w:rPr>
                  <w:rFonts w:ascii="Cambria Math" w:hAnsi="Cambria Math"/>
                  <w:i/>
                  <w:lang w:val="fr-CA"/>
                </w:rPr>
              </m:ctrlPr>
            </m:fPr>
            <m:num>
              <m:sSub>
                <m:sSubPr>
                  <m:ctrlPr>
                    <w:rPr>
                      <w:rFonts w:ascii="Cambria Math" w:hAnsi="Cambria Math"/>
                      <w:i/>
                      <w:lang w:val="fr-CA"/>
                    </w:rPr>
                  </m:ctrlPr>
                </m:sSubPr>
                <m:e>
                  <m:r>
                    <w:rPr>
                      <w:rFonts w:ascii="Cambria Math" w:hAnsi="Cambria Math"/>
                      <w:lang w:val="fr-CA"/>
                    </w:rPr>
                    <m:t>m</m:t>
                  </m:r>
                </m:e>
                <m:sub>
                  <m:r>
                    <w:rPr>
                      <w:rFonts w:ascii="Cambria Math" w:hAnsi="Cambria Math"/>
                      <w:lang w:val="fr-CA"/>
                    </w:rPr>
                    <m:t>1</m:t>
                  </m:r>
                </m:sub>
              </m:sSub>
              <m:sSub>
                <m:sSubPr>
                  <m:ctrlPr>
                    <w:rPr>
                      <w:rFonts w:ascii="Cambria Math" w:hAnsi="Cambria Math"/>
                      <w:i/>
                      <w:lang w:val="fr-CA"/>
                    </w:rPr>
                  </m:ctrlPr>
                </m:sSubPr>
                <m:e>
                  <m:r>
                    <w:rPr>
                      <w:rFonts w:ascii="Cambria Math" w:hAnsi="Cambria Math"/>
                      <w:lang w:val="fr-CA"/>
                    </w:rPr>
                    <m:t>x</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m</m:t>
                  </m:r>
                </m:e>
                <m:sub>
                  <m:r>
                    <w:rPr>
                      <w:rFonts w:ascii="Cambria Math" w:hAnsi="Cambria Math"/>
                      <w:lang w:val="fr-CA"/>
                    </w:rPr>
                    <m:t>2</m:t>
                  </m:r>
                </m:sub>
              </m:sSub>
              <m:sSub>
                <m:sSubPr>
                  <m:ctrlPr>
                    <w:rPr>
                      <w:rFonts w:ascii="Cambria Math" w:hAnsi="Cambria Math"/>
                      <w:i/>
                      <w:lang w:val="fr-CA"/>
                    </w:rPr>
                  </m:ctrlPr>
                </m:sSubPr>
                <m:e>
                  <m:r>
                    <w:rPr>
                      <w:rFonts w:ascii="Cambria Math" w:hAnsi="Cambria Math"/>
                      <w:lang w:val="fr-CA"/>
                    </w:rPr>
                    <m:t>x</m:t>
                  </m:r>
                </m:e>
                <m:sub>
                  <m:r>
                    <w:rPr>
                      <w:rFonts w:ascii="Cambria Math" w:hAnsi="Cambria Math"/>
                      <w:lang w:val="fr-CA"/>
                    </w:rPr>
                    <m:t>2</m:t>
                  </m:r>
                </m:sub>
              </m:sSub>
            </m:num>
            <m:den>
              <m:sSub>
                <m:sSubPr>
                  <m:ctrlPr>
                    <w:rPr>
                      <w:rFonts w:ascii="Cambria Math" w:hAnsi="Cambria Math"/>
                      <w:i/>
                      <w:lang w:val="fr-CA"/>
                    </w:rPr>
                  </m:ctrlPr>
                </m:sSubPr>
                <m:e>
                  <m:r>
                    <w:rPr>
                      <w:rFonts w:ascii="Cambria Math" w:hAnsi="Cambria Math"/>
                      <w:lang w:val="fr-CA"/>
                    </w:rPr>
                    <m:t>m</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m</m:t>
                  </m:r>
                </m:e>
                <m:sub>
                  <m:r>
                    <w:rPr>
                      <w:rFonts w:ascii="Cambria Math" w:hAnsi="Cambria Math"/>
                      <w:lang w:val="fr-CA"/>
                    </w:rPr>
                    <m:t>2</m:t>
                  </m:r>
                </m:sub>
              </m:sSub>
            </m:den>
          </m:f>
          <m:r>
            <w:rPr>
              <w:rFonts w:ascii="Cambria Math" w:eastAsiaTheme="minorEastAsia" w:hAnsi="Cambria Math"/>
              <w:lang w:val="fr-CA"/>
            </w:rPr>
            <m:t xml:space="preserve">  ,</m:t>
          </m:r>
        </m:oMath>
      </m:oMathPara>
    </w:p>
    <w:p w14:paraId="7AE9F383" w14:textId="77777777" w:rsidR="00EA3499" w:rsidRPr="00B35041" w:rsidRDefault="00EA3499" w:rsidP="00282704">
      <w:pPr>
        <w:autoSpaceDE/>
        <w:autoSpaceDN/>
        <w:adjustRightInd/>
        <w:spacing w:after="200" w:line="276" w:lineRule="auto"/>
        <w:textAlignment w:val="auto"/>
        <w:rPr>
          <w:lang w:val="fr-CA"/>
        </w:rPr>
      </w:pPr>
      <w:r w:rsidRPr="00B35041">
        <w:rPr>
          <w:lang w:val="fr-CA"/>
        </w:rPr>
        <w:t>où les indices 1 et</w:t>
      </w:r>
      <w:r w:rsidR="0065372F" w:rsidRPr="00B35041">
        <w:rPr>
          <w:lang w:val="fr-CA"/>
        </w:rPr>
        <w:t xml:space="preserve"> 2 </w:t>
      </w:r>
      <w:r w:rsidRPr="00B35041">
        <w:rPr>
          <w:lang w:val="fr-CA"/>
        </w:rPr>
        <w:t>font référence au premier et au deuxième objet</w:t>
      </w:r>
      <w:r w:rsidR="0065372F" w:rsidRPr="00B35041">
        <w:rPr>
          <w:lang w:val="fr-CA"/>
        </w:rPr>
        <w:t>.</w:t>
      </w:r>
      <w:r w:rsidR="00BC064A" w:rsidRPr="00B35041">
        <w:rPr>
          <w:lang w:val="fr-CA"/>
        </w:rPr>
        <w:t xml:space="preserve">  </w:t>
      </w:r>
      <w:r w:rsidRPr="00B35041">
        <w:rPr>
          <w:lang w:val="fr-CA"/>
        </w:rPr>
        <w:t xml:space="preserve">Dans la première partir de cette expérience, vous analyserez le comportement du centre de masse de deux chariots alors que ceux-ci entreront en collision. </w:t>
      </w:r>
    </w:p>
    <w:p w14:paraId="7AE9F384" w14:textId="77777777" w:rsidR="00B71932" w:rsidRPr="00B35041" w:rsidRDefault="00705EBE" w:rsidP="00D72EA1">
      <w:pPr>
        <w:autoSpaceDE/>
        <w:autoSpaceDN/>
        <w:adjustRightInd/>
        <w:spacing w:after="200" w:line="276" w:lineRule="auto"/>
        <w:textAlignment w:val="auto"/>
        <w:rPr>
          <w:lang w:val="fr-CA"/>
        </w:rPr>
      </w:pPr>
      <w:r w:rsidRPr="00B35041">
        <w:rPr>
          <w:lang w:val="fr-CA"/>
        </w:rPr>
        <w:t xml:space="preserve">Vous avez peut-être également appris que l’application d’une force externe provoque le changement de la quantité de mouvement d’un objet. Si on considère notre système comme étant constitué de deux chariots entrant en collision, toutes les forces que ces chariots appliquent un sur l’autre doivent être considérées comme internes au système. Dans </w:t>
      </w:r>
      <w:r w:rsidR="00DF590A" w:rsidRPr="00B35041">
        <w:rPr>
          <w:lang w:val="fr-CA"/>
        </w:rPr>
        <w:t>la seconde et troisième partie</w:t>
      </w:r>
      <w:r w:rsidRPr="00B35041">
        <w:rPr>
          <w:lang w:val="fr-CA"/>
        </w:rPr>
        <w:t xml:space="preserve"> de cette expé</w:t>
      </w:r>
      <w:r w:rsidR="00DF590A" w:rsidRPr="00B35041">
        <w:rPr>
          <w:lang w:val="fr-CA"/>
        </w:rPr>
        <w:t>rience, vous examinerez la quan</w:t>
      </w:r>
      <w:r w:rsidRPr="00B35041">
        <w:rPr>
          <w:lang w:val="fr-CA"/>
        </w:rPr>
        <w:t>tité de mouvement ainsi que l’énergie cinétique des deux chariots avant et apr</w:t>
      </w:r>
      <w:r w:rsidR="00DF590A" w:rsidRPr="00B35041">
        <w:rPr>
          <w:lang w:val="fr-CA"/>
        </w:rPr>
        <w:t xml:space="preserve">ès </w:t>
      </w:r>
      <w:r w:rsidR="00EC455D" w:rsidRPr="00B35041">
        <w:rPr>
          <w:lang w:val="fr-CA"/>
        </w:rPr>
        <w:t>différentes collisions afin de vérifier si ces force</w:t>
      </w:r>
      <w:r w:rsidR="005E2F0F" w:rsidRPr="00B35041">
        <w:rPr>
          <w:lang w:val="fr-CA"/>
        </w:rPr>
        <w:t>s</w:t>
      </w:r>
      <w:r w:rsidR="00EC455D" w:rsidRPr="00B35041">
        <w:rPr>
          <w:lang w:val="fr-CA"/>
        </w:rPr>
        <w:t xml:space="preserve"> internes ont un effet quelconque sur les propriétés du système.  </w:t>
      </w:r>
      <w:r w:rsidR="005E2F0F" w:rsidRPr="00B35041">
        <w:rPr>
          <w:lang w:val="fr-CA"/>
        </w:rPr>
        <w:t>Quand deux objets entrent en collision et qu’aucune force nette n’est appliquée sur le système, la quantité de mouvement totale</w:t>
      </w:r>
      <w:r w:rsidR="00D72EA1" w:rsidRPr="00B35041">
        <w:rPr>
          <w:lang w:val="fr-CA"/>
        </w:rPr>
        <w:t xml:space="preserve"> (</w:t>
      </w:r>
      <m:oMath>
        <m:r>
          <w:rPr>
            <w:rFonts w:ascii="Cambria Math" w:hAnsi="Cambria Math"/>
            <w:lang w:val="fr-CA"/>
          </w:rPr>
          <m:t xml:space="preserve">p = </m:t>
        </m:r>
        <m:sSub>
          <m:sSubPr>
            <m:ctrlPr>
              <w:rPr>
                <w:rFonts w:ascii="Cambria Math" w:hAnsi="Cambria Math"/>
                <w:i/>
                <w:lang w:val="fr-CA"/>
              </w:rPr>
            </m:ctrlPr>
          </m:sSubPr>
          <m:e>
            <m:r>
              <w:rPr>
                <w:rFonts w:ascii="Cambria Math" w:hAnsi="Cambria Math"/>
                <w:lang w:val="fr-CA"/>
              </w:rPr>
              <m:t>p</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p</m:t>
            </m:r>
          </m:e>
          <m:sub>
            <m:r>
              <w:rPr>
                <w:rFonts w:ascii="Cambria Math" w:hAnsi="Cambria Math"/>
                <w:lang w:val="fr-CA"/>
              </w:rPr>
              <m:t>2</m:t>
            </m:r>
          </m:sub>
        </m:sSub>
      </m:oMath>
      <w:r w:rsidR="00D72EA1" w:rsidRPr="00B35041">
        <w:rPr>
          <w:lang w:val="fr-CA"/>
        </w:rPr>
        <w:t xml:space="preserve">) </w:t>
      </w:r>
      <w:r w:rsidR="005E2F0F" w:rsidRPr="00B35041">
        <w:rPr>
          <w:lang w:val="fr-CA"/>
        </w:rPr>
        <w:t>est conservée quelle que soit le type de collision. Ceci signifie que</w:t>
      </w:r>
    </w:p>
    <w:p w14:paraId="7AE9F385" w14:textId="77777777" w:rsidR="00AA2A5C" w:rsidRPr="00B35041" w:rsidRDefault="00774905" w:rsidP="00AA2A5C">
      <w:pPr>
        <w:autoSpaceDE/>
        <w:autoSpaceDN/>
        <w:adjustRightInd/>
        <w:spacing w:after="200" w:line="276" w:lineRule="auto"/>
        <w:textAlignment w:val="auto"/>
        <w:rPr>
          <w:lang w:val="fr-CA"/>
        </w:rPr>
      </w:pPr>
      <m:oMathPara>
        <m:oMath>
          <m:limLow>
            <m:limLowPr>
              <m:ctrlPr>
                <w:rPr>
                  <w:rFonts w:ascii="Cambria Math" w:eastAsiaTheme="minorEastAsia" w:hAnsi="Cambria Math"/>
                  <w:i/>
                  <w:lang w:val="fr-CA"/>
                </w:rPr>
              </m:ctrlPr>
            </m:limLowPr>
            <m:e>
              <m:groupChr>
                <m:groupChrPr>
                  <m:ctrlPr>
                    <w:rPr>
                      <w:rFonts w:ascii="Cambria Math" w:eastAsiaTheme="minorEastAsia" w:hAnsi="Cambria Math"/>
                      <w:i/>
                      <w:lang w:val="fr-CA"/>
                    </w:rPr>
                  </m:ctrlPr>
                </m:groupChrPr>
                <m:e>
                  <m:r>
                    <w:rPr>
                      <w:rFonts w:ascii="Cambria Math" w:hAnsi="Cambria Math"/>
                      <w:lang w:val="fr-CA"/>
                    </w:rPr>
                    <m:t>p=</m:t>
                  </m:r>
                  <m:sSub>
                    <m:sSubPr>
                      <m:ctrlPr>
                        <w:rPr>
                          <w:rFonts w:ascii="Cambria Math" w:hAnsi="Cambria Math"/>
                          <w:i/>
                          <w:lang w:val="fr-CA"/>
                        </w:rPr>
                      </m:ctrlPr>
                    </m:sSubPr>
                    <m:e>
                      <m:r>
                        <w:rPr>
                          <w:rFonts w:ascii="Cambria Math" w:hAnsi="Cambria Math"/>
                          <w:lang w:val="fr-CA"/>
                        </w:rPr>
                        <m:t>p</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p</m:t>
                      </m:r>
                    </m:e>
                    <m:sub>
                      <m:r>
                        <w:rPr>
                          <w:rFonts w:ascii="Cambria Math" w:hAnsi="Cambria Math"/>
                          <w:lang w:val="fr-CA"/>
                        </w:rPr>
                        <m:t>2</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m</m:t>
                      </m:r>
                    </m:e>
                    <m:sub>
                      <m:r>
                        <w:rPr>
                          <w:rFonts w:ascii="Cambria Math" w:hAnsi="Cambria Math"/>
                          <w:lang w:val="fr-CA"/>
                        </w:rPr>
                        <m:t>1</m:t>
                      </m:r>
                    </m:sub>
                  </m:sSub>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m</m:t>
                      </m:r>
                    </m:e>
                    <m:sub>
                      <m:r>
                        <w:rPr>
                          <w:rFonts w:ascii="Cambria Math" w:hAnsi="Cambria Math"/>
                          <w:lang w:val="fr-CA"/>
                        </w:rPr>
                        <m:t>2</m:t>
                      </m:r>
                    </m:sub>
                  </m:sSub>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2</m:t>
                      </m:r>
                    </m:sub>
                  </m:sSub>
                </m:e>
              </m:groupChr>
            </m:e>
            <m:lim>
              <m:r>
                <m:rPr>
                  <m:sty m:val="p"/>
                </m:rPr>
                <w:rPr>
                  <w:rFonts w:ascii="Cambria Math" w:eastAsiaTheme="minorEastAsia" w:hAnsi="Cambria Math"/>
                  <w:lang w:val="fr-CA"/>
                </w:rPr>
                <m:t>avant la collision</m:t>
              </m:r>
            </m:lim>
          </m:limLow>
          <m:r>
            <w:rPr>
              <w:rFonts w:ascii="Cambria Math" w:eastAsiaTheme="minorEastAsia" w:hAnsi="Cambria Math"/>
              <w:lang w:val="fr-CA"/>
            </w:rPr>
            <m:t>=</m:t>
          </m:r>
          <m:limLow>
            <m:limLowPr>
              <m:ctrlPr>
                <w:rPr>
                  <w:rFonts w:ascii="Cambria Math" w:eastAsiaTheme="minorEastAsia" w:hAnsi="Cambria Math"/>
                  <w:i/>
                  <w:lang w:val="fr-CA"/>
                </w:rPr>
              </m:ctrlPr>
            </m:limLowPr>
            <m:e>
              <m:groupChr>
                <m:groupChrPr>
                  <m:ctrlPr>
                    <w:rPr>
                      <w:rFonts w:ascii="Cambria Math" w:eastAsiaTheme="minorEastAsia" w:hAnsi="Cambria Math"/>
                      <w:i/>
                      <w:lang w:val="fr-CA"/>
                    </w:rPr>
                  </m:ctrlPr>
                </m:groupChrPr>
                <m:e>
                  <m:sSup>
                    <m:sSupPr>
                      <m:ctrlPr>
                        <w:rPr>
                          <w:rFonts w:ascii="Cambria Math" w:hAnsi="Cambria Math"/>
                          <w:i/>
                          <w:lang w:val="fr-CA"/>
                        </w:rPr>
                      </m:ctrlPr>
                    </m:sSupPr>
                    <m:e>
                      <m:r>
                        <w:rPr>
                          <w:rFonts w:ascii="Cambria Math" w:hAnsi="Cambria Math"/>
                          <w:lang w:val="fr-CA"/>
                        </w:rPr>
                        <m:t>p</m:t>
                      </m:r>
                    </m:e>
                    <m:sup>
                      <m:r>
                        <w:rPr>
                          <w:rFonts w:ascii="Cambria Math" w:hAnsi="Cambria Math"/>
                          <w:lang w:val="fr-CA"/>
                        </w:rPr>
                        <m:t>'</m:t>
                      </m:r>
                    </m:sup>
                  </m:sSup>
                  <m:r>
                    <w:rPr>
                      <w:rFonts w:ascii="Cambria Math" w:hAnsi="Cambria Math"/>
                      <w:lang w:val="fr-CA"/>
                    </w:rPr>
                    <m:t>=</m:t>
                  </m:r>
                  <m:sSubSup>
                    <m:sSubSupPr>
                      <m:ctrlPr>
                        <w:rPr>
                          <w:rFonts w:ascii="Cambria Math" w:hAnsi="Cambria Math"/>
                          <w:i/>
                          <w:lang w:val="fr-CA"/>
                        </w:rPr>
                      </m:ctrlPr>
                    </m:sSubSupPr>
                    <m:e>
                      <m:r>
                        <w:rPr>
                          <w:rFonts w:ascii="Cambria Math" w:hAnsi="Cambria Math"/>
                          <w:lang w:val="fr-CA"/>
                        </w:rPr>
                        <m:t>p</m:t>
                      </m:r>
                    </m:e>
                    <m:sub>
                      <m:r>
                        <w:rPr>
                          <w:rFonts w:ascii="Cambria Math" w:hAnsi="Cambria Math"/>
                          <w:lang w:val="fr-CA"/>
                        </w:rPr>
                        <m:t>1</m:t>
                      </m:r>
                    </m:sub>
                    <m:sup>
                      <m:r>
                        <w:rPr>
                          <w:rFonts w:ascii="Cambria Math" w:hAnsi="Cambria Math"/>
                          <w:lang w:val="fr-CA"/>
                        </w:rPr>
                        <m:t>'</m:t>
                      </m:r>
                    </m:sup>
                  </m:sSubSup>
                  <m:r>
                    <w:rPr>
                      <w:rFonts w:ascii="Cambria Math" w:hAnsi="Cambria Math"/>
                      <w:lang w:val="fr-CA"/>
                    </w:rPr>
                    <m:t>+</m:t>
                  </m:r>
                  <m:sSubSup>
                    <m:sSubSupPr>
                      <m:ctrlPr>
                        <w:rPr>
                          <w:rFonts w:ascii="Cambria Math" w:hAnsi="Cambria Math"/>
                          <w:i/>
                          <w:lang w:val="fr-CA"/>
                        </w:rPr>
                      </m:ctrlPr>
                    </m:sSubSupPr>
                    <m:e>
                      <m:r>
                        <w:rPr>
                          <w:rFonts w:ascii="Cambria Math" w:hAnsi="Cambria Math"/>
                          <w:lang w:val="fr-CA"/>
                        </w:rPr>
                        <m:t>p</m:t>
                      </m:r>
                    </m:e>
                    <m:sub>
                      <m:r>
                        <w:rPr>
                          <w:rFonts w:ascii="Cambria Math" w:hAnsi="Cambria Math"/>
                          <w:lang w:val="fr-CA"/>
                        </w:rPr>
                        <m:t>2</m:t>
                      </m:r>
                    </m:sub>
                    <m:sup>
                      <m:r>
                        <w:rPr>
                          <w:rFonts w:ascii="Cambria Math" w:hAnsi="Cambria Math"/>
                          <w:lang w:val="fr-CA"/>
                        </w:rPr>
                        <m:t>'</m:t>
                      </m:r>
                    </m:sup>
                  </m:sSubSup>
                  <m:r>
                    <w:rPr>
                      <w:rFonts w:ascii="Cambria Math" w:hAnsi="Cambria Math"/>
                      <w:lang w:val="fr-CA"/>
                    </w:rPr>
                    <m:t>=</m:t>
                  </m:r>
                  <m:sSubSup>
                    <m:sSubSupPr>
                      <m:ctrlPr>
                        <w:rPr>
                          <w:rFonts w:ascii="Cambria Math" w:hAnsi="Cambria Math"/>
                          <w:i/>
                          <w:lang w:val="fr-CA"/>
                        </w:rPr>
                      </m:ctrlPr>
                    </m:sSubSupPr>
                    <m:e>
                      <m:r>
                        <w:rPr>
                          <w:rFonts w:ascii="Cambria Math" w:hAnsi="Cambria Math"/>
                          <w:lang w:val="fr-CA"/>
                        </w:rPr>
                        <m:t>m</m:t>
                      </m:r>
                    </m:e>
                    <m:sub>
                      <m:r>
                        <w:rPr>
                          <w:rFonts w:ascii="Cambria Math" w:hAnsi="Cambria Math"/>
                          <w:lang w:val="fr-CA"/>
                        </w:rPr>
                        <m:t>1</m:t>
                      </m:r>
                    </m:sub>
                    <m:sup>
                      <m:r>
                        <w:rPr>
                          <w:rFonts w:ascii="Cambria Math" w:hAnsi="Cambria Math"/>
                          <w:lang w:val="fr-CA"/>
                        </w:rPr>
                        <m:t>'</m:t>
                      </m:r>
                    </m:sup>
                  </m:sSubSup>
                  <m:sSubSup>
                    <m:sSubSupPr>
                      <m:ctrlPr>
                        <w:rPr>
                          <w:rFonts w:ascii="Cambria Math" w:hAnsi="Cambria Math"/>
                          <w:i/>
                          <w:lang w:val="fr-CA"/>
                        </w:rPr>
                      </m:ctrlPr>
                    </m:sSubSupPr>
                    <m:e>
                      <m:r>
                        <w:rPr>
                          <w:rFonts w:ascii="Cambria Math" w:hAnsi="Cambria Math"/>
                          <w:lang w:val="fr-CA"/>
                        </w:rPr>
                        <m:t>v</m:t>
                      </m:r>
                    </m:e>
                    <m:sub>
                      <m:r>
                        <w:rPr>
                          <w:rFonts w:ascii="Cambria Math" w:hAnsi="Cambria Math"/>
                          <w:lang w:val="fr-CA"/>
                        </w:rPr>
                        <m:t>1</m:t>
                      </m:r>
                    </m:sub>
                    <m:sup>
                      <m:r>
                        <w:rPr>
                          <w:rFonts w:ascii="Cambria Math" w:hAnsi="Cambria Math"/>
                          <w:lang w:val="fr-CA"/>
                        </w:rPr>
                        <m:t>'</m:t>
                      </m:r>
                    </m:sup>
                  </m:sSubSup>
                  <m:r>
                    <w:rPr>
                      <w:rFonts w:ascii="Cambria Math" w:hAnsi="Cambria Math"/>
                      <w:lang w:val="fr-CA"/>
                    </w:rPr>
                    <m:t>+</m:t>
                  </m:r>
                  <m:sSubSup>
                    <m:sSubSupPr>
                      <m:ctrlPr>
                        <w:rPr>
                          <w:rFonts w:ascii="Cambria Math" w:hAnsi="Cambria Math"/>
                          <w:i/>
                          <w:lang w:val="fr-CA"/>
                        </w:rPr>
                      </m:ctrlPr>
                    </m:sSubSupPr>
                    <m:e>
                      <m:r>
                        <w:rPr>
                          <w:rFonts w:ascii="Cambria Math" w:hAnsi="Cambria Math"/>
                          <w:lang w:val="fr-CA"/>
                        </w:rPr>
                        <m:t>m</m:t>
                      </m:r>
                    </m:e>
                    <m:sub>
                      <m:r>
                        <w:rPr>
                          <w:rFonts w:ascii="Cambria Math" w:hAnsi="Cambria Math"/>
                          <w:lang w:val="fr-CA"/>
                        </w:rPr>
                        <m:t>2</m:t>
                      </m:r>
                    </m:sub>
                    <m:sup>
                      <m:r>
                        <w:rPr>
                          <w:rFonts w:ascii="Cambria Math" w:hAnsi="Cambria Math"/>
                          <w:lang w:val="fr-CA"/>
                        </w:rPr>
                        <m:t>'</m:t>
                      </m:r>
                    </m:sup>
                  </m:sSubSup>
                  <m:sSubSup>
                    <m:sSubSupPr>
                      <m:ctrlPr>
                        <w:rPr>
                          <w:rFonts w:ascii="Cambria Math" w:hAnsi="Cambria Math"/>
                          <w:i/>
                          <w:lang w:val="fr-CA"/>
                        </w:rPr>
                      </m:ctrlPr>
                    </m:sSubSupPr>
                    <m:e>
                      <m:r>
                        <w:rPr>
                          <w:rFonts w:ascii="Cambria Math" w:hAnsi="Cambria Math"/>
                          <w:lang w:val="fr-CA"/>
                        </w:rPr>
                        <m:t>v</m:t>
                      </m:r>
                    </m:e>
                    <m:sub>
                      <m:r>
                        <w:rPr>
                          <w:rFonts w:ascii="Cambria Math" w:hAnsi="Cambria Math"/>
                          <w:lang w:val="fr-CA"/>
                        </w:rPr>
                        <m:t>2</m:t>
                      </m:r>
                    </m:sub>
                    <m:sup>
                      <m:r>
                        <w:rPr>
                          <w:rFonts w:ascii="Cambria Math" w:hAnsi="Cambria Math"/>
                          <w:lang w:val="fr-CA"/>
                        </w:rPr>
                        <m:t>'</m:t>
                      </m:r>
                    </m:sup>
                  </m:sSubSup>
                </m:e>
              </m:groupChr>
            </m:e>
            <m:lim>
              <m:r>
                <m:rPr>
                  <m:sty m:val="p"/>
                </m:rPr>
                <w:rPr>
                  <w:rFonts w:ascii="Cambria Math" w:eastAsiaTheme="minorEastAsia" w:hAnsi="Cambria Math"/>
                  <w:lang w:val="fr-CA"/>
                </w:rPr>
                <m:t>après la collision</m:t>
              </m:r>
            </m:lim>
          </m:limLow>
          <m:r>
            <w:rPr>
              <w:rFonts w:ascii="Cambria Math" w:eastAsiaTheme="minorEastAsia" w:hAnsi="Cambria Math"/>
              <w:lang w:val="fr-CA"/>
            </w:rPr>
            <m:t xml:space="preserve">  ,</m:t>
          </m:r>
        </m:oMath>
      </m:oMathPara>
    </w:p>
    <w:p w14:paraId="7AE9F386" w14:textId="77777777" w:rsidR="00B50E76" w:rsidRPr="00B35041" w:rsidRDefault="00B50E76" w:rsidP="00D72EA1">
      <w:pPr>
        <w:autoSpaceDE/>
        <w:autoSpaceDN/>
        <w:adjustRightInd/>
        <w:spacing w:after="200" w:line="276" w:lineRule="auto"/>
        <w:textAlignment w:val="auto"/>
        <w:rPr>
          <w:lang w:val="fr-CA"/>
        </w:rPr>
      </w:pPr>
      <w:r w:rsidRPr="00B35041">
        <w:rPr>
          <w:lang w:val="fr-CA"/>
        </w:rPr>
        <w:t>où la notation avec apostrophe fait référence à des quantités mesurées après la collision.</w:t>
      </w:r>
    </w:p>
    <w:p w14:paraId="7AE9F387" w14:textId="603167F1" w:rsidR="00B50E76" w:rsidRPr="00B35041" w:rsidRDefault="000C2132" w:rsidP="00282704">
      <w:pPr>
        <w:autoSpaceDE/>
        <w:autoSpaceDN/>
        <w:adjustRightInd/>
        <w:spacing w:after="200" w:line="276" w:lineRule="auto"/>
        <w:textAlignment w:val="auto"/>
        <w:rPr>
          <w:lang w:val="fr-CA"/>
        </w:rPr>
      </w:pPr>
      <w:r w:rsidRPr="00B35041">
        <w:rPr>
          <w:lang w:val="fr-CA"/>
        </w:rPr>
        <w:t xml:space="preserve">Nous considérerons deux types de collisions: élastique et inélastique. Une collision élastique est une collision durant laquelle l’énergie cinétique est conservée. Nous utiliserons </w:t>
      </w:r>
      <w:r w:rsidR="001B1A2D">
        <w:rPr>
          <w:lang w:val="fr-CA"/>
        </w:rPr>
        <w:t>une paire de</w:t>
      </w:r>
      <w:r w:rsidRPr="00B35041">
        <w:rPr>
          <w:lang w:val="fr-CA"/>
        </w:rPr>
        <w:t xml:space="preserve"> pare-chocs </w:t>
      </w:r>
      <w:r w:rsidR="001B1A2D">
        <w:rPr>
          <w:lang w:val="fr-CA"/>
        </w:rPr>
        <w:t>élastiques</w:t>
      </w:r>
      <w:r w:rsidR="00270430" w:rsidRPr="00B35041">
        <w:rPr>
          <w:lang w:val="fr-CA"/>
        </w:rPr>
        <w:t xml:space="preserve"> attachés aux chariots afin de minimiser les pertes d’énergie durant des collisions élastiques. En réalité, ces collisions </w:t>
      </w:r>
      <w:r w:rsidR="00270430" w:rsidRPr="00B35041">
        <w:rPr>
          <w:i/>
          <w:lang w:val="fr-CA"/>
        </w:rPr>
        <w:t>élastiques</w:t>
      </w:r>
      <w:r w:rsidR="00270430" w:rsidRPr="00B35041">
        <w:rPr>
          <w:lang w:val="fr-CA"/>
        </w:rPr>
        <w:t xml:space="preserve"> sont légèrement inélastiques. Nous étudierons également des collisions complétement inélastiques après lesquelles les deux objets entrés en collision ne forment qu’un seul objet. Ce type de collision sera étudié à la fin de l’expérience en utilisant </w:t>
      </w:r>
      <w:r w:rsidR="001B1A2D">
        <w:rPr>
          <w:lang w:val="fr-CA"/>
        </w:rPr>
        <w:t xml:space="preserve">une paire de </w:t>
      </w:r>
      <w:r w:rsidR="00270430" w:rsidRPr="00B35041">
        <w:rPr>
          <w:lang w:val="fr-CA"/>
        </w:rPr>
        <w:t>pare-chocs</w:t>
      </w:r>
      <w:r w:rsidR="001B1A2D">
        <w:rPr>
          <w:lang w:val="fr-CA"/>
        </w:rPr>
        <w:t xml:space="preserve"> constituée d’une aiguille et d’un réceptacle rempli de cire dans lequel l’aiguille s’immobilise</w:t>
      </w:r>
      <w:r w:rsidR="00270430" w:rsidRPr="00B35041">
        <w:rPr>
          <w:lang w:val="fr-CA"/>
        </w:rPr>
        <w:t xml:space="preserve">. </w:t>
      </w:r>
    </w:p>
    <w:p w14:paraId="7AE9F388" w14:textId="77777777" w:rsidR="003C28B5" w:rsidRPr="00B35041" w:rsidRDefault="003C28B5">
      <w:pPr>
        <w:autoSpaceDE/>
        <w:autoSpaceDN/>
        <w:adjustRightInd/>
        <w:spacing w:after="200" w:line="276" w:lineRule="auto"/>
        <w:jc w:val="left"/>
        <w:textAlignment w:val="auto"/>
        <w:rPr>
          <w:rFonts w:eastAsiaTheme="majorEastAsia" w:cstheme="majorBidi"/>
          <w:b/>
          <w:bCs/>
          <w:color w:val="4F81BD" w:themeColor="accent1"/>
          <w:lang w:val="fr-CA"/>
        </w:rPr>
      </w:pPr>
      <w:r w:rsidRPr="00B35041">
        <w:rPr>
          <w:lang w:val="fr-CA"/>
        </w:rPr>
        <w:br w:type="page"/>
      </w:r>
    </w:p>
    <w:p w14:paraId="7AE9F389" w14:textId="77777777" w:rsidR="0000431D" w:rsidRPr="00B35041" w:rsidRDefault="0000431D" w:rsidP="0000431D">
      <w:pPr>
        <w:pStyle w:val="Heading3"/>
        <w:rPr>
          <w:lang w:val="fr-CA"/>
        </w:rPr>
      </w:pPr>
      <w:r w:rsidRPr="00B35041">
        <w:rPr>
          <w:lang w:val="fr-CA"/>
        </w:rPr>
        <w:lastRenderedPageBreak/>
        <w:t>Lectures suggérées</w:t>
      </w:r>
      <w:r w:rsidRPr="00B35041">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00431D" w:rsidRPr="00B35041" w14:paraId="7AE9F38C" w14:textId="77777777" w:rsidTr="00AE009F">
        <w:trPr>
          <w:jc w:val="center"/>
        </w:trPr>
        <w:tc>
          <w:tcPr>
            <w:tcW w:w="1014" w:type="pct"/>
            <w:shd w:val="clear" w:color="auto" w:fill="DBE5F1" w:themeFill="accent1" w:themeFillTint="33"/>
          </w:tcPr>
          <w:p w14:paraId="7AE9F38A" w14:textId="77777777" w:rsidR="0000431D" w:rsidRPr="00B35041" w:rsidRDefault="0000431D" w:rsidP="00AE009F">
            <w:pPr>
              <w:rPr>
                <w:b/>
                <w:lang w:val="fr-CA"/>
              </w:rPr>
            </w:pPr>
            <w:r w:rsidRPr="00B35041">
              <w:rPr>
                <w:b/>
                <w:lang w:val="fr-CA"/>
              </w:rPr>
              <w:t xml:space="preserve">Étudiants inscrits en </w:t>
            </w:r>
          </w:p>
        </w:tc>
        <w:tc>
          <w:tcPr>
            <w:tcW w:w="3986" w:type="pct"/>
            <w:gridSpan w:val="2"/>
            <w:shd w:val="clear" w:color="auto" w:fill="DBE5F1" w:themeFill="accent1" w:themeFillTint="33"/>
          </w:tcPr>
          <w:p w14:paraId="7AE9F38B" w14:textId="77777777" w:rsidR="0000431D" w:rsidRPr="00B35041" w:rsidRDefault="0000431D" w:rsidP="00AE009F">
            <w:pPr>
              <w:rPr>
                <w:b/>
                <w:lang w:val="fr-CA"/>
              </w:rPr>
            </w:pPr>
            <w:r w:rsidRPr="00B35041">
              <w:rPr>
                <w:b/>
                <w:lang w:val="fr-CA"/>
              </w:rPr>
              <w:t>Lectures suggérées</w:t>
            </w:r>
          </w:p>
        </w:tc>
      </w:tr>
      <w:tr w:rsidR="0000431D" w:rsidRPr="00B35041" w14:paraId="7AE9F392" w14:textId="77777777" w:rsidTr="00AE009F">
        <w:trPr>
          <w:jc w:val="center"/>
        </w:trPr>
        <w:tc>
          <w:tcPr>
            <w:tcW w:w="1014" w:type="pct"/>
          </w:tcPr>
          <w:p w14:paraId="7AE9F38D" w14:textId="77777777" w:rsidR="0000431D" w:rsidRPr="00B35041" w:rsidRDefault="0000431D" w:rsidP="00AE009F">
            <w:pPr>
              <w:jc w:val="left"/>
              <w:rPr>
                <w:lang w:val="fr-CA"/>
              </w:rPr>
            </w:pPr>
            <w:r w:rsidRPr="00B35041">
              <w:rPr>
                <w:lang w:val="fr-CA"/>
              </w:rPr>
              <w:t>PHY 1521</w:t>
            </w:r>
          </w:p>
          <w:p w14:paraId="7AE9F38E" w14:textId="77777777" w:rsidR="0000431D" w:rsidRPr="00B35041" w:rsidRDefault="0000431D" w:rsidP="00AE009F">
            <w:pPr>
              <w:jc w:val="left"/>
              <w:rPr>
                <w:lang w:val="fr-CA"/>
              </w:rPr>
            </w:pPr>
            <w:r w:rsidRPr="00B35041">
              <w:rPr>
                <w:lang w:val="fr-CA"/>
              </w:rPr>
              <w:t>PHY 1721-1731</w:t>
            </w:r>
          </w:p>
          <w:p w14:paraId="7AE9F38F" w14:textId="77777777" w:rsidR="0000431D" w:rsidRPr="00B35041" w:rsidRDefault="0000431D" w:rsidP="00AE009F">
            <w:pPr>
              <w:jc w:val="left"/>
              <w:rPr>
                <w:lang w:val="fr-CA"/>
              </w:rPr>
            </w:pPr>
            <w:r w:rsidRPr="00B35041">
              <w:rPr>
                <w:lang w:val="fr-CA"/>
              </w:rPr>
              <w:t>PHY 1524</w:t>
            </w:r>
          </w:p>
        </w:tc>
        <w:tc>
          <w:tcPr>
            <w:tcW w:w="1064" w:type="pct"/>
          </w:tcPr>
          <w:p w14:paraId="7AE9F390" w14:textId="77777777" w:rsidR="0000431D" w:rsidRPr="00B35041" w:rsidRDefault="0000431D" w:rsidP="0000431D">
            <w:pPr>
              <w:jc w:val="left"/>
              <w:rPr>
                <w:lang w:val="fr-CA"/>
              </w:rPr>
            </w:pPr>
            <w:r w:rsidRPr="00B35041">
              <w:rPr>
                <w:lang w:val="fr-CA"/>
              </w:rPr>
              <w:t>Chapitres 9</w:t>
            </w:r>
          </w:p>
        </w:tc>
        <w:tc>
          <w:tcPr>
            <w:tcW w:w="2922" w:type="pct"/>
          </w:tcPr>
          <w:p w14:paraId="7AE9F391" w14:textId="45EE8EBB" w:rsidR="0000431D" w:rsidRPr="00B35041" w:rsidRDefault="0000431D" w:rsidP="00595188">
            <w:pPr>
              <w:jc w:val="left"/>
              <w:rPr>
                <w:lang w:val="fr-CA"/>
              </w:rPr>
            </w:pPr>
            <w:r w:rsidRPr="00B35041">
              <w:rPr>
                <w:lang w:val="fr-CA"/>
              </w:rPr>
              <w:t xml:space="preserve">Benson, H., Séguin, M., Villeneuve, B., Marcheterre, B., Gagnon, R., </w:t>
            </w:r>
            <w:r w:rsidR="00595188">
              <w:rPr>
                <w:i/>
                <w:lang w:val="fr-CA"/>
              </w:rPr>
              <w:t>Physique 1 - Mécanique, 5</w:t>
            </w:r>
            <w:r w:rsidRPr="00B35041">
              <w:rPr>
                <w:i/>
                <w:vertAlign w:val="superscript"/>
                <w:lang w:val="fr-CA"/>
              </w:rPr>
              <w:t>ième</w:t>
            </w:r>
            <w:r w:rsidRPr="00B35041">
              <w:rPr>
                <w:i/>
                <w:lang w:val="fr-CA"/>
              </w:rPr>
              <w:t xml:space="preserve"> édition</w:t>
            </w:r>
            <w:r w:rsidRPr="00B35041">
              <w:rPr>
                <w:lang w:val="fr-CA"/>
              </w:rPr>
              <w:t>. (20</w:t>
            </w:r>
            <w:r w:rsidR="00595188">
              <w:rPr>
                <w:lang w:val="fr-CA"/>
              </w:rPr>
              <w:t>15</w:t>
            </w:r>
            <w:r w:rsidRPr="00B35041">
              <w:rPr>
                <w:lang w:val="fr-CA"/>
              </w:rPr>
              <w:t>).</w:t>
            </w:r>
          </w:p>
        </w:tc>
      </w:tr>
    </w:tbl>
    <w:p w14:paraId="7AE9F393" w14:textId="77777777" w:rsidR="0000431D" w:rsidRPr="00B35041" w:rsidRDefault="0000431D" w:rsidP="0000431D">
      <w:pPr>
        <w:rPr>
          <w:lang w:val="fr-CA"/>
        </w:rPr>
      </w:pPr>
    </w:p>
    <w:p w14:paraId="7AE9F394" w14:textId="77777777" w:rsidR="007519A5" w:rsidRPr="00B35041" w:rsidRDefault="007519A5" w:rsidP="009500F4">
      <w:pPr>
        <w:pStyle w:val="Heading2"/>
        <w:rPr>
          <w:lang w:val="fr-CA"/>
        </w:rPr>
      </w:pPr>
      <w:r w:rsidRPr="00B35041">
        <w:rPr>
          <w:lang w:val="fr-CA"/>
        </w:rPr>
        <w:t>Objecti</w:t>
      </w:r>
      <w:bookmarkEnd w:id="2"/>
      <w:r w:rsidR="0000431D" w:rsidRPr="00B35041">
        <w:rPr>
          <w:lang w:val="fr-CA"/>
        </w:rPr>
        <w:t>fs</w:t>
      </w:r>
    </w:p>
    <w:p w14:paraId="7AE9F395" w14:textId="77777777" w:rsidR="001B3731" w:rsidRPr="00B35041" w:rsidRDefault="001B3731" w:rsidP="00BF662A">
      <w:pPr>
        <w:pStyle w:val="ListParagraph"/>
        <w:numPr>
          <w:ilvl w:val="0"/>
          <w:numId w:val="23"/>
        </w:numPr>
        <w:rPr>
          <w:lang w:val="fr-CA"/>
        </w:rPr>
      </w:pPr>
      <w:r w:rsidRPr="00B35041">
        <w:rPr>
          <w:lang w:val="fr-CA"/>
        </w:rPr>
        <w:t>Analyser des graphiques de position vs. temps de deux chariot et les comparer au graphique de position vs. temps de leur centre de masse.</w:t>
      </w:r>
    </w:p>
    <w:p w14:paraId="7AE9F396" w14:textId="77777777" w:rsidR="00DF1E0E" w:rsidRPr="00B35041" w:rsidRDefault="00DF1E0E" w:rsidP="00DF1E0E">
      <w:pPr>
        <w:pStyle w:val="ListParagraph"/>
        <w:numPr>
          <w:ilvl w:val="0"/>
          <w:numId w:val="23"/>
        </w:numPr>
        <w:rPr>
          <w:lang w:val="fr-CA"/>
        </w:rPr>
      </w:pPr>
      <w:r w:rsidRPr="00B35041">
        <w:rPr>
          <w:lang w:val="fr-CA"/>
        </w:rPr>
        <w:t xml:space="preserve">Obtenir des graphiques de vitesse vs. temps de deux chariots entrant en collisions de plusieurs façons différentes. </w:t>
      </w:r>
    </w:p>
    <w:p w14:paraId="7AE9F397" w14:textId="77777777" w:rsidR="00DF1E0E" w:rsidRPr="00B35041" w:rsidRDefault="00DF1E0E" w:rsidP="00DF1E0E">
      <w:pPr>
        <w:pStyle w:val="ListParagraph"/>
        <w:numPr>
          <w:ilvl w:val="0"/>
          <w:numId w:val="23"/>
        </w:numPr>
        <w:rPr>
          <w:lang w:val="fr-CA"/>
        </w:rPr>
      </w:pPr>
      <w:r w:rsidRPr="00B35041">
        <w:rPr>
          <w:lang w:val="fr-CA"/>
        </w:rPr>
        <w:t xml:space="preserve">Comparer la quantité de mouvement du système avant et après les collisions. </w:t>
      </w:r>
    </w:p>
    <w:p w14:paraId="7AE9F398" w14:textId="77777777" w:rsidR="007106BC" w:rsidRPr="00B35041" w:rsidRDefault="00DF1E0E" w:rsidP="00DF1E0E">
      <w:pPr>
        <w:pStyle w:val="ListParagraph"/>
        <w:numPr>
          <w:ilvl w:val="0"/>
          <w:numId w:val="23"/>
        </w:numPr>
        <w:rPr>
          <w:lang w:val="fr-CA"/>
        </w:rPr>
      </w:pPr>
      <w:r w:rsidRPr="00B35041">
        <w:rPr>
          <w:lang w:val="fr-CA"/>
        </w:rPr>
        <w:t xml:space="preserve">Comparer l’énergie cinétique du système avant et après les collisions. </w:t>
      </w:r>
    </w:p>
    <w:p w14:paraId="7AE9F399" w14:textId="77777777" w:rsidR="00CA2AB3" w:rsidRPr="00B35041" w:rsidRDefault="00CA2AB3" w:rsidP="00CA2AB3">
      <w:pPr>
        <w:rPr>
          <w:lang w:val="fr-CA"/>
        </w:rPr>
      </w:pPr>
    </w:p>
    <w:p w14:paraId="7AE9F39A" w14:textId="77777777" w:rsidR="00E06987" w:rsidRPr="00B35041" w:rsidRDefault="0000431D" w:rsidP="009500F4">
      <w:pPr>
        <w:pStyle w:val="Heading2"/>
        <w:rPr>
          <w:lang w:val="fr-CA"/>
        </w:rPr>
      </w:pPr>
      <w:r w:rsidRPr="00B35041">
        <w:rPr>
          <w:lang w:val="fr-CA"/>
        </w:rPr>
        <w:t>Matériel</w:t>
      </w:r>
    </w:p>
    <w:p w14:paraId="7AE9F39B" w14:textId="77777777" w:rsidR="00DF1E0E" w:rsidRPr="00B35041" w:rsidRDefault="00DF1E0E" w:rsidP="00DF1E0E">
      <w:pPr>
        <w:pStyle w:val="ListParagraph"/>
        <w:numPr>
          <w:ilvl w:val="0"/>
          <w:numId w:val="16"/>
        </w:numPr>
        <w:jc w:val="left"/>
        <w:rPr>
          <w:lang w:val="fr-CA"/>
        </w:rPr>
      </w:pPr>
      <w:r w:rsidRPr="00B35041">
        <w:rPr>
          <w:lang w:val="fr-CA"/>
        </w:rPr>
        <w:t>Ordinateur équipé du logiciel Logger Pro et une interface de communication Vernier</w:t>
      </w:r>
    </w:p>
    <w:p w14:paraId="7AE9F39C" w14:textId="77777777" w:rsidR="00520D23" w:rsidRPr="00B35041" w:rsidRDefault="00DF1E0E" w:rsidP="00520D23">
      <w:pPr>
        <w:pStyle w:val="ListParagraph"/>
        <w:numPr>
          <w:ilvl w:val="0"/>
          <w:numId w:val="16"/>
        </w:numPr>
        <w:jc w:val="left"/>
        <w:rPr>
          <w:lang w:val="fr-CA"/>
        </w:rPr>
      </w:pPr>
      <w:r w:rsidRPr="00B35041">
        <w:rPr>
          <w:lang w:val="fr-CA"/>
        </w:rPr>
        <w:t>Détecteurs de mouvement</w:t>
      </w:r>
    </w:p>
    <w:p w14:paraId="7AE9F39D" w14:textId="5D907EC6" w:rsidR="00DF1E0E" w:rsidRPr="00B35041" w:rsidRDefault="00DF1E0E" w:rsidP="00DF1E0E">
      <w:pPr>
        <w:pStyle w:val="ListParagraph"/>
        <w:numPr>
          <w:ilvl w:val="0"/>
          <w:numId w:val="16"/>
        </w:numPr>
        <w:jc w:val="left"/>
        <w:rPr>
          <w:lang w:val="fr-CA"/>
        </w:rPr>
      </w:pPr>
      <w:r w:rsidRPr="00B35041">
        <w:rPr>
          <w:lang w:val="fr-CA"/>
        </w:rPr>
        <w:t>Rail à coussin d’air et accessoires (source d’air, boyau, chariots</w:t>
      </w:r>
      <w:r w:rsidR="00696145">
        <w:rPr>
          <w:lang w:val="fr-CA"/>
        </w:rPr>
        <w:t>, …</w:t>
      </w:r>
      <w:r w:rsidRPr="00B35041">
        <w:rPr>
          <w:lang w:val="fr-CA"/>
        </w:rPr>
        <w:t>)</w:t>
      </w:r>
    </w:p>
    <w:p w14:paraId="7AE9F39F" w14:textId="77777777" w:rsidR="00DF1E0E" w:rsidRPr="00B35041" w:rsidRDefault="00DF1E0E" w:rsidP="00DF1E0E">
      <w:pPr>
        <w:pStyle w:val="ListParagraph"/>
        <w:numPr>
          <w:ilvl w:val="0"/>
          <w:numId w:val="16"/>
        </w:numPr>
        <w:jc w:val="left"/>
        <w:rPr>
          <w:lang w:val="fr-CA"/>
        </w:rPr>
      </w:pPr>
      <w:r w:rsidRPr="00B35041">
        <w:rPr>
          <w:lang w:val="fr-CA"/>
        </w:rPr>
        <w:t>Balance électronique (une par classe)</w:t>
      </w:r>
    </w:p>
    <w:p w14:paraId="7AE9F3A0" w14:textId="77777777" w:rsidR="0035479B" w:rsidRPr="00B35041" w:rsidRDefault="0035479B" w:rsidP="00DF1E0E">
      <w:pPr>
        <w:jc w:val="left"/>
        <w:rPr>
          <w:lang w:val="fr-CA"/>
        </w:rPr>
      </w:pPr>
      <w:r w:rsidRPr="00B35041">
        <w:rPr>
          <w:lang w:val="fr-CA"/>
        </w:rPr>
        <w:tab/>
      </w:r>
    </w:p>
    <w:p w14:paraId="7AE9F3A1" w14:textId="77777777" w:rsidR="00082F0B" w:rsidRPr="00B35041" w:rsidRDefault="0000431D" w:rsidP="009500F4">
      <w:pPr>
        <w:pStyle w:val="Heading2"/>
        <w:rPr>
          <w:lang w:val="fr-CA"/>
        </w:rPr>
      </w:pPr>
      <w:r w:rsidRPr="00B35041">
        <w:rPr>
          <w:lang w:val="fr-CA"/>
        </w:rPr>
        <w:t>Consignes de sécurité</w:t>
      </w:r>
    </w:p>
    <w:p w14:paraId="7AE9F3A2" w14:textId="77777777" w:rsidR="00BC71ED" w:rsidRPr="00B35041" w:rsidRDefault="003D0B8A" w:rsidP="00E06987">
      <w:pPr>
        <w:rPr>
          <w:lang w:val="fr-CA"/>
        </w:rPr>
      </w:pPr>
      <w:r w:rsidRPr="00B35041">
        <w:rPr>
          <w:lang w:val="fr-CA"/>
        </w:rPr>
        <w:t xml:space="preserve">Le rail à coussin d’air est une pièce d’équipement fragile. Sa surface doit être exempte de défaut afin de réduire la friction entre le chariot et le rail à son minimum. Soyez prudent de ne pas frapper la surface du rail avec un objet qui pourrait l’endommager. </w:t>
      </w:r>
      <w:r w:rsidR="00572108" w:rsidRPr="00B35041">
        <w:rPr>
          <w:lang w:val="fr-CA"/>
        </w:rPr>
        <w:t xml:space="preserve"> </w:t>
      </w:r>
      <w:r w:rsidR="00CE64A6" w:rsidRPr="00B35041">
        <w:rPr>
          <w:lang w:val="fr-CA"/>
        </w:rPr>
        <w:t xml:space="preserve">    </w:t>
      </w:r>
      <w:r w:rsidR="00BC71ED" w:rsidRPr="00B35041">
        <w:rPr>
          <w:lang w:val="fr-CA"/>
        </w:rPr>
        <w:tab/>
      </w:r>
    </w:p>
    <w:p w14:paraId="7AE9F3A3" w14:textId="77777777" w:rsidR="00465B5A" w:rsidRPr="00B35041" w:rsidRDefault="00465B5A" w:rsidP="00465B5A">
      <w:pPr>
        <w:rPr>
          <w:b/>
          <w:lang w:val="fr-CA"/>
        </w:rPr>
      </w:pPr>
    </w:p>
    <w:p w14:paraId="7AE9F3A4" w14:textId="77777777" w:rsidR="00465B5A" w:rsidRPr="00B35041" w:rsidRDefault="0000431D" w:rsidP="009500F4">
      <w:pPr>
        <w:pStyle w:val="Heading2"/>
        <w:rPr>
          <w:lang w:val="fr-CA"/>
        </w:rPr>
      </w:pPr>
      <w:r w:rsidRPr="00B35041">
        <w:rPr>
          <w:lang w:val="fr-CA"/>
        </w:rPr>
        <w:t>Références pour ce manuel</w:t>
      </w:r>
      <w:r w:rsidR="00465B5A" w:rsidRPr="00B35041">
        <w:rPr>
          <w:lang w:val="fr-CA"/>
        </w:rPr>
        <w:tab/>
      </w:r>
    </w:p>
    <w:p w14:paraId="7AE9F3A5" w14:textId="77777777" w:rsidR="00465B5A" w:rsidRPr="00B35041" w:rsidRDefault="00465B5A" w:rsidP="000A1594">
      <w:pPr>
        <w:pStyle w:val="ListParagraph"/>
        <w:numPr>
          <w:ilvl w:val="0"/>
          <w:numId w:val="20"/>
        </w:numPr>
        <w:jc w:val="left"/>
        <w:rPr>
          <w:lang w:val="fr-CA"/>
        </w:rPr>
      </w:pPr>
      <w:r w:rsidRPr="00B35041">
        <w:rPr>
          <w:lang w:val="fr-CA"/>
        </w:rPr>
        <w:t>Gastineau, J., Appel, K., Bakken, C., Sorensen, R., Vernier, D.</w:t>
      </w:r>
      <w:r w:rsidR="00F21923" w:rsidRPr="00B35041">
        <w:rPr>
          <w:lang w:val="fr-CA"/>
        </w:rPr>
        <w:t>,</w:t>
      </w:r>
      <w:r w:rsidRPr="00B35041">
        <w:rPr>
          <w:lang w:val="fr-CA"/>
        </w:rPr>
        <w:t xml:space="preserve"> </w:t>
      </w:r>
      <w:r w:rsidRPr="00B35041">
        <w:rPr>
          <w:i/>
          <w:lang w:val="fr-CA"/>
        </w:rPr>
        <w:t>Physics with Vernier</w:t>
      </w:r>
      <w:r w:rsidR="00F21923" w:rsidRPr="00B35041">
        <w:rPr>
          <w:lang w:val="fr-CA"/>
        </w:rPr>
        <w:t xml:space="preserve">. </w:t>
      </w:r>
      <w:r w:rsidRPr="00B35041">
        <w:rPr>
          <w:lang w:val="fr-CA"/>
        </w:rPr>
        <w:t>Vernier software and Technology (2007).</w:t>
      </w:r>
      <w:r w:rsidRPr="00B35041">
        <w:rPr>
          <w:lang w:val="fr-CA"/>
        </w:rPr>
        <w:tab/>
      </w:r>
    </w:p>
    <w:p w14:paraId="7AE9F3A6" w14:textId="77777777" w:rsidR="00465B5A" w:rsidRPr="00B35041" w:rsidRDefault="00465B5A" w:rsidP="000A1594">
      <w:pPr>
        <w:pStyle w:val="ListParagraph"/>
        <w:numPr>
          <w:ilvl w:val="0"/>
          <w:numId w:val="20"/>
        </w:numPr>
        <w:jc w:val="left"/>
        <w:rPr>
          <w:lang w:val="fr-CA"/>
        </w:rPr>
      </w:pPr>
      <w:r w:rsidRPr="003D300C">
        <w:t>Dukerich, L.</w:t>
      </w:r>
      <w:r w:rsidR="00F21923" w:rsidRPr="003D300C">
        <w:t>,</w:t>
      </w:r>
      <w:r w:rsidRPr="003D300C">
        <w:t xml:space="preserve"> </w:t>
      </w:r>
      <w:r w:rsidRPr="003D300C">
        <w:rPr>
          <w:i/>
        </w:rPr>
        <w:t>Advanced Physics with Vernier – Mechanics</w:t>
      </w:r>
      <w:r w:rsidR="00F21923" w:rsidRPr="003D300C">
        <w:t>.</w:t>
      </w:r>
      <w:r w:rsidRPr="003D300C">
        <w:t xml:space="preserve"> </w:t>
      </w:r>
      <w:r w:rsidRPr="00B35041">
        <w:rPr>
          <w:lang w:val="fr-CA"/>
        </w:rPr>
        <w:t xml:space="preserve">Vernier </w:t>
      </w:r>
      <w:r w:rsidR="00F21923" w:rsidRPr="00B35041">
        <w:rPr>
          <w:lang w:val="fr-CA"/>
        </w:rPr>
        <w:t>software and Technology (2011).</w:t>
      </w:r>
      <w:r w:rsidRPr="00B35041">
        <w:rPr>
          <w:lang w:val="fr-CA"/>
        </w:rPr>
        <w:t xml:space="preserve"> </w:t>
      </w:r>
    </w:p>
    <w:p w14:paraId="7AE9F3A7" w14:textId="77777777" w:rsidR="00783409" w:rsidRPr="003D300C" w:rsidRDefault="00582340" w:rsidP="00582340">
      <w:pPr>
        <w:pStyle w:val="ListParagraph"/>
        <w:numPr>
          <w:ilvl w:val="0"/>
          <w:numId w:val="20"/>
        </w:numPr>
        <w:jc w:val="left"/>
        <w:rPr>
          <w:i/>
        </w:rPr>
      </w:pPr>
      <w:r w:rsidRPr="003D300C">
        <w:rPr>
          <w:i/>
        </w:rPr>
        <w:t>ScienceWorkshop 750 Mechanics System</w:t>
      </w:r>
      <w:r w:rsidR="00783409" w:rsidRPr="003D300C">
        <w:t xml:space="preserve">. </w:t>
      </w:r>
      <w:r w:rsidRPr="003D300C">
        <w:t>PASCO scientific (2010</w:t>
      </w:r>
      <w:r w:rsidR="00783409" w:rsidRPr="003D300C">
        <w:t>).</w:t>
      </w:r>
    </w:p>
    <w:p w14:paraId="7AE9F3A8" w14:textId="77777777" w:rsidR="00783409" w:rsidRPr="003D300C" w:rsidRDefault="00783409" w:rsidP="00783409">
      <w:pPr>
        <w:pStyle w:val="ListParagraph"/>
        <w:jc w:val="left"/>
      </w:pPr>
    </w:p>
    <w:p w14:paraId="7AE9F3A9" w14:textId="77777777" w:rsidR="006A222A" w:rsidRPr="003D300C" w:rsidRDefault="006A222A">
      <w:pPr>
        <w:autoSpaceDE/>
        <w:autoSpaceDN/>
        <w:adjustRightInd/>
        <w:spacing w:after="200" w:line="276" w:lineRule="auto"/>
        <w:jc w:val="left"/>
        <w:textAlignment w:val="auto"/>
        <w:rPr>
          <w:b/>
          <w:color w:val="365F91" w:themeColor="accent1" w:themeShade="BF"/>
          <w:sz w:val="28"/>
          <w:szCs w:val="28"/>
        </w:rPr>
      </w:pPr>
      <w:r w:rsidRPr="003D300C">
        <w:br w:type="page"/>
      </w:r>
    </w:p>
    <w:p w14:paraId="7AE9F3AA" w14:textId="77777777" w:rsidR="00A96014" w:rsidRPr="00B35041" w:rsidRDefault="00A96014" w:rsidP="009500F4">
      <w:pPr>
        <w:pStyle w:val="Heading2"/>
        <w:rPr>
          <w:lang w:val="fr-CA"/>
        </w:rPr>
      </w:pPr>
      <w:r w:rsidRPr="00B35041">
        <w:rPr>
          <w:lang w:val="fr-CA"/>
        </w:rPr>
        <w:lastRenderedPageBreak/>
        <w:t>Proc</w:t>
      </w:r>
      <w:r w:rsidR="00B334CC" w:rsidRPr="00B35041">
        <w:rPr>
          <w:lang w:val="fr-CA"/>
        </w:rPr>
        <w:t>é</w:t>
      </w:r>
      <w:r w:rsidRPr="00B35041">
        <w:rPr>
          <w:lang w:val="fr-CA"/>
        </w:rPr>
        <w:t>dure</w:t>
      </w:r>
    </w:p>
    <w:p w14:paraId="7AE9F3AB" w14:textId="77777777" w:rsidR="003C7439" w:rsidRPr="00B35041" w:rsidRDefault="00C536C0" w:rsidP="009500F4">
      <w:pPr>
        <w:pStyle w:val="Heading3"/>
        <w:rPr>
          <w:lang w:val="fr-CA"/>
        </w:rPr>
      </w:pPr>
      <w:bookmarkStart w:id="3" w:name="_Ref360797523"/>
      <w:r w:rsidRPr="00B35041">
        <w:rPr>
          <w:lang w:val="fr-CA"/>
        </w:rPr>
        <w:t>Part</w:t>
      </w:r>
      <w:r w:rsidR="00B334CC" w:rsidRPr="00B35041">
        <w:rPr>
          <w:lang w:val="fr-CA"/>
        </w:rPr>
        <w:t>ie</w:t>
      </w:r>
      <w:r w:rsidRPr="00B35041">
        <w:rPr>
          <w:lang w:val="fr-CA"/>
        </w:rPr>
        <w:t xml:space="preserve"> 1 – </w:t>
      </w:r>
      <w:r w:rsidR="0052249C" w:rsidRPr="00B35041">
        <w:rPr>
          <w:lang w:val="fr-CA"/>
        </w:rPr>
        <w:t>Centr</w:t>
      </w:r>
      <w:r w:rsidR="00350563" w:rsidRPr="00B35041">
        <w:rPr>
          <w:lang w:val="fr-CA"/>
        </w:rPr>
        <w:t xml:space="preserve">e </w:t>
      </w:r>
      <w:r w:rsidR="00B334CC" w:rsidRPr="00B35041">
        <w:rPr>
          <w:lang w:val="fr-CA"/>
        </w:rPr>
        <w:t>de</w:t>
      </w:r>
      <w:r w:rsidR="00350563" w:rsidRPr="00B35041">
        <w:rPr>
          <w:lang w:val="fr-CA"/>
        </w:rPr>
        <w:t xml:space="preserve"> ma</w:t>
      </w:r>
      <w:r w:rsidR="009827DE" w:rsidRPr="00B35041">
        <w:rPr>
          <w:lang w:val="fr-CA"/>
        </w:rPr>
        <w:t>sse</w:t>
      </w:r>
      <w:bookmarkEnd w:id="3"/>
    </w:p>
    <w:p w14:paraId="7AE9F3AC" w14:textId="6A059430" w:rsidR="007D546C" w:rsidRPr="00B35041" w:rsidRDefault="00595188" w:rsidP="007D546C">
      <w:pPr>
        <w:pStyle w:val="ListParagraph"/>
        <w:numPr>
          <w:ilvl w:val="0"/>
          <w:numId w:val="13"/>
        </w:numPr>
        <w:ind w:left="851" w:hanging="131"/>
        <w:rPr>
          <w:lang w:val="fr-CA"/>
        </w:rPr>
      </w:pPr>
      <w:r>
        <w:rPr>
          <w:lang w:val="fr-CA"/>
        </w:rPr>
        <w:t>O</w:t>
      </w:r>
      <w:r w:rsidR="007E048C">
        <w:rPr>
          <w:lang w:val="fr-CA"/>
        </w:rPr>
        <w:t xml:space="preserve">uvrez le </w:t>
      </w:r>
      <w:r w:rsidR="007E048C" w:rsidRPr="00DD1B31">
        <w:rPr>
          <w:lang w:val="fr-CA"/>
        </w:rPr>
        <w:t>gabarit de fichier</w:t>
      </w:r>
      <w:r w:rsidR="007E048C" w:rsidRPr="003676EB">
        <w:rPr>
          <w:lang w:val="fr-CA"/>
        </w:rPr>
        <w:t xml:space="preserve"> Logger Pro</w:t>
      </w:r>
      <w:r w:rsidR="007E048C">
        <w:rPr>
          <w:lang w:val="fr-CA"/>
        </w:rPr>
        <w:t xml:space="preserve"> pour cette expérience</w:t>
      </w:r>
      <w:r>
        <w:rPr>
          <w:lang w:val="fr-CA"/>
        </w:rPr>
        <w:t xml:space="preserve"> qui</w:t>
      </w:r>
      <w:r w:rsidR="007E048C">
        <w:rPr>
          <w:lang w:val="fr-CA"/>
        </w:rPr>
        <w:t xml:space="preserve"> pouvant être téléchargé à partir du site </w:t>
      </w:r>
      <w:r w:rsidR="0020298A">
        <w:rPr>
          <w:lang w:val="fr-CA"/>
        </w:rPr>
        <w:t>Brightspace</w:t>
      </w:r>
      <w:r w:rsidR="007E048C" w:rsidRPr="007B5C3B">
        <w:rPr>
          <w:lang w:val="fr-CA"/>
        </w:rPr>
        <w:t>.</w:t>
      </w:r>
      <w:r w:rsidR="007E048C">
        <w:rPr>
          <w:lang w:val="fr-CA"/>
        </w:rPr>
        <w:t xml:space="preserve"> Vous devriez voir deux indicateurs de position en bas à gauche ainsi qu’un graphique de position vs. temps sur la droite. </w:t>
      </w:r>
      <w:r w:rsidR="00DA42B8" w:rsidRPr="00B35041">
        <w:rPr>
          <w:lang w:val="fr-CA"/>
        </w:rPr>
        <w:tab/>
      </w:r>
      <w:r w:rsidR="00DA42B8" w:rsidRPr="00B35041">
        <w:rPr>
          <w:lang w:val="fr-CA"/>
        </w:rPr>
        <w:br/>
      </w:r>
    </w:p>
    <w:p w14:paraId="7AE9F3AD" w14:textId="72D2CFB9" w:rsidR="00DA42B8" w:rsidRPr="00B35041" w:rsidRDefault="00DA42B8" w:rsidP="007D546C">
      <w:pPr>
        <w:pStyle w:val="ListParagraph"/>
        <w:numPr>
          <w:ilvl w:val="0"/>
          <w:numId w:val="13"/>
        </w:numPr>
        <w:ind w:left="851" w:hanging="131"/>
        <w:rPr>
          <w:lang w:val="fr-CA"/>
        </w:rPr>
      </w:pPr>
      <w:r w:rsidRPr="00B35041">
        <w:rPr>
          <w:lang w:val="fr-CA"/>
        </w:rPr>
        <w:t>Démarrez l’alimentation en air pour votre rail et ajustez la puissance jusqu’à ce que vo</w:t>
      </w:r>
      <w:r w:rsidR="00B1557F">
        <w:rPr>
          <w:lang w:val="fr-CA"/>
        </w:rPr>
        <w:t xml:space="preserve">s deux </w:t>
      </w:r>
      <w:r w:rsidRPr="00B35041">
        <w:rPr>
          <w:lang w:val="fr-CA"/>
        </w:rPr>
        <w:t>chariot</w:t>
      </w:r>
      <w:r w:rsidR="00B1557F">
        <w:rPr>
          <w:lang w:val="fr-CA"/>
        </w:rPr>
        <w:t>s</w:t>
      </w:r>
      <w:r w:rsidRPr="00B35041">
        <w:rPr>
          <w:lang w:val="fr-CA"/>
        </w:rPr>
        <w:t xml:space="preserve"> semble</w:t>
      </w:r>
      <w:r w:rsidR="00595188">
        <w:rPr>
          <w:lang w:val="fr-CA"/>
        </w:rPr>
        <w:t>nt</w:t>
      </w:r>
      <w:r w:rsidRPr="00B35041">
        <w:rPr>
          <w:lang w:val="fr-CA"/>
        </w:rPr>
        <w:t xml:space="preserve"> glisser sans friction. Vous partagez la source d’air avec une équipe voisine alors assurez-vous que les deux équipes sont satisfaites avec les ajustements avant de poursuivre l’expérience.</w:t>
      </w:r>
    </w:p>
    <w:p w14:paraId="7AE9F3AE" w14:textId="77777777" w:rsidR="007D546C" w:rsidRPr="00B35041" w:rsidRDefault="007D546C" w:rsidP="007D546C">
      <w:pPr>
        <w:pStyle w:val="ListParagraph"/>
        <w:ind w:left="851"/>
        <w:rPr>
          <w:lang w:val="fr-CA"/>
        </w:rPr>
      </w:pPr>
    </w:p>
    <w:p w14:paraId="7AE9F3AF" w14:textId="78216FA9" w:rsidR="007D546C" w:rsidRPr="00B35041" w:rsidRDefault="00DA42B8" w:rsidP="007D546C">
      <w:pPr>
        <w:pStyle w:val="ListParagraph"/>
        <w:numPr>
          <w:ilvl w:val="0"/>
          <w:numId w:val="13"/>
        </w:numPr>
        <w:ind w:left="851" w:hanging="131"/>
        <w:rPr>
          <w:lang w:val="fr-CA"/>
        </w:rPr>
      </w:pPr>
      <w:r w:rsidRPr="00B35041">
        <w:rPr>
          <w:lang w:val="fr-CA"/>
        </w:rPr>
        <w:t xml:space="preserve">Assurez-vous que votre rail à niveau en utilisant les pattes ajustables. Placer </w:t>
      </w:r>
      <w:r w:rsidR="00B1557F">
        <w:rPr>
          <w:lang w:val="fr-CA"/>
        </w:rPr>
        <w:t>un</w:t>
      </w:r>
      <w:r w:rsidRPr="00B35041">
        <w:rPr>
          <w:lang w:val="fr-CA"/>
        </w:rPr>
        <w:t xml:space="preserve"> chariot au centre du rail. Si le chariot bouge dans un sens ou dans l’autre, ajuster le niveau du rail. Lorsque le rail est à niveau, le chariot devrait être pratiquement stationnaire (il y a par contre toujours un peu de turbulence).</w:t>
      </w:r>
      <w:r w:rsidR="007D546C" w:rsidRPr="00B35041">
        <w:rPr>
          <w:lang w:val="fr-CA"/>
        </w:rPr>
        <w:tab/>
      </w:r>
      <w:r w:rsidR="007D546C" w:rsidRPr="00B35041">
        <w:rPr>
          <w:lang w:val="fr-CA"/>
        </w:rPr>
        <w:tab/>
      </w:r>
      <w:r w:rsidR="007D546C" w:rsidRPr="00B35041">
        <w:rPr>
          <w:lang w:val="fr-CA"/>
        </w:rPr>
        <w:br/>
      </w:r>
    </w:p>
    <w:p w14:paraId="7AE9F3B0" w14:textId="77777777" w:rsidR="007D546C" w:rsidRPr="00B35041" w:rsidRDefault="00DA42B8" w:rsidP="00590F32">
      <w:pPr>
        <w:pStyle w:val="ListParagraph"/>
        <w:numPr>
          <w:ilvl w:val="0"/>
          <w:numId w:val="13"/>
        </w:numPr>
        <w:ind w:left="851" w:hanging="131"/>
        <w:rPr>
          <w:lang w:val="fr-CA"/>
        </w:rPr>
      </w:pPr>
      <w:r w:rsidRPr="00B35041">
        <w:rPr>
          <w:lang w:val="fr-CA"/>
        </w:rPr>
        <w:t>Assurez-vous que les velcros utilisés pour stopper les chariots à environ 10cm des détecteurs sont bien en place autour du rail.</w:t>
      </w:r>
      <w:r w:rsidR="00590F32" w:rsidRPr="00B35041">
        <w:rPr>
          <w:lang w:val="fr-CA"/>
        </w:rPr>
        <w:tab/>
        <w:t xml:space="preserve"> </w:t>
      </w:r>
      <w:r w:rsidR="00590F32" w:rsidRPr="00B35041">
        <w:rPr>
          <w:lang w:val="fr-CA"/>
        </w:rPr>
        <w:tab/>
      </w:r>
      <w:r w:rsidR="007D546C" w:rsidRPr="00B35041">
        <w:rPr>
          <w:lang w:val="fr-CA"/>
        </w:rPr>
        <w:br/>
      </w:r>
    </w:p>
    <w:p w14:paraId="7AE9F3B1" w14:textId="77777777" w:rsidR="00BA34BE" w:rsidRPr="00B35041" w:rsidRDefault="00A33011" w:rsidP="00BA34BE">
      <w:pPr>
        <w:pStyle w:val="ListParagraph"/>
        <w:numPr>
          <w:ilvl w:val="0"/>
          <w:numId w:val="13"/>
        </w:numPr>
        <w:ind w:left="851" w:hanging="131"/>
        <w:rPr>
          <w:lang w:val="fr-CA"/>
        </w:rPr>
      </w:pPr>
      <w:r w:rsidRPr="00B35041">
        <w:rPr>
          <w:lang w:val="fr-CA"/>
        </w:rPr>
        <w:t xml:space="preserve">Assurez-vous que le détecteur de mouvement est en mode </w:t>
      </w:r>
      <w:r w:rsidRPr="00B35041">
        <w:rPr>
          <w:i/>
          <w:lang w:val="fr-CA"/>
        </w:rPr>
        <w:t>track</w:t>
      </w:r>
      <w:r w:rsidRPr="00B35041">
        <w:rPr>
          <w:lang w:val="fr-CA"/>
        </w:rPr>
        <w:t>:</w:t>
      </w:r>
      <w:r w:rsidR="007D546C" w:rsidRPr="00B35041">
        <w:rPr>
          <w:lang w:val="fr-CA"/>
        </w:rPr>
        <w:t xml:space="preserve"> </w:t>
      </w:r>
      <w:r w:rsidR="007D546C" w:rsidRPr="00B35041">
        <w:rPr>
          <w:noProof/>
          <w:lang w:val="en-US"/>
        </w:rPr>
        <w:drawing>
          <wp:inline distT="0" distB="0" distL="0" distR="0" wp14:anchorId="7AE9F58D" wp14:editId="7AE9F58E">
            <wp:extent cx="638175" cy="381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381000"/>
                    </a:xfrm>
                    <a:prstGeom prst="rect">
                      <a:avLst/>
                    </a:prstGeom>
                    <a:noFill/>
                  </pic:spPr>
                </pic:pic>
              </a:graphicData>
            </a:graphic>
          </wp:inline>
        </w:drawing>
      </w:r>
      <w:r w:rsidR="007D546C" w:rsidRPr="00B35041">
        <w:rPr>
          <w:lang w:val="fr-CA"/>
        </w:rPr>
        <w:t>.</w:t>
      </w:r>
      <w:r w:rsidR="002B5436" w:rsidRPr="00B35041">
        <w:rPr>
          <w:lang w:val="fr-CA"/>
        </w:rPr>
        <w:t xml:space="preserve"> La tête du détecteur doit être soulevée afin de faire cet ajustement.</w:t>
      </w:r>
      <w:r w:rsidR="007D546C" w:rsidRPr="00B35041">
        <w:rPr>
          <w:lang w:val="fr-CA"/>
        </w:rPr>
        <w:tab/>
      </w:r>
      <w:r w:rsidR="007D546C" w:rsidRPr="00B35041">
        <w:rPr>
          <w:lang w:val="fr-CA"/>
        </w:rPr>
        <w:br/>
      </w:r>
    </w:p>
    <w:p w14:paraId="7AE9F3B2" w14:textId="1397ADC7" w:rsidR="002B5436" w:rsidRPr="00970324" w:rsidRDefault="00970324" w:rsidP="00970324">
      <w:pPr>
        <w:pStyle w:val="ListParagraph"/>
        <w:numPr>
          <w:ilvl w:val="0"/>
          <w:numId w:val="13"/>
        </w:numPr>
        <w:ind w:left="851" w:hanging="131"/>
        <w:rPr>
          <w:lang w:val="fr-CA"/>
        </w:rPr>
      </w:pPr>
      <w:r>
        <w:rPr>
          <w:lang w:val="fr-CA"/>
        </w:rPr>
        <w:t xml:space="preserve">Dans Logger Pro, </w:t>
      </w:r>
      <w:r w:rsidR="002C3990">
        <w:rPr>
          <w:lang w:val="fr-CA"/>
        </w:rPr>
        <w:t xml:space="preserve">appuyez sur </w:t>
      </w:r>
      <w:r w:rsidR="002C3990" w:rsidRPr="005C4AC8">
        <w:rPr>
          <w:rStyle w:val="LoggerProinstructionsChar"/>
          <w:lang w:val="fr-CA"/>
        </w:rPr>
        <w:t>C</w:t>
      </w:r>
      <w:r w:rsidRPr="005C4AC8">
        <w:rPr>
          <w:rStyle w:val="LoggerProinstructionsChar"/>
          <w:lang w:val="fr-CA"/>
        </w:rPr>
        <w:t>ollect</w:t>
      </w:r>
      <w:r>
        <w:rPr>
          <w:lang w:val="fr-CA"/>
        </w:rPr>
        <w:t xml:space="preserve"> et a</w:t>
      </w:r>
      <w:r w:rsidR="00994BE8" w:rsidRPr="00970324">
        <w:rPr>
          <w:lang w:val="fr-CA"/>
        </w:rPr>
        <w:t xml:space="preserve">justez les détecteurs </w:t>
      </w:r>
      <w:r w:rsidR="005C4AC8">
        <w:rPr>
          <w:lang w:val="fr-CA"/>
        </w:rPr>
        <w:t xml:space="preserve">en vérifiant </w:t>
      </w:r>
      <w:r w:rsidR="00994BE8" w:rsidRPr="00970324">
        <w:rPr>
          <w:lang w:val="fr-CA"/>
        </w:rPr>
        <w:t>que chacun d’eux détecte la position du chariot le plus près où qu’ils soient le long du rail. Assurez-vous que les disques</w:t>
      </w:r>
      <w:r w:rsidR="000935E3">
        <w:rPr>
          <w:lang w:val="fr-CA"/>
        </w:rPr>
        <w:t xml:space="preserve"> noir</w:t>
      </w:r>
      <w:r w:rsidR="00994BE8" w:rsidRPr="00970324">
        <w:rPr>
          <w:lang w:val="fr-CA"/>
        </w:rPr>
        <w:t xml:space="preserve"> attachés aux cha</w:t>
      </w:r>
      <w:r w:rsidR="00E94C7B">
        <w:rPr>
          <w:lang w:val="fr-CA"/>
        </w:rPr>
        <w:t>riots font face aux détecteurs (ceux-ci augmentemt</w:t>
      </w:r>
      <w:r w:rsidR="00994BE8" w:rsidRPr="00970324">
        <w:rPr>
          <w:lang w:val="fr-CA"/>
        </w:rPr>
        <w:t xml:space="preserve"> la sur</w:t>
      </w:r>
      <w:r w:rsidR="00E94C7B">
        <w:rPr>
          <w:lang w:val="fr-CA"/>
        </w:rPr>
        <w:t xml:space="preserve">face aperçue par les détecteurs). </w:t>
      </w:r>
      <w:r w:rsidR="00994BE8" w:rsidRPr="00970324">
        <w:rPr>
          <w:lang w:val="fr-CA"/>
        </w:rPr>
        <w:t xml:space="preserve"> </w:t>
      </w:r>
      <w:r w:rsidR="00994BE8" w:rsidRPr="00970324">
        <w:rPr>
          <w:lang w:val="fr-CA"/>
        </w:rPr>
        <w:tab/>
      </w:r>
      <w:r w:rsidR="00B1557F">
        <w:rPr>
          <w:lang w:val="fr-CA"/>
        </w:rPr>
        <w:br/>
      </w:r>
      <w:r w:rsidR="00B1557F" w:rsidRPr="00B1557F">
        <w:rPr>
          <w:b/>
          <w:lang w:val="fr-CA"/>
        </w:rPr>
        <w:t>N.B. Le déte</w:t>
      </w:r>
      <w:r w:rsidR="00B1557F">
        <w:rPr>
          <w:b/>
          <w:lang w:val="fr-CA"/>
        </w:rPr>
        <w:t>c</w:t>
      </w:r>
      <w:r w:rsidR="00B1557F" w:rsidRPr="00B1557F">
        <w:rPr>
          <w:b/>
          <w:lang w:val="fr-CA"/>
        </w:rPr>
        <w:t>teur pour la Position 1 est à gauche. La position 2 est à droite.</w:t>
      </w:r>
      <w:r w:rsidR="00B1557F">
        <w:rPr>
          <w:lang w:val="fr-CA"/>
        </w:rPr>
        <w:tab/>
      </w:r>
      <w:r w:rsidR="002B5436" w:rsidRPr="00970324">
        <w:rPr>
          <w:lang w:val="fr-CA"/>
        </w:rPr>
        <w:br/>
      </w:r>
    </w:p>
    <w:p w14:paraId="7AE9F3B3" w14:textId="21A5B357" w:rsidR="00145EC5" w:rsidRPr="006161ED" w:rsidRDefault="00B35041" w:rsidP="006161ED">
      <w:pPr>
        <w:pStyle w:val="ListParagraph"/>
        <w:numPr>
          <w:ilvl w:val="0"/>
          <w:numId w:val="13"/>
        </w:numPr>
        <w:ind w:left="851" w:hanging="131"/>
        <w:rPr>
          <w:lang w:val="fr-CA"/>
        </w:rPr>
      </w:pPr>
      <w:r w:rsidRPr="00B35041">
        <w:rPr>
          <w:lang w:val="fr-CA"/>
        </w:rPr>
        <w:t xml:space="preserve">Allez à </w:t>
      </w:r>
      <w:r w:rsidRPr="00B35041">
        <w:rPr>
          <w:rStyle w:val="LoggerProinstructionsChar"/>
          <w:lang w:val="fr-CA"/>
        </w:rPr>
        <w:t xml:space="preserve">Experiment </w:t>
      </w:r>
      <w:r w:rsidRPr="00B35041">
        <w:rPr>
          <w:rStyle w:val="LoggerProinstructionsChar"/>
          <w:lang w:val="fr-CA"/>
        </w:rPr>
        <w:sym w:font="Wingdings" w:char="F0E0"/>
      </w:r>
      <w:r w:rsidRPr="00B35041">
        <w:rPr>
          <w:rStyle w:val="LoggerProinstructionsChar"/>
          <w:lang w:val="fr-CA"/>
        </w:rPr>
        <w:t xml:space="preserve"> Set Up Sensors </w:t>
      </w:r>
      <w:r w:rsidRPr="00B35041">
        <w:rPr>
          <w:rStyle w:val="LoggerProinstructionsChar"/>
          <w:lang w:val="fr-CA"/>
        </w:rPr>
        <w:sym w:font="Wingdings" w:char="F0E0"/>
      </w:r>
      <w:r w:rsidRPr="00B35041">
        <w:rPr>
          <w:rStyle w:val="LoggerProinstructionsChar"/>
          <w:lang w:val="fr-CA"/>
        </w:rPr>
        <w:t xml:space="preserve"> LabQuest Mini</w:t>
      </w:r>
      <w:r w:rsidRPr="00B35041">
        <w:rPr>
          <w:lang w:val="fr-CA"/>
        </w:rPr>
        <w:t xml:space="preserve">. </w:t>
      </w:r>
      <w:r>
        <w:rPr>
          <w:b/>
          <w:lang w:val="fr-CA"/>
        </w:rPr>
        <w:t xml:space="preserve">Maintenez </w:t>
      </w:r>
      <w:r w:rsidRPr="00B35041">
        <w:rPr>
          <w:lang w:val="fr-CA"/>
        </w:rPr>
        <w:t>l</w:t>
      </w:r>
      <w:r>
        <w:rPr>
          <w:lang w:val="fr-CA"/>
        </w:rPr>
        <w:t xml:space="preserve">es deux chariots près du centre du rail et faîtes la mise à zéro des deux détecteurs (cliquez sur </w:t>
      </w:r>
      <w:r w:rsidRPr="00B1557F">
        <w:rPr>
          <w:b/>
          <w:lang w:val="fr-CA"/>
        </w:rPr>
        <w:t>l’image du détecteur</w:t>
      </w:r>
      <w:r>
        <w:rPr>
          <w:lang w:val="fr-CA"/>
        </w:rPr>
        <w:t xml:space="preserve"> dans la colonne de droite</w:t>
      </w:r>
      <w:r w:rsidR="006161ED">
        <w:rPr>
          <w:lang w:val="fr-CA"/>
        </w:rPr>
        <w:t>, voir la capture d’écran ci-dessous,</w:t>
      </w:r>
      <w:r>
        <w:rPr>
          <w:lang w:val="fr-CA"/>
        </w:rPr>
        <w:t xml:space="preserve"> et choisissez </w:t>
      </w:r>
      <w:r w:rsidRPr="00B35041">
        <w:rPr>
          <w:rStyle w:val="LoggerProinstructionsChar"/>
          <w:lang w:val="fr-CA"/>
        </w:rPr>
        <w:t>Zero</w:t>
      </w:r>
      <w:r w:rsidRPr="00B35041">
        <w:rPr>
          <w:lang w:val="fr-CA"/>
        </w:rPr>
        <w:t>)</w:t>
      </w:r>
      <w:r>
        <w:rPr>
          <w:lang w:val="fr-CA"/>
        </w:rPr>
        <w:t xml:space="preserve">. Choisissez également </w:t>
      </w:r>
      <w:r w:rsidRPr="00B35041">
        <w:rPr>
          <w:rStyle w:val="LoggerProinstructionsChar"/>
          <w:lang w:val="fr-CA"/>
        </w:rPr>
        <w:t>Reverse Direction</w:t>
      </w:r>
      <w:r>
        <w:rPr>
          <w:lang w:val="fr-CA"/>
        </w:rPr>
        <w:t xml:space="preserve"> pour </w:t>
      </w:r>
      <w:r w:rsidR="00B1557F">
        <w:rPr>
          <w:lang w:val="fr-CA"/>
        </w:rPr>
        <w:t xml:space="preserve">le </w:t>
      </w:r>
      <w:r w:rsidRPr="00B1557F">
        <w:rPr>
          <w:b/>
          <w:lang w:val="fr-CA"/>
        </w:rPr>
        <w:t>détecteur</w:t>
      </w:r>
      <w:r w:rsidR="00B1557F" w:rsidRPr="00B1557F">
        <w:rPr>
          <w:b/>
          <w:lang w:val="fr-CA"/>
        </w:rPr>
        <w:t xml:space="preserve"> 2</w:t>
      </w:r>
      <w:r w:rsidR="00B1557F">
        <w:rPr>
          <w:b/>
          <w:lang w:val="fr-CA"/>
        </w:rPr>
        <w:t xml:space="preserve"> (DIG/SONIC2)</w:t>
      </w:r>
      <w:r>
        <w:rPr>
          <w:lang w:val="fr-CA"/>
        </w:rPr>
        <w:t xml:space="preserve">. </w:t>
      </w:r>
      <w:r w:rsidR="00335804" w:rsidRPr="00B35041">
        <w:rPr>
          <w:lang w:val="fr-CA"/>
        </w:rPr>
        <w:tab/>
      </w:r>
      <w:r w:rsidR="00335804" w:rsidRPr="00B35041">
        <w:rPr>
          <w:lang w:val="fr-CA"/>
        </w:rPr>
        <w:br/>
      </w:r>
      <w:r w:rsidR="00350563" w:rsidRPr="00B35041">
        <w:rPr>
          <w:lang w:val="fr-CA"/>
        </w:rPr>
        <w:tab/>
      </w:r>
    </w:p>
    <w:p w14:paraId="7AE9F3B4" w14:textId="77777777" w:rsidR="00145EC5" w:rsidRPr="00B35041" w:rsidRDefault="00145EC5" w:rsidP="00145EC5">
      <w:pPr>
        <w:jc w:val="center"/>
        <w:rPr>
          <w:lang w:val="fr-CA"/>
        </w:rPr>
      </w:pPr>
      <w:r w:rsidRPr="00B35041">
        <w:rPr>
          <w:noProof/>
          <w:lang w:val="en-US"/>
        </w:rPr>
        <mc:AlternateContent>
          <mc:Choice Requires="wps">
            <w:drawing>
              <wp:anchor distT="0" distB="0" distL="114300" distR="114300" simplePos="0" relativeHeight="251659264" behindDoc="0" locked="0" layoutInCell="1" allowOverlap="1" wp14:anchorId="7AE9F58F" wp14:editId="7AE9F590">
                <wp:simplePos x="0" y="0"/>
                <wp:positionH relativeFrom="column">
                  <wp:posOffset>3262630</wp:posOffset>
                </wp:positionH>
                <wp:positionV relativeFrom="paragraph">
                  <wp:posOffset>62288</wp:posOffset>
                </wp:positionV>
                <wp:extent cx="755073" cy="824345"/>
                <wp:effectExtent l="0" t="0" r="26035" b="13970"/>
                <wp:wrapNone/>
                <wp:docPr id="5" name="Oval 5"/>
                <wp:cNvGraphicFramePr/>
                <a:graphic xmlns:a="http://schemas.openxmlformats.org/drawingml/2006/main">
                  <a:graphicData uri="http://schemas.microsoft.com/office/word/2010/wordprocessingShape">
                    <wps:wsp>
                      <wps:cNvSpPr/>
                      <wps:spPr>
                        <a:xfrm>
                          <a:off x="0" y="0"/>
                          <a:ext cx="755073" cy="824345"/>
                        </a:xfrm>
                        <a:prstGeom prst="ellipse">
                          <a:avLst/>
                        </a:prstGeom>
                        <a:noFill/>
                        <a:ln>
                          <a:solidFill>
                            <a:schemeClr val="accent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C18308" id="Oval 5" o:spid="_x0000_s1026" style="position:absolute;margin-left:256.9pt;margin-top:4.9pt;width:59.45pt;height:6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BTmQIAAJ0FAAAOAAAAZHJzL2Uyb0RvYy54bWysVN9PGzEMfp+0/yHK+7i2tINVXFEFYpqE&#10;AA0mnkMu4SLl4ixJe+3++tm5H3SA9jCtD6kdO5/t72yfne8ay7YqRAOu5NOjCWfKSaiMey75j4er&#10;T6ecxSRcJSw4VfK9ivx89fHDWeuXagY12EoFhiAuLltf8jolvyyKKGvViHgEXjk0agiNSKiG56IK&#10;okX0xhazyeRz0UKofACpYsTby87IVxlfayXTrdZRJWZLjrmlfIZ8PtFZrM7E8jkIXxvZpyH+IYtG&#10;GIdBR6hLkQTbBPMGqjEyQASdjiQ0BWhtpMo1YDXTyatq7mvhVa4FyYl+pCn+P1h5s70LzFQlX3Dm&#10;RIOf6HYrLFsQM62PS3S493eh1yKKVOZOh4b+sQC2y2zuRzbVLjGJlyeLxeTkmDOJptPZ/HieMYuX&#10;xz7E9FVBw0goubLW+Ej1iqXYXseEMdF78KJrB1fG2vzNrKOLCNZUdJcVahp1YQPDCkoupFQuzagQ&#10;hPnDkzAvRaw7xwql3otQCyq7KzRLaW8VwVv3XWmkCkub5SRzk76ON+1MtahUh76Y4G9IYsgwp5QB&#10;CVljASN2DzB4HtYy7WF6f3qqco+Pjyd/S6wjYnyRI4NL4+PGOAjvAdg0Ru78B5I6aoilJ6j22EgB&#10;ugmLXl4ZJPlaxHQnAo4UDh+uiXSLh7bQlhx6ibMawq/37skfOx2tnLU4oiWPPzciKM7sN4cz8GU6&#10;n9NMZ2W+OJmhEg4tT4cWt2kuANtiigvJyyySf7KDqAM0j7hN1hQVTcJJjF1ymcKgXKRudeA+kmq9&#10;zm44x16ka3fvJYETq9ReD7tHEXzf2gln4gaGcX7T3p0vvXSw3iTQJvf+C68937gDcuP0+4qWzKGe&#10;vV626uo3AAAA//8DAFBLAwQUAAYACAAAACEAG+G1u90AAAAJAQAADwAAAGRycy9kb3ducmV2Lnht&#10;bEyPwU7DMBBE70j8g7VI3KiTWk3bNE4VULmVA4UPcOwljhrbUey24e9ZTnAarWY087baz25gV5xi&#10;H7yEfJEBQ6+D6X0n4fPj9WkDLCbljRqCRwnfGGFf399VqjTh5t/xekodoxIfSyXBpjSWnEdt0am4&#10;CCN68r7C5FSic+q4mdSNyt3Al1lWcKd6TwtWjfhiUZ9PFychPB9cY7V4Ox6HfKMbsY6rQyvl48Pc&#10;7IAlnNNfGH7xCR1qYmrDxZvIBgmrXBB6krAlIb8QyzWwloJiWwCvK/7/g/oHAAD//wMAUEsBAi0A&#10;FAAGAAgAAAAhALaDOJL+AAAA4QEAABMAAAAAAAAAAAAAAAAAAAAAAFtDb250ZW50X1R5cGVzXS54&#10;bWxQSwECLQAUAAYACAAAACEAOP0h/9YAAACUAQAACwAAAAAAAAAAAAAAAAAvAQAAX3JlbHMvLnJl&#10;bHNQSwECLQAUAAYACAAAACEAyhVgU5kCAACdBQAADgAAAAAAAAAAAAAAAAAuAgAAZHJzL2Uyb0Rv&#10;Yy54bWxQSwECLQAUAAYACAAAACEAG+G1u90AAAAJAQAADwAAAAAAAAAAAAAAAADzBAAAZHJzL2Rv&#10;d25yZXYueG1sUEsFBgAAAAAEAAQA8wAAAP0FAAAAAA==&#10;" filled="f" strokecolor="#c0504d [3205]" strokeweight="2pt">
                <v:stroke dashstyle="dash"/>
              </v:oval>
            </w:pict>
          </mc:Fallback>
        </mc:AlternateContent>
      </w:r>
      <w:r w:rsidRPr="00B35041">
        <w:rPr>
          <w:noProof/>
          <w:lang w:val="en-US"/>
        </w:rPr>
        <w:drawing>
          <wp:inline distT="0" distB="0" distL="0" distR="0" wp14:anchorId="7AE9F591" wp14:editId="7AE9F592">
            <wp:extent cx="3664800" cy="2034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64800" cy="2034000"/>
                    </a:xfrm>
                    <a:prstGeom prst="rect">
                      <a:avLst/>
                    </a:prstGeom>
                  </pic:spPr>
                </pic:pic>
              </a:graphicData>
            </a:graphic>
          </wp:inline>
        </w:drawing>
      </w:r>
    </w:p>
    <w:p w14:paraId="7AE9F3B5" w14:textId="77777777" w:rsidR="0068685E" w:rsidRPr="00B35041" w:rsidRDefault="0068685E" w:rsidP="0068685E">
      <w:pPr>
        <w:pStyle w:val="ListParagraph"/>
        <w:ind w:left="851"/>
        <w:rPr>
          <w:lang w:val="fr-CA"/>
        </w:rPr>
      </w:pPr>
    </w:p>
    <w:p w14:paraId="7AE9F3B7" w14:textId="58145508" w:rsidR="00510AC8" w:rsidRPr="00FE7668" w:rsidRDefault="00510AC8" w:rsidP="00FE7668">
      <w:pPr>
        <w:pStyle w:val="ListParagraph"/>
        <w:numPr>
          <w:ilvl w:val="0"/>
          <w:numId w:val="13"/>
        </w:numPr>
        <w:ind w:left="851" w:hanging="131"/>
        <w:rPr>
          <w:lang w:val="fr-CA"/>
        </w:rPr>
      </w:pPr>
      <w:r w:rsidRPr="00FE7668">
        <w:rPr>
          <w:lang w:val="fr-CA"/>
        </w:rPr>
        <w:t xml:space="preserve">Installez </w:t>
      </w:r>
      <w:r w:rsidR="001B1A2D" w:rsidRPr="00FE7668">
        <w:rPr>
          <w:lang w:val="fr-CA"/>
        </w:rPr>
        <w:t>la paire de pare-chocs élastiques</w:t>
      </w:r>
      <w:r w:rsidRPr="00FE7668">
        <w:rPr>
          <w:lang w:val="fr-CA"/>
        </w:rPr>
        <w:t xml:space="preserve"> sur les chariots (voir </w:t>
      </w:r>
      <w:r w:rsidRPr="00FE7668">
        <w:rPr>
          <w:rStyle w:val="CrossRefChar"/>
          <w:lang w:val="fr-CA"/>
        </w:rPr>
        <w:fldChar w:fldCharType="begin"/>
      </w:r>
      <w:r w:rsidRPr="00FE7668">
        <w:rPr>
          <w:rStyle w:val="CrossRefChar"/>
          <w:lang w:val="fr-CA"/>
        </w:rPr>
        <w:instrText xml:space="preserve"> REF _Ref360089952 \h  \* MERGEFORMAT </w:instrText>
      </w:r>
      <w:r w:rsidRPr="00FE7668">
        <w:rPr>
          <w:rStyle w:val="CrossRefChar"/>
          <w:lang w:val="fr-CA"/>
        </w:rPr>
      </w:r>
      <w:r w:rsidRPr="00FE7668">
        <w:rPr>
          <w:rStyle w:val="CrossRefChar"/>
          <w:lang w:val="fr-CA"/>
        </w:rPr>
        <w:fldChar w:fldCharType="separate"/>
      </w:r>
      <w:r w:rsidR="00774905" w:rsidRPr="00774905">
        <w:rPr>
          <w:rStyle w:val="CrossRefChar"/>
          <w:lang w:val="fr-CA"/>
        </w:rPr>
        <w:t>Figure 1</w:t>
      </w:r>
      <w:r w:rsidRPr="00FE7668">
        <w:rPr>
          <w:rStyle w:val="CrossRefChar"/>
          <w:lang w:val="fr-CA"/>
        </w:rPr>
        <w:fldChar w:fldCharType="end"/>
      </w:r>
      <w:r w:rsidRPr="00FE7668">
        <w:rPr>
          <w:lang w:val="fr-CA"/>
        </w:rPr>
        <w:t>).</w:t>
      </w:r>
      <w:r w:rsidRPr="00FE7668">
        <w:rPr>
          <w:lang w:val="fr-CA"/>
        </w:rPr>
        <w:tab/>
      </w:r>
      <w:r w:rsidRPr="00FE7668">
        <w:rPr>
          <w:lang w:val="fr-CA"/>
        </w:rPr>
        <w:br/>
      </w:r>
    </w:p>
    <w:p w14:paraId="7AE9F3B8" w14:textId="514B8E1D" w:rsidR="00BA34BE" w:rsidRPr="00510AC8" w:rsidRDefault="00510AC8" w:rsidP="00BA34BE">
      <w:pPr>
        <w:pStyle w:val="ListParagraph"/>
        <w:numPr>
          <w:ilvl w:val="0"/>
          <w:numId w:val="13"/>
        </w:numPr>
        <w:ind w:left="851" w:hanging="131"/>
        <w:rPr>
          <w:lang w:val="fr-CA"/>
        </w:rPr>
      </w:pPr>
      <w:r>
        <w:rPr>
          <w:lang w:val="fr-CA"/>
        </w:rPr>
        <w:t xml:space="preserve">Placez le chariot 1 près de son détecteur de mouvement </w:t>
      </w:r>
      <w:r w:rsidR="002F4269">
        <w:rPr>
          <w:lang w:val="fr-CA"/>
        </w:rPr>
        <w:t xml:space="preserve">(à gauche) </w:t>
      </w:r>
      <w:r>
        <w:rPr>
          <w:lang w:val="fr-CA"/>
        </w:rPr>
        <w:t xml:space="preserve">et laissez le chariot 2 immobile au centre du rail. Débutez l’accumulation de données et poussez légèrement le chariot 1 en direction du </w:t>
      </w:r>
      <w:r>
        <w:rPr>
          <w:lang w:val="fr-CA"/>
        </w:rPr>
        <w:lastRenderedPageBreak/>
        <w:t xml:space="preserve">chariot 2. Assurez-vous de ne pas bloquer le détecteur avec votre main. </w:t>
      </w:r>
      <w:r w:rsidRPr="00902DCB">
        <w:rPr>
          <w:lang w:val="fr-CA"/>
        </w:rPr>
        <w:t xml:space="preserve">Répéter, si nécessaire, jusqu’à ce que vous obteniez </w:t>
      </w:r>
      <w:r>
        <w:rPr>
          <w:lang w:val="fr-CA"/>
        </w:rPr>
        <w:t>des</w:t>
      </w:r>
      <w:r w:rsidRPr="00902DCB">
        <w:rPr>
          <w:lang w:val="fr-CA"/>
        </w:rPr>
        <w:t xml:space="preserve"> </w:t>
      </w:r>
      <w:r>
        <w:rPr>
          <w:lang w:val="fr-CA"/>
        </w:rPr>
        <w:t>données</w:t>
      </w:r>
      <w:r w:rsidRPr="00902DCB">
        <w:rPr>
          <w:lang w:val="fr-CA"/>
        </w:rPr>
        <w:t xml:space="preserve"> </w:t>
      </w:r>
      <w:r>
        <w:rPr>
          <w:lang w:val="fr-CA"/>
        </w:rPr>
        <w:t>satisfaisantes</w:t>
      </w:r>
      <w:r w:rsidRPr="00902DCB">
        <w:rPr>
          <w:lang w:val="fr-CA"/>
        </w:rPr>
        <w:t xml:space="preserve">. </w:t>
      </w:r>
      <w:r w:rsidR="00B937C3" w:rsidRPr="00510AC8">
        <w:rPr>
          <w:lang w:val="fr-CA"/>
        </w:rPr>
        <w:t xml:space="preserve"> </w:t>
      </w:r>
    </w:p>
    <w:p w14:paraId="7AE9F3B9" w14:textId="77777777" w:rsidR="00600ACD" w:rsidRPr="00510AC8" w:rsidRDefault="00600ACD" w:rsidP="00600ACD">
      <w:pPr>
        <w:pStyle w:val="ListParagraph"/>
        <w:ind w:left="851"/>
        <w:rPr>
          <w:lang w:val="fr-CA"/>
        </w:rPr>
      </w:pPr>
    </w:p>
    <w:p w14:paraId="04BCC47C" w14:textId="56604944" w:rsidR="00FE7668" w:rsidRDefault="00FE7668" w:rsidP="00B937C3">
      <w:pPr>
        <w:pStyle w:val="ListParagraph"/>
        <w:numPr>
          <w:ilvl w:val="0"/>
          <w:numId w:val="13"/>
        </w:numPr>
        <w:ind w:left="851" w:hanging="131"/>
        <w:rPr>
          <w:lang w:val="fr-CA"/>
        </w:rPr>
      </w:pPr>
      <w:r>
        <w:rPr>
          <w:lang w:val="fr-CA"/>
        </w:rPr>
        <w:t xml:space="preserve">Vous noterez que les positions des chariots en fonction du temps sont enregistrées dans deux colonnes de votre tableau des données dans Logger Pro. Une troisième colonne dédiée à la position du centre de masse </w:t>
      </w:r>
      <w:r w:rsidRPr="00FE7668">
        <w:rPr>
          <w:rFonts w:eastAsiaTheme="minorEastAsia"/>
          <w:lang w:val="fr-CA"/>
        </w:rPr>
        <w:t>(</w:t>
      </w:r>
      <m:oMath>
        <m:sSub>
          <m:sSubPr>
            <m:ctrlPr>
              <w:rPr>
                <w:rFonts w:ascii="Cambria Math" w:hAnsi="Cambria Math"/>
                <w:i/>
              </w:rPr>
            </m:ctrlPr>
          </m:sSubPr>
          <m:e>
            <m:r>
              <w:rPr>
                <w:rFonts w:ascii="Cambria Math" w:hAnsi="Cambria Math"/>
              </w:rPr>
              <m:t>x</m:t>
            </m:r>
          </m:e>
          <m:sub>
            <m:r>
              <w:rPr>
                <w:rFonts w:ascii="Cambria Math" w:hAnsi="Cambria Math"/>
              </w:rPr>
              <m:t>CM</m:t>
            </m:r>
          </m:sub>
        </m:sSub>
      </m:oMath>
      <w:r>
        <w:rPr>
          <w:rFonts w:eastAsiaTheme="minorEastAsia"/>
          <w:lang w:val="fr-CA"/>
        </w:rPr>
        <w:t>)</w:t>
      </w:r>
      <w:r>
        <w:rPr>
          <w:lang w:val="fr-CA"/>
        </w:rPr>
        <w:t xml:space="preserve"> est visible mais ne contient pas de données. Cette colonne est associée à une formule (voir la page 1) qui requiert les masses des chariots.   </w:t>
      </w:r>
    </w:p>
    <w:p w14:paraId="6B79ADF4" w14:textId="77777777" w:rsidR="00FE7668" w:rsidRPr="00FE7668" w:rsidRDefault="00FE7668" w:rsidP="00FE7668">
      <w:pPr>
        <w:pStyle w:val="ListParagraph"/>
        <w:rPr>
          <w:lang w:val="fr-CA"/>
        </w:rPr>
      </w:pPr>
    </w:p>
    <w:p w14:paraId="7AE9F3BC" w14:textId="274781EA" w:rsidR="00813E83" w:rsidRPr="009115D6" w:rsidRDefault="003C0552" w:rsidP="009115D6">
      <w:pPr>
        <w:pStyle w:val="ListParagraph"/>
        <w:numPr>
          <w:ilvl w:val="0"/>
          <w:numId w:val="13"/>
        </w:numPr>
        <w:ind w:left="851" w:hanging="131"/>
        <w:rPr>
          <w:lang w:val="fr-CA"/>
        </w:rPr>
      </w:pPr>
      <w:r>
        <w:rPr>
          <w:lang w:val="fr-CA"/>
        </w:rPr>
        <w:t xml:space="preserve">Mesurez la masse </w:t>
      </w:r>
      <w:r w:rsidR="00290990">
        <w:rPr>
          <w:lang w:val="fr-CA"/>
        </w:rPr>
        <w:t>des deux chariot</w:t>
      </w:r>
      <w:r w:rsidR="00A14AE9">
        <w:rPr>
          <w:lang w:val="fr-CA"/>
        </w:rPr>
        <w:t>s</w:t>
      </w:r>
      <w:r w:rsidR="00290990">
        <w:rPr>
          <w:lang w:val="fr-CA"/>
        </w:rPr>
        <w:t xml:space="preserve"> (</w:t>
      </w:r>
      <w:r w:rsidR="001B1A2D">
        <w:rPr>
          <w:lang w:val="fr-CA"/>
        </w:rPr>
        <w:t>pare-chocs</w:t>
      </w:r>
      <w:bookmarkStart w:id="4" w:name="_GoBack"/>
      <w:bookmarkEnd w:id="4"/>
      <w:r w:rsidR="00290990">
        <w:rPr>
          <w:lang w:val="fr-CA"/>
        </w:rPr>
        <w:t xml:space="preserve"> inclus).</w:t>
      </w:r>
      <w:r w:rsidR="00C368EB">
        <w:rPr>
          <w:lang w:val="fr-CA"/>
        </w:rPr>
        <w:t xml:space="preserve"> </w:t>
      </w:r>
      <w:r w:rsidR="00C368EB" w:rsidRPr="00C368EB">
        <w:rPr>
          <w:lang w:val="fr-CA"/>
        </w:rPr>
        <w:t xml:space="preserve">Cliquez </w:t>
      </w:r>
      <w:r w:rsidR="00C368EB" w:rsidRPr="00C368EB">
        <w:rPr>
          <w:rStyle w:val="LoggerProinstructionsChar"/>
          <w:lang w:val="fr-CA"/>
        </w:rPr>
        <w:t xml:space="preserve">Data </w:t>
      </w:r>
      <w:r w:rsidR="00C368EB" w:rsidRPr="00B35041">
        <w:rPr>
          <w:rStyle w:val="LoggerProinstructionsChar"/>
          <w:lang w:val="fr-CA"/>
        </w:rPr>
        <w:sym w:font="Wingdings" w:char="F0E0"/>
      </w:r>
      <w:r w:rsidR="00C368EB" w:rsidRPr="00C368EB">
        <w:rPr>
          <w:rStyle w:val="LoggerProinstructionsChar"/>
          <w:lang w:val="fr-CA"/>
        </w:rPr>
        <w:t xml:space="preserve"> User Parameters</w:t>
      </w:r>
      <w:r w:rsidR="00C368EB" w:rsidRPr="00C368EB">
        <w:rPr>
          <w:lang w:val="fr-CA"/>
        </w:rPr>
        <w:t xml:space="preserve"> et entrez les masses (m1 et m2) de chaque chariot </w:t>
      </w:r>
      <w:r w:rsidR="00C368EB">
        <w:rPr>
          <w:lang w:val="fr-CA"/>
        </w:rPr>
        <w:t>à l’endroit approprié. Cliquez</w:t>
      </w:r>
      <w:r w:rsidR="00C368EB" w:rsidRPr="00C368EB">
        <w:rPr>
          <w:lang w:val="fr-CA"/>
        </w:rPr>
        <w:t xml:space="preserve"> ok. Notez que les unites sont en kg. V</w:t>
      </w:r>
      <w:r w:rsidR="00C368EB">
        <w:rPr>
          <w:lang w:val="fr-CA"/>
        </w:rPr>
        <w:t xml:space="preserve">ous verrez alors des valeurs pour </w:t>
      </w:r>
      <m:oMath>
        <m:sSub>
          <m:sSubPr>
            <m:ctrlPr>
              <w:rPr>
                <w:rFonts w:ascii="Cambria Math" w:hAnsi="Cambria Math"/>
                <w:i/>
              </w:rPr>
            </m:ctrlPr>
          </m:sSubPr>
          <m:e>
            <m:r>
              <w:rPr>
                <w:rFonts w:ascii="Cambria Math" w:hAnsi="Cambria Math"/>
              </w:rPr>
              <m:t>x</m:t>
            </m:r>
          </m:e>
          <m:sub>
            <m:r>
              <w:rPr>
                <w:rFonts w:ascii="Cambria Math" w:hAnsi="Cambria Math"/>
              </w:rPr>
              <m:t>CM</m:t>
            </m:r>
          </m:sub>
        </m:sSub>
        <m:r>
          <w:rPr>
            <w:rFonts w:ascii="Cambria Math" w:hAnsi="Cambria Math"/>
            <w:lang w:val="fr-CA"/>
          </w:rPr>
          <m:t xml:space="preserve"> </m:t>
        </m:r>
      </m:oMath>
      <w:r w:rsidR="00C368EB">
        <w:rPr>
          <w:rFonts w:eastAsiaTheme="minorEastAsia"/>
          <w:lang w:val="fr-CA"/>
        </w:rPr>
        <w:t>apparaître dans la troisième colonne</w:t>
      </w:r>
      <w:r w:rsidR="00C368EB" w:rsidRPr="00C368EB">
        <w:rPr>
          <w:lang w:val="fr-CA"/>
        </w:rPr>
        <w:t>.</w:t>
      </w:r>
      <w:r w:rsidR="00B20C5B" w:rsidRPr="00C368EB">
        <w:rPr>
          <w:lang w:val="fr-CA"/>
        </w:rPr>
        <w:tab/>
      </w:r>
      <w:r w:rsidR="00620A9E" w:rsidRPr="009115D6">
        <w:rPr>
          <w:lang w:val="fr-CA"/>
        </w:rPr>
        <w:tab/>
      </w:r>
    </w:p>
    <w:p w14:paraId="7AE9F3BD" w14:textId="77777777" w:rsidR="00813E83" w:rsidRPr="00B35041" w:rsidRDefault="00813E83" w:rsidP="00813E83">
      <w:pPr>
        <w:pStyle w:val="ListParagraph"/>
        <w:rPr>
          <w:lang w:val="fr-CA"/>
        </w:rPr>
      </w:pPr>
    </w:p>
    <w:p w14:paraId="7AE9F3BE" w14:textId="020689B6" w:rsidR="0092388D" w:rsidRPr="003A6D63" w:rsidRDefault="009115D6" w:rsidP="003A6D63">
      <w:pPr>
        <w:pStyle w:val="ListParagraph"/>
        <w:numPr>
          <w:ilvl w:val="0"/>
          <w:numId w:val="13"/>
        </w:numPr>
        <w:ind w:left="851" w:hanging="131"/>
        <w:rPr>
          <w:lang w:val="fr-CA"/>
        </w:rPr>
      </w:pPr>
      <w:r>
        <w:rPr>
          <w:lang w:val="fr-CA"/>
        </w:rPr>
        <w:t xml:space="preserve">Ajoutez la colonne </w:t>
      </w:r>
      <m:oMath>
        <m:sSub>
          <m:sSubPr>
            <m:ctrlPr>
              <w:rPr>
                <w:rFonts w:ascii="Cambria Math" w:hAnsi="Cambria Math"/>
                <w:i/>
              </w:rPr>
            </m:ctrlPr>
          </m:sSubPr>
          <m:e>
            <m:r>
              <w:rPr>
                <w:rFonts w:ascii="Cambria Math" w:hAnsi="Cambria Math"/>
              </w:rPr>
              <m:t>x</m:t>
            </m:r>
          </m:e>
          <m:sub>
            <m:r>
              <w:rPr>
                <w:rFonts w:ascii="Cambria Math" w:hAnsi="Cambria Math"/>
              </w:rPr>
              <m:t>CM</m:t>
            </m:r>
          </m:sub>
        </m:sSub>
      </m:oMath>
      <w:r w:rsidR="00D10F4D">
        <w:rPr>
          <w:lang w:val="fr-CA"/>
        </w:rPr>
        <w:t xml:space="preserve"> à votre graphique de position vs. temps</w:t>
      </w:r>
      <w:r w:rsidR="00813E83" w:rsidRPr="00B35041">
        <w:rPr>
          <w:lang w:val="fr-CA"/>
        </w:rPr>
        <w:t>.</w:t>
      </w:r>
      <w:r w:rsidR="00D10F4D">
        <w:rPr>
          <w:lang w:val="fr-CA"/>
        </w:rPr>
        <w:t xml:space="preserve"> Pour ce faire, cliquez sur le nom de l’axes des Y et sélectionnez </w:t>
      </w:r>
      <w:r w:rsidR="00D10F4D" w:rsidRPr="00B35041">
        <w:rPr>
          <w:rStyle w:val="LoggerProinstructionsChar"/>
          <w:lang w:val="fr-CA"/>
        </w:rPr>
        <w:t>More…</w:t>
      </w:r>
      <w:r w:rsidR="00D10F4D" w:rsidRPr="00B35041">
        <w:rPr>
          <w:lang w:val="fr-CA"/>
        </w:rPr>
        <w:t>.</w:t>
      </w:r>
      <w:r w:rsidR="00D10F4D">
        <w:rPr>
          <w:lang w:val="fr-CA"/>
        </w:rPr>
        <w:t xml:space="preserve"> Vous devriez pouvoir choisir votre nouvelle colonne à partir de la liste de colonnes disponibles.</w:t>
      </w:r>
      <w:r w:rsidR="00813E83" w:rsidRPr="00B35041">
        <w:rPr>
          <w:lang w:val="fr-CA"/>
        </w:rPr>
        <w:t xml:space="preserve"> </w:t>
      </w:r>
      <w:r w:rsidR="003A6D63">
        <w:rPr>
          <w:lang w:val="fr-CA"/>
        </w:rPr>
        <w:t xml:space="preserve">  </w:t>
      </w:r>
      <w:r w:rsidR="003A6D63">
        <w:rPr>
          <w:lang w:val="fr-CA"/>
        </w:rPr>
        <w:tab/>
      </w:r>
      <w:r w:rsidR="0092388D" w:rsidRPr="003A6D63">
        <w:rPr>
          <w:lang w:val="fr-CA"/>
        </w:rPr>
        <w:br/>
      </w:r>
    </w:p>
    <w:p w14:paraId="7AE9F3BF" w14:textId="7340AC62" w:rsidR="00E029C5" w:rsidRPr="00B35041" w:rsidRDefault="003A6D63" w:rsidP="00B937C3">
      <w:pPr>
        <w:pStyle w:val="ListParagraph"/>
        <w:numPr>
          <w:ilvl w:val="0"/>
          <w:numId w:val="13"/>
        </w:numPr>
        <w:ind w:left="851" w:hanging="131"/>
        <w:rPr>
          <w:lang w:val="fr-CA"/>
        </w:rPr>
      </w:pPr>
      <w:r>
        <w:rPr>
          <w:lang w:val="fr-CA"/>
        </w:rPr>
        <w:t xml:space="preserve">Effectuez les </w:t>
      </w:r>
      <w:r w:rsidR="00675782">
        <w:rPr>
          <w:lang w:val="fr-CA"/>
        </w:rPr>
        <w:t>six</w:t>
      </w:r>
      <w:r>
        <w:rPr>
          <w:lang w:val="fr-CA"/>
        </w:rPr>
        <w:t xml:space="preserve"> régressions linéaires suivantes</w:t>
      </w:r>
      <w:r w:rsidR="00E029C5" w:rsidRPr="00B35041">
        <w:rPr>
          <w:lang w:val="fr-CA"/>
        </w:rPr>
        <w:t>:</w:t>
      </w:r>
      <w:r w:rsidR="00E029C5" w:rsidRPr="00B35041">
        <w:rPr>
          <w:lang w:val="fr-CA"/>
        </w:rPr>
        <w:tab/>
      </w:r>
    </w:p>
    <w:p w14:paraId="7AE9F3C0" w14:textId="77777777" w:rsidR="00E029C5" w:rsidRPr="00B35041" w:rsidRDefault="00C4499D" w:rsidP="00E029C5">
      <w:pPr>
        <w:pStyle w:val="ListParagraph"/>
        <w:numPr>
          <w:ilvl w:val="0"/>
          <w:numId w:val="29"/>
        </w:numPr>
        <w:ind w:left="1560" w:hanging="284"/>
        <w:rPr>
          <w:lang w:val="fr-CA"/>
        </w:rPr>
      </w:pPr>
      <w:r>
        <w:rPr>
          <w:lang w:val="fr-CA"/>
        </w:rPr>
        <w:t>la</w:t>
      </w:r>
      <w:r w:rsidR="00E029C5" w:rsidRPr="00B35041">
        <w:rPr>
          <w:lang w:val="fr-CA"/>
        </w:rPr>
        <w:t xml:space="preserve"> position </w:t>
      </w:r>
      <w:r>
        <w:rPr>
          <w:lang w:val="fr-CA"/>
        </w:rPr>
        <w:t>du chariot</w:t>
      </w:r>
      <w:r w:rsidR="00E029C5" w:rsidRPr="00B35041">
        <w:rPr>
          <w:lang w:val="fr-CA"/>
        </w:rPr>
        <w:t xml:space="preserve"> 1 vs. </w:t>
      </w:r>
      <w:r>
        <w:rPr>
          <w:lang w:val="fr-CA"/>
        </w:rPr>
        <w:t>temps</w:t>
      </w:r>
      <w:r w:rsidR="00E029C5" w:rsidRPr="00B35041">
        <w:rPr>
          <w:lang w:val="fr-CA"/>
        </w:rPr>
        <w:t xml:space="preserve"> </w:t>
      </w:r>
      <w:r>
        <w:rPr>
          <w:lang w:val="fr-CA"/>
        </w:rPr>
        <w:t>avant la</w:t>
      </w:r>
      <w:r w:rsidR="00E029C5" w:rsidRPr="00B35041">
        <w:rPr>
          <w:lang w:val="fr-CA"/>
        </w:rPr>
        <w:t xml:space="preserve"> collision,</w:t>
      </w:r>
    </w:p>
    <w:p w14:paraId="2D168A65" w14:textId="57463517" w:rsidR="00675782" w:rsidRPr="00B35041" w:rsidRDefault="00675782" w:rsidP="00675782">
      <w:pPr>
        <w:pStyle w:val="ListParagraph"/>
        <w:numPr>
          <w:ilvl w:val="0"/>
          <w:numId w:val="29"/>
        </w:numPr>
        <w:ind w:left="1560" w:hanging="284"/>
        <w:rPr>
          <w:lang w:val="fr-CA"/>
        </w:rPr>
      </w:pPr>
      <w:r>
        <w:rPr>
          <w:lang w:val="fr-CA"/>
        </w:rPr>
        <w:t>la</w:t>
      </w:r>
      <w:r w:rsidRPr="00B35041">
        <w:rPr>
          <w:lang w:val="fr-CA"/>
        </w:rPr>
        <w:t xml:space="preserve"> position </w:t>
      </w:r>
      <w:r>
        <w:rPr>
          <w:lang w:val="fr-CA"/>
        </w:rPr>
        <w:t>du chariot</w:t>
      </w:r>
      <w:r w:rsidRPr="00B35041">
        <w:rPr>
          <w:lang w:val="fr-CA"/>
        </w:rPr>
        <w:t xml:space="preserve"> 1 vs. </w:t>
      </w:r>
      <w:r>
        <w:rPr>
          <w:lang w:val="fr-CA"/>
        </w:rPr>
        <w:t>temps</w:t>
      </w:r>
      <w:r w:rsidRPr="00B35041">
        <w:rPr>
          <w:lang w:val="fr-CA"/>
        </w:rPr>
        <w:t xml:space="preserve"> </w:t>
      </w:r>
      <w:r>
        <w:rPr>
          <w:lang w:val="fr-CA"/>
        </w:rPr>
        <w:t>après la</w:t>
      </w:r>
      <w:r w:rsidRPr="00B35041">
        <w:rPr>
          <w:lang w:val="fr-CA"/>
        </w:rPr>
        <w:t xml:space="preserve"> collision,</w:t>
      </w:r>
    </w:p>
    <w:p w14:paraId="7AE9F3C1" w14:textId="07F4AFA5" w:rsidR="00E029C5" w:rsidRDefault="00675782" w:rsidP="00E029C5">
      <w:pPr>
        <w:pStyle w:val="ListParagraph"/>
        <w:numPr>
          <w:ilvl w:val="0"/>
          <w:numId w:val="29"/>
        </w:numPr>
        <w:ind w:left="1560" w:hanging="284"/>
        <w:rPr>
          <w:lang w:val="fr-CA"/>
        </w:rPr>
      </w:pPr>
      <w:r>
        <w:rPr>
          <w:lang w:val="fr-CA"/>
        </w:rPr>
        <w:t>la</w:t>
      </w:r>
      <w:r w:rsidRPr="00B35041">
        <w:rPr>
          <w:lang w:val="fr-CA"/>
        </w:rPr>
        <w:t xml:space="preserve"> position </w:t>
      </w:r>
      <w:r>
        <w:rPr>
          <w:lang w:val="fr-CA"/>
        </w:rPr>
        <w:t>du chariot</w:t>
      </w:r>
      <w:r w:rsidRPr="00B35041">
        <w:rPr>
          <w:lang w:val="fr-CA"/>
        </w:rPr>
        <w:t xml:space="preserve"> 2 vs. </w:t>
      </w:r>
      <w:r>
        <w:rPr>
          <w:lang w:val="fr-CA"/>
        </w:rPr>
        <w:t>temps</w:t>
      </w:r>
      <w:r w:rsidRPr="00B35041">
        <w:rPr>
          <w:lang w:val="fr-CA"/>
        </w:rPr>
        <w:t xml:space="preserve"> </w:t>
      </w:r>
      <w:r>
        <w:rPr>
          <w:lang w:val="fr-CA"/>
        </w:rPr>
        <w:t>avant la</w:t>
      </w:r>
      <w:r w:rsidRPr="00B35041">
        <w:rPr>
          <w:lang w:val="fr-CA"/>
        </w:rPr>
        <w:t xml:space="preserve"> collision,</w:t>
      </w:r>
    </w:p>
    <w:p w14:paraId="37D419EB" w14:textId="5EF30BE9" w:rsidR="00675782" w:rsidRPr="00B35041" w:rsidRDefault="00675782" w:rsidP="00E029C5">
      <w:pPr>
        <w:pStyle w:val="ListParagraph"/>
        <w:numPr>
          <w:ilvl w:val="0"/>
          <w:numId w:val="29"/>
        </w:numPr>
        <w:ind w:left="1560" w:hanging="284"/>
        <w:rPr>
          <w:lang w:val="fr-CA"/>
        </w:rPr>
      </w:pPr>
      <w:r>
        <w:rPr>
          <w:lang w:val="fr-CA"/>
        </w:rPr>
        <w:t>la</w:t>
      </w:r>
      <w:r w:rsidRPr="00B35041">
        <w:rPr>
          <w:lang w:val="fr-CA"/>
        </w:rPr>
        <w:t xml:space="preserve"> position </w:t>
      </w:r>
      <w:r>
        <w:rPr>
          <w:lang w:val="fr-CA"/>
        </w:rPr>
        <w:t>du chariot</w:t>
      </w:r>
      <w:r w:rsidRPr="00B35041">
        <w:rPr>
          <w:lang w:val="fr-CA"/>
        </w:rPr>
        <w:t xml:space="preserve"> 2 vs. </w:t>
      </w:r>
      <w:r>
        <w:rPr>
          <w:lang w:val="fr-CA"/>
        </w:rPr>
        <w:t>temps</w:t>
      </w:r>
      <w:r w:rsidRPr="00B35041">
        <w:rPr>
          <w:lang w:val="fr-CA"/>
        </w:rPr>
        <w:t xml:space="preserve"> </w:t>
      </w:r>
      <w:r>
        <w:rPr>
          <w:lang w:val="fr-CA"/>
        </w:rPr>
        <w:t>après la</w:t>
      </w:r>
      <w:r w:rsidRPr="00B35041">
        <w:rPr>
          <w:lang w:val="fr-CA"/>
        </w:rPr>
        <w:t xml:space="preserve"> collision,</w:t>
      </w:r>
    </w:p>
    <w:p w14:paraId="3F0440D6" w14:textId="71196394" w:rsidR="00675782" w:rsidRDefault="00675782" w:rsidP="00416642">
      <w:pPr>
        <w:pStyle w:val="ListParagraph"/>
        <w:numPr>
          <w:ilvl w:val="0"/>
          <w:numId w:val="29"/>
        </w:numPr>
        <w:ind w:left="1560" w:hanging="284"/>
        <w:rPr>
          <w:lang w:val="fr-CA"/>
        </w:rPr>
      </w:pPr>
      <w:r>
        <w:rPr>
          <w:lang w:val="fr-CA"/>
        </w:rPr>
        <w:t>la</w:t>
      </w:r>
      <w:r w:rsidRPr="00B35041">
        <w:rPr>
          <w:lang w:val="fr-CA"/>
        </w:rPr>
        <w:t xml:space="preserve"> position </w:t>
      </w:r>
      <w:r>
        <w:rPr>
          <w:lang w:val="fr-CA"/>
        </w:rPr>
        <w:t>du centre de masse vs. temps</w:t>
      </w:r>
      <w:r w:rsidRPr="00B35041">
        <w:rPr>
          <w:lang w:val="fr-CA"/>
        </w:rPr>
        <w:t xml:space="preserve"> </w:t>
      </w:r>
      <w:r>
        <w:rPr>
          <w:lang w:val="fr-CA"/>
        </w:rPr>
        <w:t>avant la</w:t>
      </w:r>
      <w:r w:rsidRPr="00B35041">
        <w:rPr>
          <w:lang w:val="fr-CA"/>
        </w:rPr>
        <w:t xml:space="preserve"> collision</w:t>
      </w:r>
      <w:r>
        <w:rPr>
          <w:lang w:val="fr-CA"/>
        </w:rPr>
        <w:t>,</w:t>
      </w:r>
    </w:p>
    <w:p w14:paraId="7AE9F3C2" w14:textId="3B8B105B" w:rsidR="00E029C5" w:rsidRDefault="00675782" w:rsidP="00416642">
      <w:pPr>
        <w:pStyle w:val="ListParagraph"/>
        <w:numPr>
          <w:ilvl w:val="0"/>
          <w:numId w:val="29"/>
        </w:numPr>
        <w:ind w:left="1560" w:hanging="284"/>
        <w:rPr>
          <w:lang w:val="fr-CA"/>
        </w:rPr>
      </w:pPr>
      <w:r>
        <w:rPr>
          <w:lang w:val="fr-CA"/>
        </w:rPr>
        <w:t>la</w:t>
      </w:r>
      <w:r w:rsidRPr="00B35041">
        <w:rPr>
          <w:lang w:val="fr-CA"/>
        </w:rPr>
        <w:t xml:space="preserve"> position </w:t>
      </w:r>
      <w:r>
        <w:rPr>
          <w:lang w:val="fr-CA"/>
        </w:rPr>
        <w:t>du centre de masse vs. temps</w:t>
      </w:r>
      <w:r w:rsidRPr="00B35041">
        <w:rPr>
          <w:lang w:val="fr-CA"/>
        </w:rPr>
        <w:t xml:space="preserve"> </w:t>
      </w:r>
      <w:r>
        <w:rPr>
          <w:lang w:val="fr-CA"/>
        </w:rPr>
        <w:t>après la</w:t>
      </w:r>
      <w:r w:rsidRPr="00B35041">
        <w:rPr>
          <w:lang w:val="fr-CA"/>
        </w:rPr>
        <w:t xml:space="preserve"> collision</w:t>
      </w:r>
      <w:r w:rsidR="0092388D" w:rsidRPr="00B35041">
        <w:rPr>
          <w:lang w:val="fr-CA"/>
        </w:rPr>
        <w:t xml:space="preserve">.  </w:t>
      </w:r>
      <w:r w:rsidR="00416642" w:rsidRPr="00B35041">
        <w:rPr>
          <w:lang w:val="fr-CA"/>
        </w:rPr>
        <w:tab/>
      </w:r>
    </w:p>
    <w:p w14:paraId="60FF48A0" w14:textId="2EA2AC71" w:rsidR="002A7EE8" w:rsidRPr="00B35041" w:rsidRDefault="002A7EE8" w:rsidP="002A7EE8">
      <w:pPr>
        <w:pStyle w:val="ListParagraph"/>
        <w:ind w:left="1560" w:hanging="709"/>
        <w:rPr>
          <w:lang w:val="fr-CA"/>
        </w:rPr>
      </w:pPr>
      <w:r>
        <w:rPr>
          <w:lang w:val="fr-CA"/>
        </w:rPr>
        <w:t>La pente associée à chaque régression vous donne la vitesse.</w:t>
      </w:r>
    </w:p>
    <w:p w14:paraId="7AE9F3C3" w14:textId="77777777" w:rsidR="00E029C5" w:rsidRPr="00B35041" w:rsidRDefault="00E029C5" w:rsidP="00E029C5">
      <w:pPr>
        <w:pStyle w:val="ListParagraph"/>
        <w:ind w:left="2821"/>
        <w:rPr>
          <w:lang w:val="fr-CA"/>
        </w:rPr>
      </w:pPr>
    </w:p>
    <w:p w14:paraId="7AE9F3C4" w14:textId="05CAB601" w:rsidR="00E029C5" w:rsidRPr="005A79E4" w:rsidRDefault="00997C9F" w:rsidP="005A79E4">
      <w:pPr>
        <w:pStyle w:val="ListParagraph"/>
        <w:numPr>
          <w:ilvl w:val="0"/>
          <w:numId w:val="13"/>
        </w:numPr>
        <w:ind w:left="851" w:hanging="131"/>
        <w:rPr>
          <w:lang w:val="fr-CA"/>
        </w:rPr>
      </w:pPr>
      <w:r>
        <w:rPr>
          <w:lang w:val="fr-CA"/>
        </w:rPr>
        <w:t>Ajustez la page dans le but de l’imprimer. Ce devrait être votre Graphique 1. Assurez-vous que tous les résultats des régressions sont bien visibles.  Entre autres choses, assure</w:t>
      </w:r>
      <w:r w:rsidR="00675782">
        <w:rPr>
          <w:lang w:val="fr-CA"/>
        </w:rPr>
        <w:t>z-vous que votre graphique a un</w:t>
      </w:r>
      <w:r>
        <w:rPr>
          <w:lang w:val="fr-CA"/>
        </w:rPr>
        <w:t xml:space="preserve"> titre adéquat et que vous utilisez autant d’espace que poss</w:t>
      </w:r>
      <w:r w:rsidR="00B0399D">
        <w:rPr>
          <w:lang w:val="fr-CA"/>
        </w:rPr>
        <w:t>ible pour présenter vos données</w:t>
      </w:r>
      <w:r>
        <w:rPr>
          <w:lang w:val="fr-CA"/>
        </w:rPr>
        <w:t xml:space="preserve">. </w:t>
      </w:r>
      <w:r w:rsidR="006C62C5" w:rsidRPr="005A79E4">
        <w:rPr>
          <w:lang w:val="fr-CA"/>
        </w:rPr>
        <w:tab/>
      </w:r>
      <w:r w:rsidR="006C62C5" w:rsidRPr="005A79E4">
        <w:rPr>
          <w:lang w:val="fr-CA"/>
        </w:rPr>
        <w:br/>
      </w:r>
    </w:p>
    <w:p w14:paraId="7AE9F3C5" w14:textId="76D86A41" w:rsidR="006C62C5" w:rsidRPr="00B35041" w:rsidRDefault="005B6B97" w:rsidP="00B937C3">
      <w:pPr>
        <w:pStyle w:val="ListParagraph"/>
        <w:numPr>
          <w:ilvl w:val="0"/>
          <w:numId w:val="13"/>
        </w:numPr>
        <w:ind w:left="851" w:hanging="131"/>
        <w:rPr>
          <w:lang w:val="fr-CA"/>
        </w:rPr>
      </w:pPr>
      <w:r>
        <w:rPr>
          <w:lang w:val="fr-CA"/>
        </w:rPr>
        <w:t>Imprimez</w:t>
      </w:r>
      <w:r w:rsidR="00B0399D">
        <w:rPr>
          <w:lang w:val="fr-CA"/>
        </w:rPr>
        <w:t xml:space="preserve"> votre Graphique 1 en format pdf</w:t>
      </w:r>
      <w:r>
        <w:rPr>
          <w:lang w:val="fr-CA"/>
        </w:rPr>
        <w:t xml:space="preserve"> (utilisez </w:t>
      </w:r>
      <w:r w:rsidRPr="00AA15B1">
        <w:rPr>
          <w:lang w:val="fr-CA"/>
        </w:rPr>
        <w:t xml:space="preserve">l’imprimante </w:t>
      </w:r>
      <w:r>
        <w:rPr>
          <w:rStyle w:val="LoggerProinstructionsChar"/>
          <w:lang w:val="fr-CA"/>
        </w:rPr>
        <w:t>Cute</w:t>
      </w:r>
      <w:r w:rsidRPr="00127722">
        <w:rPr>
          <w:rStyle w:val="LoggerProinstructionsChar"/>
          <w:lang w:val="fr-CA"/>
        </w:rPr>
        <w:t>PDF</w:t>
      </w:r>
      <w:r>
        <w:rPr>
          <w:lang w:val="fr-CA"/>
        </w:rPr>
        <w:t>)</w:t>
      </w:r>
      <w:r w:rsidR="00B0399D">
        <w:rPr>
          <w:lang w:val="fr-CA"/>
        </w:rPr>
        <w:t xml:space="preserve">. </w:t>
      </w:r>
      <w:r w:rsidR="005A79E4" w:rsidRPr="00902DCB">
        <w:rPr>
          <w:lang w:val="fr-CA"/>
        </w:rPr>
        <w:t xml:space="preserve">Sauvegardez votre </w:t>
      </w:r>
      <w:r w:rsidR="00B0399D">
        <w:rPr>
          <w:lang w:val="fr-CA"/>
        </w:rPr>
        <w:t>fichier expérience</w:t>
      </w:r>
      <w:r w:rsidR="006C62C5" w:rsidRPr="00B35041">
        <w:rPr>
          <w:lang w:val="fr-CA"/>
        </w:rPr>
        <w:t>.</w:t>
      </w:r>
    </w:p>
    <w:p w14:paraId="7AE9F3C7" w14:textId="77777777" w:rsidR="00600ACD" w:rsidRPr="00B35041" w:rsidRDefault="00600ACD" w:rsidP="00600ACD">
      <w:pPr>
        <w:rPr>
          <w:lang w:val="fr-CA"/>
        </w:rPr>
      </w:pPr>
    </w:p>
    <w:p w14:paraId="7AE9F3C8" w14:textId="7CE46A1E" w:rsidR="008B59EC" w:rsidRPr="00B35041" w:rsidRDefault="00753857" w:rsidP="008B59EC">
      <w:pPr>
        <w:keepNext/>
        <w:jc w:val="center"/>
        <w:rPr>
          <w:lang w:val="fr-CA"/>
        </w:rPr>
      </w:pPr>
      <w:r>
        <w:rPr>
          <w:noProof/>
          <w:lang w:val="en-US"/>
        </w:rPr>
        <w:drawing>
          <wp:inline distT="0" distB="0" distL="0" distR="0" wp14:anchorId="61C7EC58" wp14:editId="6B4FB6D3">
            <wp:extent cx="4516609" cy="15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of mass_f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16609" cy="1548000"/>
                    </a:xfrm>
                    <a:prstGeom prst="rect">
                      <a:avLst/>
                    </a:prstGeom>
                  </pic:spPr>
                </pic:pic>
              </a:graphicData>
            </a:graphic>
          </wp:inline>
        </w:drawing>
      </w:r>
    </w:p>
    <w:p w14:paraId="7AE9F3C9" w14:textId="303BE4D4" w:rsidR="00B937C3" w:rsidRPr="00B35041" w:rsidRDefault="008B59EC" w:rsidP="008B59EC">
      <w:pPr>
        <w:pStyle w:val="Caption"/>
        <w:rPr>
          <w:lang w:val="fr-CA"/>
        </w:rPr>
      </w:pPr>
      <w:bookmarkStart w:id="5" w:name="_Ref360089952"/>
      <w:r w:rsidRPr="00B35041">
        <w:rPr>
          <w:lang w:val="fr-CA"/>
        </w:rPr>
        <w:t xml:space="preserve">Figure </w:t>
      </w:r>
      <w:r w:rsidR="00AE009F" w:rsidRPr="00B35041">
        <w:rPr>
          <w:lang w:val="fr-CA"/>
        </w:rPr>
        <w:fldChar w:fldCharType="begin"/>
      </w:r>
      <w:r w:rsidR="00AE009F" w:rsidRPr="00B35041">
        <w:rPr>
          <w:lang w:val="fr-CA"/>
        </w:rPr>
        <w:instrText xml:space="preserve"> SEQ Figure \* ARABIC </w:instrText>
      </w:r>
      <w:r w:rsidR="00AE009F" w:rsidRPr="00B35041">
        <w:rPr>
          <w:lang w:val="fr-CA"/>
        </w:rPr>
        <w:fldChar w:fldCharType="separate"/>
      </w:r>
      <w:r w:rsidR="00774905">
        <w:rPr>
          <w:noProof/>
          <w:lang w:val="fr-CA"/>
        </w:rPr>
        <w:t>1</w:t>
      </w:r>
      <w:r w:rsidR="00AE009F" w:rsidRPr="00B35041">
        <w:rPr>
          <w:noProof/>
          <w:lang w:val="fr-CA"/>
        </w:rPr>
        <w:fldChar w:fldCharType="end"/>
      </w:r>
      <w:bookmarkEnd w:id="5"/>
      <w:r w:rsidRPr="00B35041">
        <w:rPr>
          <w:lang w:val="fr-CA"/>
        </w:rPr>
        <w:t xml:space="preserve"> </w:t>
      </w:r>
      <w:r w:rsidR="00BD000C" w:rsidRPr="00B35041">
        <w:rPr>
          <w:lang w:val="fr-CA"/>
        </w:rPr>
        <w:t>–</w:t>
      </w:r>
      <w:r w:rsidRPr="00B35041">
        <w:rPr>
          <w:lang w:val="fr-CA"/>
        </w:rPr>
        <w:t xml:space="preserve"> </w:t>
      </w:r>
      <w:r w:rsidR="00BD000C" w:rsidRPr="00B35041">
        <w:rPr>
          <w:lang w:val="fr-CA"/>
        </w:rPr>
        <w:t>Montage sur rail à cousin d’air pour étudier les collisions entre deux chariots</w:t>
      </w:r>
    </w:p>
    <w:p w14:paraId="7AE9F3CA" w14:textId="77777777" w:rsidR="008B59EC" w:rsidRPr="00B35041" w:rsidRDefault="008B59EC" w:rsidP="003A388C">
      <w:pPr>
        <w:rPr>
          <w:lang w:val="fr-CA"/>
        </w:rPr>
      </w:pPr>
    </w:p>
    <w:p w14:paraId="7AE9F3CB" w14:textId="77777777" w:rsidR="00350563" w:rsidRPr="00B35041" w:rsidRDefault="00350563" w:rsidP="009500F4">
      <w:pPr>
        <w:pStyle w:val="Heading3"/>
        <w:rPr>
          <w:lang w:val="fr-CA"/>
        </w:rPr>
      </w:pPr>
      <w:bookmarkStart w:id="6" w:name="_Ref360797537"/>
      <w:r w:rsidRPr="00B35041">
        <w:rPr>
          <w:lang w:val="fr-CA"/>
        </w:rPr>
        <w:t>Part</w:t>
      </w:r>
      <w:r w:rsidR="00B334CC" w:rsidRPr="00B35041">
        <w:rPr>
          <w:lang w:val="fr-CA"/>
        </w:rPr>
        <w:t>ie</w:t>
      </w:r>
      <w:r w:rsidRPr="00B35041">
        <w:rPr>
          <w:lang w:val="fr-CA"/>
        </w:rPr>
        <w:t xml:space="preserve"> 2 – </w:t>
      </w:r>
      <w:r w:rsidR="00B334CC" w:rsidRPr="00B35041">
        <w:rPr>
          <w:lang w:val="fr-CA"/>
        </w:rPr>
        <w:t>C</w:t>
      </w:r>
      <w:r w:rsidRPr="00B35041">
        <w:rPr>
          <w:lang w:val="fr-CA"/>
        </w:rPr>
        <w:t>ollision</w:t>
      </w:r>
      <w:r w:rsidR="00832B5B" w:rsidRPr="00B35041">
        <w:rPr>
          <w:lang w:val="fr-CA"/>
        </w:rPr>
        <w:t>s élas</w:t>
      </w:r>
      <w:r w:rsidR="00BF670D" w:rsidRPr="00B35041">
        <w:rPr>
          <w:lang w:val="fr-CA"/>
        </w:rPr>
        <w:t>tique</w:t>
      </w:r>
      <w:r w:rsidRPr="00B35041">
        <w:rPr>
          <w:lang w:val="fr-CA"/>
        </w:rPr>
        <w:t>s</w:t>
      </w:r>
      <w:bookmarkEnd w:id="6"/>
      <w:r w:rsidR="00B334CC" w:rsidRPr="00B35041">
        <w:rPr>
          <w:lang w:val="fr-CA"/>
        </w:rPr>
        <w:t xml:space="preserve"> </w:t>
      </w:r>
    </w:p>
    <w:p w14:paraId="7AE9F3CC" w14:textId="70DE52F8" w:rsidR="00DB465B" w:rsidRDefault="00DB465B" w:rsidP="003A388C">
      <w:pPr>
        <w:rPr>
          <w:lang w:val="fr-CA"/>
        </w:rPr>
      </w:pPr>
      <w:r>
        <w:rPr>
          <w:lang w:val="fr-CA"/>
        </w:rPr>
        <w:t xml:space="preserve">Vous allez maintenant réaliser une série de collisions élastiques sous différentes conditions. Vous pouvez utiliser le </w:t>
      </w:r>
      <w:r w:rsidR="00E05378">
        <w:rPr>
          <w:lang w:val="fr-CA"/>
        </w:rPr>
        <w:t xml:space="preserve">gabarit de </w:t>
      </w:r>
      <w:r>
        <w:rPr>
          <w:lang w:val="fr-CA"/>
        </w:rPr>
        <w:t xml:space="preserve">fichier Logger Pro avec lequel vous avez travaillé durant la première partie ou en ouvrir un nouveau. Si vous choisissez de recommencer avec un nouveau fichier, n’oubliez pas de refaire le zéro de vos détecteurs et d’inverser la direction d’un d’entre eux. Pour toutes les collisions demandées, sentez-vous à l’aise de refaire les manipulations jusqu’à ce que vous obteniez des résultats satisfaisants. </w:t>
      </w:r>
    </w:p>
    <w:p w14:paraId="7AE9F3CD" w14:textId="77777777" w:rsidR="003A388C" w:rsidRPr="00B35041" w:rsidRDefault="003A388C" w:rsidP="003A388C">
      <w:pPr>
        <w:rPr>
          <w:lang w:val="fr-CA"/>
        </w:rPr>
      </w:pPr>
    </w:p>
    <w:p w14:paraId="7AE9F3CE" w14:textId="30B5D2EB" w:rsidR="008449E2" w:rsidRDefault="004939FE" w:rsidP="003A388C">
      <w:pPr>
        <w:pStyle w:val="ListParagraph"/>
        <w:numPr>
          <w:ilvl w:val="0"/>
          <w:numId w:val="30"/>
        </w:numPr>
        <w:ind w:left="851" w:hanging="131"/>
        <w:rPr>
          <w:lang w:val="fr-CA"/>
        </w:rPr>
      </w:pPr>
      <w:r>
        <w:rPr>
          <w:lang w:val="fr-CA"/>
        </w:rPr>
        <w:lastRenderedPageBreak/>
        <w:t xml:space="preserve">Essai 1 : </w:t>
      </w:r>
      <w:r w:rsidR="00AB5536">
        <w:rPr>
          <w:lang w:val="fr-CA"/>
        </w:rPr>
        <w:t>Avec le même montage que dans la partie 1, enregistrez une collision élastique entre un chariot 1 en mouvemen</w:t>
      </w:r>
      <w:r w:rsidR="004A44CE">
        <w:rPr>
          <w:lang w:val="fr-CA"/>
        </w:rPr>
        <w:t>t et un chariot 2 stationnaire</w:t>
      </w:r>
      <w:r w:rsidR="00AB5536">
        <w:rPr>
          <w:lang w:val="fr-CA"/>
        </w:rPr>
        <w:t xml:space="preserve">. </w:t>
      </w:r>
      <w:r w:rsidR="00E05378">
        <w:rPr>
          <w:lang w:val="fr-CA"/>
        </w:rPr>
        <w:t>Vous n’avez plus besoin de vi</w:t>
      </w:r>
      <w:r w:rsidR="00E94C7B">
        <w:rPr>
          <w:lang w:val="fr-CA"/>
        </w:rPr>
        <w:t xml:space="preserve">sualiser la colonne </w:t>
      </w:r>
      <m:oMath>
        <m:sSub>
          <m:sSubPr>
            <m:ctrlPr>
              <w:rPr>
                <w:rFonts w:ascii="Cambria Math" w:hAnsi="Cambria Math"/>
                <w:i/>
              </w:rPr>
            </m:ctrlPr>
          </m:sSubPr>
          <m:e>
            <m:r>
              <w:rPr>
                <w:rFonts w:ascii="Cambria Math" w:hAnsi="Cambria Math"/>
              </w:rPr>
              <m:t>x</m:t>
            </m:r>
          </m:e>
          <m:sub>
            <m:r>
              <w:rPr>
                <w:rFonts w:ascii="Cambria Math" w:hAnsi="Cambria Math"/>
              </w:rPr>
              <m:t>CM</m:t>
            </m:r>
          </m:sub>
        </m:sSub>
      </m:oMath>
      <w:r w:rsidR="00E05378">
        <w:rPr>
          <w:lang w:val="fr-CA"/>
        </w:rPr>
        <w:t xml:space="preserve">. </w:t>
      </w:r>
      <w:r w:rsidR="00AB5536">
        <w:rPr>
          <w:lang w:val="fr-CA"/>
        </w:rPr>
        <w:t xml:space="preserve"> </w:t>
      </w:r>
      <w:r w:rsidR="00AB5536">
        <w:rPr>
          <w:lang w:val="fr-CA"/>
        </w:rPr>
        <w:tab/>
      </w:r>
      <w:r w:rsidR="008449E2">
        <w:rPr>
          <w:lang w:val="fr-CA"/>
        </w:rPr>
        <w:br/>
      </w:r>
    </w:p>
    <w:p w14:paraId="7AE9F3CF" w14:textId="13475314" w:rsidR="006247A8" w:rsidRPr="002D10FF" w:rsidRDefault="00043319" w:rsidP="002D10FF">
      <w:pPr>
        <w:pStyle w:val="ListParagraph"/>
        <w:numPr>
          <w:ilvl w:val="0"/>
          <w:numId w:val="30"/>
        </w:numPr>
        <w:ind w:left="851" w:hanging="131"/>
        <w:rPr>
          <w:lang w:val="fr-CA"/>
        </w:rPr>
      </w:pPr>
      <w:r>
        <w:rPr>
          <w:lang w:val="fr-CA"/>
        </w:rPr>
        <w:t>À partir de vos courbes de position vs. temps, effectuez quatre régressions linéaires vous permettant d’obtenir les vitesses des deux chariots avant et après la collision. Notez les résultats de ce premier essai dans le</w:t>
      </w:r>
      <w:r w:rsidR="0077343F">
        <w:rPr>
          <w:lang w:val="fr-CA"/>
        </w:rPr>
        <w:t xml:space="preserve"> </w:t>
      </w:r>
      <w:r w:rsidR="0077343F" w:rsidRPr="0077343F">
        <w:rPr>
          <w:rStyle w:val="CrossRefChar"/>
          <w:lang w:val="fr-FR"/>
        </w:rPr>
        <w:t>Tableau 1</w:t>
      </w:r>
      <w:r>
        <w:rPr>
          <w:lang w:val="fr-CA"/>
        </w:rPr>
        <w:t>.</w:t>
      </w:r>
      <w:r w:rsidR="00011363">
        <w:rPr>
          <w:lang w:val="fr-CA"/>
        </w:rPr>
        <w:t xml:space="preserve">  </w:t>
      </w:r>
      <w:r w:rsidR="00011363">
        <w:rPr>
          <w:lang w:val="fr-CA"/>
        </w:rPr>
        <w:tab/>
      </w:r>
      <w:r w:rsidR="006247A8" w:rsidRPr="002D10FF">
        <w:rPr>
          <w:lang w:val="fr-CA"/>
        </w:rPr>
        <w:br/>
      </w:r>
    </w:p>
    <w:p w14:paraId="174924AF" w14:textId="77777777" w:rsidR="002D10FF" w:rsidRDefault="00011363" w:rsidP="003A388C">
      <w:pPr>
        <w:pStyle w:val="ListParagraph"/>
        <w:numPr>
          <w:ilvl w:val="0"/>
          <w:numId w:val="30"/>
        </w:numPr>
        <w:ind w:left="851" w:hanging="131"/>
        <w:rPr>
          <w:lang w:val="fr-CA"/>
        </w:rPr>
      </w:pPr>
      <w:r>
        <w:rPr>
          <w:lang w:val="fr-CA"/>
        </w:rPr>
        <w:t>Essai 2</w:t>
      </w:r>
      <w:r w:rsidR="00E829FB">
        <w:rPr>
          <w:lang w:val="fr-CA"/>
        </w:rPr>
        <w:t xml:space="preserve"> : Ajoutez deux masses au chariot 2 (de chaque côté). Assurez-vous que le chariot 2 glisse toujours librement sur le rail (augmentez la pression d’air si nécessaire). Enregistrez une collision entre </w:t>
      </w:r>
      <w:r>
        <w:rPr>
          <w:lang w:val="fr-CA"/>
        </w:rPr>
        <w:t>le</w:t>
      </w:r>
      <w:r w:rsidR="00E829FB">
        <w:rPr>
          <w:lang w:val="fr-CA"/>
        </w:rPr>
        <w:t xml:space="preserve"> chariot 1 en mouvement et </w:t>
      </w:r>
      <w:r>
        <w:rPr>
          <w:lang w:val="fr-CA"/>
        </w:rPr>
        <w:t>le</w:t>
      </w:r>
      <w:r w:rsidR="00E829FB">
        <w:rPr>
          <w:lang w:val="fr-CA"/>
        </w:rPr>
        <w:t xml:space="preserve"> chariot 2 stationnaire (mais plus lourd que durant l’essai</w:t>
      </w:r>
      <w:r w:rsidR="0077343F">
        <w:rPr>
          <w:lang w:val="fr-CA"/>
        </w:rPr>
        <w:t xml:space="preserve"> 1). Notez vos résultats dans le </w:t>
      </w:r>
      <w:r w:rsidR="0077343F" w:rsidRPr="0077343F">
        <w:rPr>
          <w:rStyle w:val="CrossRefChar"/>
          <w:lang w:val="fr-FR"/>
        </w:rPr>
        <w:t>Tableau 1</w:t>
      </w:r>
      <w:r w:rsidR="00E829FB">
        <w:rPr>
          <w:lang w:val="fr-CA"/>
        </w:rPr>
        <w:t>.</w:t>
      </w:r>
      <w:r w:rsidR="006247A8" w:rsidRPr="00B35041">
        <w:rPr>
          <w:lang w:val="fr-CA"/>
        </w:rPr>
        <w:tab/>
      </w:r>
      <w:r w:rsidR="002D10FF">
        <w:rPr>
          <w:lang w:val="fr-CA"/>
        </w:rPr>
        <w:br/>
      </w:r>
    </w:p>
    <w:p w14:paraId="7AE9F3D0" w14:textId="759B9A94" w:rsidR="006247A8" w:rsidRPr="00B35041" w:rsidRDefault="002D10FF" w:rsidP="003A388C">
      <w:pPr>
        <w:pStyle w:val="ListParagraph"/>
        <w:numPr>
          <w:ilvl w:val="0"/>
          <w:numId w:val="30"/>
        </w:numPr>
        <w:ind w:left="851" w:hanging="131"/>
        <w:rPr>
          <w:lang w:val="fr-CA"/>
        </w:rPr>
      </w:pPr>
      <w:r w:rsidRPr="004939FE">
        <w:rPr>
          <w:b/>
          <w:lang w:val="fr-CA"/>
        </w:rPr>
        <w:t>Pr</w:t>
      </w:r>
      <w:r w:rsidRPr="004939FE">
        <w:rPr>
          <w:b/>
          <w:lang w:val="fr-FR"/>
        </w:rPr>
        <w:t xml:space="preserve">éparez un exemple de graphique pour la collision élastique à partir de votre essai </w:t>
      </w:r>
      <w:r>
        <w:rPr>
          <w:b/>
          <w:lang w:val="fr-FR"/>
        </w:rPr>
        <w:t>2</w:t>
      </w:r>
      <w:r>
        <w:rPr>
          <w:lang w:val="fr-FR"/>
        </w:rPr>
        <w:t xml:space="preserve">. </w:t>
      </w:r>
      <w:r>
        <w:rPr>
          <w:lang w:val="fr-CA"/>
        </w:rPr>
        <w:t xml:space="preserve">Ce devrait être votre </w:t>
      </w:r>
      <w:r w:rsidRPr="004939FE">
        <w:rPr>
          <w:b/>
          <w:lang w:val="fr-CA"/>
        </w:rPr>
        <w:t>Graphique 2</w:t>
      </w:r>
      <w:r>
        <w:rPr>
          <w:lang w:val="fr-CA"/>
        </w:rPr>
        <w:t>. Assurez-vous que tous les résultats des régressions sont bien visibles. Imprimez votre Graphique 2 en format pdf</w:t>
      </w:r>
      <w:r w:rsidR="005B6B97">
        <w:rPr>
          <w:lang w:val="fr-CA"/>
        </w:rPr>
        <w:t xml:space="preserve"> (utilisez </w:t>
      </w:r>
      <w:r w:rsidR="005B6B97" w:rsidRPr="00AA15B1">
        <w:rPr>
          <w:lang w:val="fr-CA"/>
        </w:rPr>
        <w:t xml:space="preserve">l’imprimante </w:t>
      </w:r>
      <w:r w:rsidR="005B6B97">
        <w:rPr>
          <w:rStyle w:val="LoggerProinstructionsChar"/>
          <w:lang w:val="fr-CA"/>
        </w:rPr>
        <w:t>Cute</w:t>
      </w:r>
      <w:r w:rsidR="005B6B97" w:rsidRPr="00127722">
        <w:rPr>
          <w:rStyle w:val="LoggerProinstructionsChar"/>
          <w:lang w:val="fr-CA"/>
        </w:rPr>
        <w:t>PDF</w:t>
      </w:r>
      <w:r w:rsidR="005B6B97">
        <w:rPr>
          <w:lang w:val="fr-CA"/>
        </w:rPr>
        <w:t>)</w:t>
      </w:r>
      <w:r>
        <w:rPr>
          <w:lang w:val="fr-CA"/>
        </w:rPr>
        <w:t>.</w:t>
      </w:r>
      <w:r>
        <w:rPr>
          <w:lang w:val="fr-CA"/>
        </w:rPr>
        <w:tab/>
      </w:r>
      <w:r w:rsidR="006247A8" w:rsidRPr="00B35041">
        <w:rPr>
          <w:lang w:val="fr-CA"/>
        </w:rPr>
        <w:br/>
      </w:r>
    </w:p>
    <w:p w14:paraId="7AE9F3D2" w14:textId="43B58DE0" w:rsidR="00937557" w:rsidRPr="004939FE" w:rsidRDefault="00E829FB" w:rsidP="00937557">
      <w:pPr>
        <w:pStyle w:val="ListParagraph"/>
        <w:numPr>
          <w:ilvl w:val="0"/>
          <w:numId w:val="30"/>
        </w:numPr>
        <w:ind w:left="851" w:hanging="131"/>
        <w:rPr>
          <w:lang w:val="fr-CA"/>
        </w:rPr>
      </w:pPr>
      <w:r w:rsidRPr="009A06F4">
        <w:rPr>
          <w:lang w:val="fr-CA"/>
        </w:rPr>
        <w:t xml:space="preserve">Essai </w:t>
      </w:r>
      <w:r w:rsidR="00B54242">
        <w:rPr>
          <w:lang w:val="fr-CA"/>
        </w:rPr>
        <w:t>3</w:t>
      </w:r>
      <w:r w:rsidRPr="009A06F4">
        <w:rPr>
          <w:lang w:val="fr-CA"/>
        </w:rPr>
        <w:t xml:space="preserve"> : </w:t>
      </w:r>
      <w:r w:rsidR="009A06F4" w:rsidRPr="009A06F4">
        <w:rPr>
          <w:lang w:val="fr-CA"/>
        </w:rPr>
        <w:t>Laiss</w:t>
      </w:r>
      <w:r w:rsidR="00011363">
        <w:rPr>
          <w:lang w:val="fr-CA"/>
        </w:rPr>
        <w:t>ez les masses sur le chariot 2</w:t>
      </w:r>
      <w:r w:rsidR="009A06F4">
        <w:rPr>
          <w:lang w:val="fr-CA"/>
        </w:rPr>
        <w:t xml:space="preserve">. </w:t>
      </w:r>
      <w:r w:rsidR="00011363">
        <w:rPr>
          <w:lang w:val="fr-CA"/>
        </w:rPr>
        <w:t>Enregistrez une collision entre le chariot 2 en mouvement et le chariot 1 stationnaire (mais plus léger que le chario</w:t>
      </w:r>
      <w:r w:rsidR="0077343F">
        <w:rPr>
          <w:lang w:val="fr-CA"/>
        </w:rPr>
        <w:t xml:space="preserve">t 2). Notez vos résultats dans le </w:t>
      </w:r>
      <w:r w:rsidR="0077343F" w:rsidRPr="0077343F">
        <w:rPr>
          <w:rStyle w:val="CrossRefChar"/>
          <w:lang w:val="fr-FR"/>
        </w:rPr>
        <w:t>Tableau 1</w:t>
      </w:r>
      <w:r w:rsidR="00011363">
        <w:rPr>
          <w:lang w:val="fr-CA"/>
        </w:rPr>
        <w:t>.</w:t>
      </w:r>
      <w:r w:rsidR="009A06F4">
        <w:rPr>
          <w:lang w:val="fr-CA"/>
        </w:rPr>
        <w:tab/>
      </w:r>
      <w:r w:rsidR="006247A8" w:rsidRPr="00B35041">
        <w:rPr>
          <w:lang w:val="fr-CA"/>
        </w:rPr>
        <w:tab/>
        <w:t xml:space="preserve"> </w:t>
      </w:r>
      <w:r w:rsidR="005A2979">
        <w:rPr>
          <w:lang w:val="fr-CA"/>
        </w:rPr>
        <w:br/>
      </w:r>
    </w:p>
    <w:p w14:paraId="7AE9F3D3" w14:textId="77777777" w:rsidR="00350563" w:rsidRPr="00B35041" w:rsidRDefault="00937557" w:rsidP="009500F4">
      <w:pPr>
        <w:pStyle w:val="Heading3"/>
        <w:rPr>
          <w:lang w:val="fr-CA"/>
        </w:rPr>
      </w:pPr>
      <w:bookmarkStart w:id="7" w:name="_Ref360797555"/>
      <w:r w:rsidRPr="00B35041">
        <w:rPr>
          <w:lang w:val="fr-CA"/>
        </w:rPr>
        <w:t>Part</w:t>
      </w:r>
      <w:r w:rsidR="00B334CC" w:rsidRPr="00B35041">
        <w:rPr>
          <w:lang w:val="fr-CA"/>
        </w:rPr>
        <w:t>ie</w:t>
      </w:r>
      <w:r w:rsidRPr="00B35041">
        <w:rPr>
          <w:lang w:val="fr-CA"/>
        </w:rPr>
        <w:t xml:space="preserve"> 3</w:t>
      </w:r>
      <w:r w:rsidR="00B334CC" w:rsidRPr="00B35041">
        <w:rPr>
          <w:lang w:val="fr-CA"/>
        </w:rPr>
        <w:t xml:space="preserve"> – C</w:t>
      </w:r>
      <w:r w:rsidR="00350563" w:rsidRPr="00B35041">
        <w:rPr>
          <w:lang w:val="fr-CA"/>
        </w:rPr>
        <w:t>ollision</w:t>
      </w:r>
      <w:r w:rsidR="00BF670D" w:rsidRPr="00B35041">
        <w:rPr>
          <w:lang w:val="fr-CA"/>
        </w:rPr>
        <w:t>s inélastique</w:t>
      </w:r>
      <w:r w:rsidR="00350563" w:rsidRPr="00B35041">
        <w:rPr>
          <w:lang w:val="fr-CA"/>
        </w:rPr>
        <w:t>s</w:t>
      </w:r>
      <w:bookmarkEnd w:id="7"/>
      <w:r w:rsidR="00B334CC" w:rsidRPr="00B35041">
        <w:rPr>
          <w:lang w:val="fr-CA"/>
        </w:rPr>
        <w:t xml:space="preserve"> </w:t>
      </w:r>
    </w:p>
    <w:p w14:paraId="7AE9F3D4" w14:textId="0293412D" w:rsidR="00781695" w:rsidRPr="00B35041" w:rsidRDefault="008B5E2F" w:rsidP="003A388C">
      <w:pPr>
        <w:rPr>
          <w:lang w:val="fr-CA"/>
        </w:rPr>
      </w:pPr>
      <w:r>
        <w:rPr>
          <w:lang w:val="fr-CA"/>
        </w:rPr>
        <w:t>Afin de réaliser les collisions in</w:t>
      </w:r>
      <w:r w:rsidR="004A44CE">
        <w:rPr>
          <w:lang w:val="fr-CA"/>
        </w:rPr>
        <w:t>élastiques, vous utiliserez une paire de pare-chocs qui demeurent attachés l’un à l’autre après la collision (une aiguille et un réceptacle rempli de cire)</w:t>
      </w:r>
      <w:r w:rsidR="00FF6E15" w:rsidRPr="00B35041">
        <w:rPr>
          <w:lang w:val="fr-CA"/>
        </w:rPr>
        <w:t>.</w:t>
      </w:r>
      <w:r w:rsidR="00781695" w:rsidRPr="00B35041">
        <w:rPr>
          <w:lang w:val="fr-CA"/>
        </w:rPr>
        <w:tab/>
      </w:r>
      <w:r w:rsidR="00781695" w:rsidRPr="00B35041">
        <w:rPr>
          <w:lang w:val="fr-CA"/>
        </w:rPr>
        <w:br/>
      </w:r>
    </w:p>
    <w:p w14:paraId="7AE9F3D5" w14:textId="4EA13655" w:rsidR="008B5E2F" w:rsidRPr="003D300C" w:rsidRDefault="008B5E2F" w:rsidP="003A388C">
      <w:pPr>
        <w:pStyle w:val="ListParagraph"/>
        <w:numPr>
          <w:ilvl w:val="0"/>
          <w:numId w:val="31"/>
        </w:numPr>
        <w:ind w:left="851" w:hanging="131"/>
        <w:rPr>
          <w:lang w:val="fr-CA"/>
        </w:rPr>
      </w:pPr>
      <w:r w:rsidRPr="008B5E2F">
        <w:rPr>
          <w:lang w:val="fr-CA"/>
        </w:rPr>
        <w:t xml:space="preserve">Enlevez les masses ajoutées au chariot 2. Changez </w:t>
      </w:r>
      <w:r w:rsidR="004A44CE">
        <w:rPr>
          <w:lang w:val="fr-CA"/>
        </w:rPr>
        <w:t>les pare-chocs de vos chariots pour l’aiguille et le réceptacle de cire</w:t>
      </w:r>
      <w:r w:rsidRPr="008B5E2F">
        <w:rPr>
          <w:lang w:val="fr-CA"/>
        </w:rPr>
        <w:t>.</w:t>
      </w:r>
      <w:r>
        <w:rPr>
          <w:lang w:val="fr-CA"/>
        </w:rPr>
        <w:t xml:space="preserve"> </w:t>
      </w:r>
      <w:r>
        <w:rPr>
          <w:lang w:val="fr-CA"/>
        </w:rPr>
        <w:tab/>
      </w:r>
      <w:r>
        <w:rPr>
          <w:lang w:val="fr-CA"/>
        </w:rPr>
        <w:br/>
      </w:r>
    </w:p>
    <w:p w14:paraId="7AE9F3D6" w14:textId="0DA81303" w:rsidR="003A388C" w:rsidRPr="00167F15" w:rsidRDefault="00A94749" w:rsidP="00167F15">
      <w:pPr>
        <w:pStyle w:val="ListParagraph"/>
        <w:numPr>
          <w:ilvl w:val="0"/>
          <w:numId w:val="31"/>
        </w:numPr>
        <w:ind w:left="851" w:hanging="131"/>
        <w:rPr>
          <w:lang w:val="fr-CA"/>
        </w:rPr>
      </w:pPr>
      <w:r>
        <w:rPr>
          <w:lang w:val="fr-CA"/>
        </w:rPr>
        <w:t>Essai 4</w:t>
      </w:r>
      <w:r w:rsidR="008B5E2F">
        <w:rPr>
          <w:lang w:val="fr-CA"/>
        </w:rPr>
        <w:t> :</w:t>
      </w:r>
      <w:r w:rsidR="008B5E2F" w:rsidRPr="008B5E2F">
        <w:rPr>
          <w:lang w:val="fr-CA"/>
        </w:rPr>
        <w:t xml:space="preserve"> </w:t>
      </w:r>
      <w:r w:rsidR="008B5E2F">
        <w:rPr>
          <w:lang w:val="fr-CA"/>
        </w:rPr>
        <w:t>Enregistrez une collision entre un chariot 1 en mouvement et un chariot 2 stationnaire. Notez vos résultats dans</w:t>
      </w:r>
      <w:r w:rsidR="0077343F">
        <w:rPr>
          <w:lang w:val="fr-CA"/>
        </w:rPr>
        <w:t xml:space="preserve"> le </w:t>
      </w:r>
      <w:r w:rsidR="0077343F">
        <w:rPr>
          <w:rStyle w:val="CrossRefChar"/>
          <w:lang w:val="fr-FR"/>
        </w:rPr>
        <w:t>Tableau 2</w:t>
      </w:r>
      <w:r w:rsidR="008B5E2F">
        <w:rPr>
          <w:lang w:val="fr-CA"/>
        </w:rPr>
        <w:t>.</w:t>
      </w:r>
      <w:r w:rsidR="00E94C7B">
        <w:rPr>
          <w:lang w:val="fr-CA"/>
        </w:rPr>
        <w:t xml:space="preserve"> </w:t>
      </w:r>
      <w:r w:rsidR="00616181" w:rsidRPr="00B3701E">
        <w:rPr>
          <w:b/>
          <w:lang w:val="fr-CA"/>
        </w:rPr>
        <w:t xml:space="preserve">NB. </w:t>
      </w:r>
      <w:r w:rsidR="00F470ED" w:rsidRPr="00B3701E">
        <w:rPr>
          <w:b/>
          <w:lang w:val="fr-CA"/>
        </w:rPr>
        <w:t>Pour obtenir de bons résultats, assurez-vous que les chariots ont suffisamment d’énergie pour se dépla</w:t>
      </w:r>
      <w:r w:rsidR="00B3701E">
        <w:rPr>
          <w:b/>
          <w:lang w:val="fr-CA"/>
        </w:rPr>
        <w:t xml:space="preserve">cer jusqu’à l’extrémité du rail. Si vos chariots s’arrêtent à mi-chemin sur le rail, vous devriez recommencer. </w:t>
      </w:r>
      <w:r w:rsidR="00616181">
        <w:rPr>
          <w:lang w:val="fr-CA"/>
        </w:rPr>
        <w:t xml:space="preserve"> </w:t>
      </w:r>
      <w:r w:rsidR="00616181" w:rsidRPr="00616181">
        <w:rPr>
          <w:lang w:val="fr-CA"/>
        </w:rPr>
        <w:tab/>
      </w:r>
      <w:r w:rsidR="004939FE">
        <w:rPr>
          <w:lang w:val="fr-CA"/>
        </w:rPr>
        <w:br/>
      </w:r>
    </w:p>
    <w:p w14:paraId="7AE9F3D7" w14:textId="3E4D3B76" w:rsidR="00350563" w:rsidRPr="004939FE" w:rsidRDefault="00DE5515" w:rsidP="004939FE">
      <w:pPr>
        <w:pStyle w:val="ListParagraph"/>
        <w:numPr>
          <w:ilvl w:val="0"/>
          <w:numId w:val="31"/>
        </w:numPr>
        <w:ind w:left="851" w:hanging="131"/>
        <w:rPr>
          <w:lang w:val="fr-CA"/>
        </w:rPr>
      </w:pPr>
      <w:r>
        <w:rPr>
          <w:lang w:val="fr-CA"/>
        </w:rPr>
        <w:t xml:space="preserve">Essai </w:t>
      </w:r>
      <w:r w:rsidR="00A94749">
        <w:rPr>
          <w:lang w:val="fr-CA"/>
        </w:rPr>
        <w:t>5</w:t>
      </w:r>
      <w:r>
        <w:rPr>
          <w:lang w:val="fr-CA"/>
        </w:rPr>
        <w:t xml:space="preserve"> : Ajoutez les deux masses au chariot 2. </w:t>
      </w:r>
      <w:r w:rsidR="00A94749">
        <w:rPr>
          <w:lang w:val="fr-CA"/>
        </w:rPr>
        <w:t>Enregistrez une collision entre le chariot 1 en mouvement et le chariot 2 stationnaire (mais plus lourd que durant l’es</w:t>
      </w:r>
      <w:r w:rsidR="0077343F">
        <w:rPr>
          <w:lang w:val="fr-CA"/>
        </w:rPr>
        <w:t xml:space="preserve">sai 4). Notez vos résultats dans le </w:t>
      </w:r>
      <w:r w:rsidR="0077343F">
        <w:rPr>
          <w:rStyle w:val="CrossRefChar"/>
          <w:lang w:val="fr-FR"/>
        </w:rPr>
        <w:t>Tableau 2</w:t>
      </w:r>
      <w:r>
        <w:rPr>
          <w:lang w:val="fr-CA"/>
        </w:rPr>
        <w:t>.</w:t>
      </w:r>
      <w:r>
        <w:rPr>
          <w:lang w:val="fr-CA"/>
        </w:rPr>
        <w:tab/>
      </w:r>
      <w:r w:rsidR="00A94749" w:rsidRPr="004939FE">
        <w:rPr>
          <w:lang w:val="fr-CA"/>
        </w:rPr>
        <w:br/>
      </w:r>
    </w:p>
    <w:p w14:paraId="7AE9F3D8" w14:textId="622E510D" w:rsidR="00A94749" w:rsidRDefault="00A94749" w:rsidP="00CB58B2">
      <w:pPr>
        <w:pStyle w:val="ListParagraph"/>
        <w:numPr>
          <w:ilvl w:val="0"/>
          <w:numId w:val="31"/>
        </w:numPr>
        <w:ind w:left="851" w:hanging="131"/>
        <w:rPr>
          <w:lang w:val="fr-CA"/>
        </w:rPr>
      </w:pPr>
      <w:r w:rsidRPr="009A06F4">
        <w:rPr>
          <w:lang w:val="fr-CA"/>
        </w:rPr>
        <w:t xml:space="preserve">Essai </w:t>
      </w:r>
      <w:r>
        <w:rPr>
          <w:lang w:val="fr-CA"/>
        </w:rPr>
        <w:t>6</w:t>
      </w:r>
      <w:r w:rsidRPr="009A06F4">
        <w:rPr>
          <w:lang w:val="fr-CA"/>
        </w:rPr>
        <w:t> : Laiss</w:t>
      </w:r>
      <w:r>
        <w:rPr>
          <w:lang w:val="fr-CA"/>
        </w:rPr>
        <w:t>ez les masses sur le chariot 2. Enregistrez une collision entre le chariot 2 en mouvement et le chariot 1 stationnaire (mais plus léger que le chariot 2). Notez vos résultats dans</w:t>
      </w:r>
      <w:r w:rsidR="0077343F">
        <w:rPr>
          <w:lang w:val="fr-CA"/>
        </w:rPr>
        <w:t xml:space="preserve"> le </w:t>
      </w:r>
      <w:r w:rsidR="0077343F">
        <w:rPr>
          <w:rStyle w:val="CrossRefChar"/>
          <w:lang w:val="fr-FR"/>
        </w:rPr>
        <w:t>Tableau 2</w:t>
      </w:r>
      <w:r>
        <w:rPr>
          <w:lang w:val="fr-CA"/>
        </w:rPr>
        <w:t xml:space="preserve">. </w:t>
      </w:r>
      <w:r w:rsidR="00167F15">
        <w:rPr>
          <w:lang w:val="fr-CA"/>
        </w:rPr>
        <w:br/>
      </w:r>
    </w:p>
    <w:p w14:paraId="25E837B1" w14:textId="51B1697A" w:rsidR="00167F15" w:rsidRPr="00B35041" w:rsidRDefault="00167F15" w:rsidP="00CB58B2">
      <w:pPr>
        <w:pStyle w:val="ListParagraph"/>
        <w:numPr>
          <w:ilvl w:val="0"/>
          <w:numId w:val="31"/>
        </w:numPr>
        <w:ind w:left="851" w:hanging="131"/>
        <w:rPr>
          <w:lang w:val="fr-CA"/>
        </w:rPr>
      </w:pPr>
      <w:r w:rsidRPr="004939FE">
        <w:rPr>
          <w:b/>
          <w:lang w:val="fr-CA"/>
        </w:rPr>
        <w:t xml:space="preserve">Préparez un exemple de graphique pour la collision inélastique à partir de votre essai </w:t>
      </w:r>
      <w:r>
        <w:rPr>
          <w:b/>
          <w:lang w:val="fr-CA"/>
        </w:rPr>
        <w:t>6</w:t>
      </w:r>
      <w:r w:rsidRPr="005A2979">
        <w:rPr>
          <w:lang w:val="fr-CA"/>
        </w:rPr>
        <w:t>. C</w:t>
      </w:r>
      <w:r>
        <w:rPr>
          <w:lang w:val="fr-CA"/>
        </w:rPr>
        <w:t xml:space="preserve">e devrait être votre </w:t>
      </w:r>
      <w:r w:rsidRPr="004939FE">
        <w:rPr>
          <w:b/>
          <w:lang w:val="fr-CA"/>
        </w:rPr>
        <w:t>Graphique 3</w:t>
      </w:r>
      <w:r w:rsidRPr="005A2979">
        <w:rPr>
          <w:lang w:val="fr-CA"/>
        </w:rPr>
        <w:t>. Assurez-vous que tous les résultats des régressions sont bien visible</w:t>
      </w:r>
      <w:r>
        <w:rPr>
          <w:lang w:val="fr-CA"/>
        </w:rPr>
        <w:t>s. Imprimez votre Graphique 3</w:t>
      </w:r>
      <w:r w:rsidRPr="005A2979">
        <w:rPr>
          <w:lang w:val="fr-CA"/>
        </w:rPr>
        <w:t xml:space="preserve"> en format pdf</w:t>
      </w:r>
      <w:r w:rsidR="005B6B97">
        <w:rPr>
          <w:lang w:val="fr-CA"/>
        </w:rPr>
        <w:t xml:space="preserve"> (utilisez </w:t>
      </w:r>
      <w:r w:rsidR="005B6B97" w:rsidRPr="00AA15B1">
        <w:rPr>
          <w:lang w:val="fr-CA"/>
        </w:rPr>
        <w:t xml:space="preserve">l’imprimante </w:t>
      </w:r>
      <w:r w:rsidR="005B6B97">
        <w:rPr>
          <w:rStyle w:val="LoggerProinstructionsChar"/>
          <w:lang w:val="fr-CA"/>
        </w:rPr>
        <w:t>Cute</w:t>
      </w:r>
      <w:r w:rsidR="005B6B97" w:rsidRPr="00127722">
        <w:rPr>
          <w:rStyle w:val="LoggerProinstructionsChar"/>
          <w:lang w:val="fr-CA"/>
        </w:rPr>
        <w:t>PDF</w:t>
      </w:r>
      <w:r w:rsidR="005B6B97">
        <w:rPr>
          <w:lang w:val="fr-CA"/>
        </w:rPr>
        <w:t>)</w:t>
      </w:r>
      <w:r w:rsidRPr="005A2979">
        <w:rPr>
          <w:lang w:val="fr-CA"/>
        </w:rPr>
        <w:t>.</w:t>
      </w:r>
      <w:r>
        <w:rPr>
          <w:lang w:val="fr-CA"/>
        </w:rPr>
        <w:tab/>
      </w:r>
    </w:p>
    <w:p w14:paraId="7AE9F3D9" w14:textId="77777777" w:rsidR="00CF777E" w:rsidRPr="00DE5515" w:rsidRDefault="00CF777E" w:rsidP="00DE5515">
      <w:pPr>
        <w:rPr>
          <w:lang w:val="fr-CA"/>
        </w:rPr>
      </w:pPr>
    </w:p>
    <w:p w14:paraId="7AE9F3DA" w14:textId="77777777" w:rsidR="003315AA" w:rsidRPr="00B35041" w:rsidRDefault="00B334CC" w:rsidP="004D2432">
      <w:pPr>
        <w:pStyle w:val="Heading3"/>
        <w:rPr>
          <w:lang w:val="fr-CA"/>
        </w:rPr>
      </w:pPr>
      <w:r w:rsidRPr="00B35041">
        <w:rPr>
          <w:lang w:val="fr-CA"/>
        </w:rPr>
        <w:t>Nettoyage de votre station de travail</w:t>
      </w:r>
      <w:r w:rsidR="00CF777E" w:rsidRPr="00B35041">
        <w:rPr>
          <w:lang w:val="fr-CA"/>
        </w:rPr>
        <w:tab/>
      </w:r>
    </w:p>
    <w:p w14:paraId="7AE9F3DB" w14:textId="5BBFFF93" w:rsidR="003315AA" w:rsidRPr="008A136F" w:rsidRDefault="00B35784" w:rsidP="008A136F">
      <w:pPr>
        <w:pStyle w:val="ListParagraph"/>
        <w:numPr>
          <w:ilvl w:val="0"/>
          <w:numId w:val="35"/>
        </w:numPr>
        <w:ind w:left="851" w:hanging="131"/>
        <w:rPr>
          <w:lang w:val="fr-CA"/>
        </w:rPr>
      </w:pPr>
      <w:r w:rsidRPr="00902DCB">
        <w:rPr>
          <w:lang w:val="fr-CA"/>
        </w:rPr>
        <w:t>Éteignez la source d’air</w:t>
      </w:r>
      <w:r>
        <w:rPr>
          <w:lang w:val="fr-CA"/>
        </w:rPr>
        <w:t>.</w:t>
      </w:r>
      <w:r w:rsidRPr="00902DCB">
        <w:rPr>
          <w:lang w:val="fr-CA"/>
        </w:rPr>
        <w:t xml:space="preserve"> </w:t>
      </w:r>
      <w:r w:rsidR="000378F8">
        <w:rPr>
          <w:lang w:val="fr-CA"/>
        </w:rPr>
        <w:tab/>
      </w:r>
      <w:r w:rsidR="000378F8" w:rsidRPr="008A136F">
        <w:rPr>
          <w:lang w:val="fr-CA"/>
        </w:rPr>
        <w:t>Soumettez vos graphique</w:t>
      </w:r>
      <w:r w:rsidR="008A136F">
        <w:rPr>
          <w:lang w:val="fr-CA"/>
        </w:rPr>
        <w:t>s</w:t>
      </w:r>
      <w:r w:rsidR="000378F8" w:rsidRPr="008A136F">
        <w:rPr>
          <w:lang w:val="fr-CA"/>
        </w:rPr>
        <w:t xml:space="preserve"> en ligne dans </w:t>
      </w:r>
      <w:r w:rsidR="0020298A">
        <w:rPr>
          <w:lang w:val="fr-CA"/>
        </w:rPr>
        <w:t>Brightspace</w:t>
      </w:r>
      <w:r w:rsidR="000378F8" w:rsidRPr="008A136F">
        <w:rPr>
          <w:lang w:val="fr-CA"/>
        </w:rPr>
        <w:t xml:space="preserve">.  </w:t>
      </w:r>
      <w:r w:rsidRPr="008A136F">
        <w:rPr>
          <w:lang w:val="fr-CA"/>
        </w:rPr>
        <w:t>Si vous avez sauvegardé des fichiers localement, envoyez-vous ces fichiers par courriel. Récupérez votre clé USB si vous en avez utilisé une.</w:t>
      </w:r>
      <w:r w:rsidR="003315AA" w:rsidRPr="008A136F">
        <w:rPr>
          <w:lang w:val="fr-CA"/>
        </w:rPr>
        <w:t xml:space="preserve"> </w:t>
      </w:r>
    </w:p>
    <w:p w14:paraId="7AE9F3DC" w14:textId="77777777" w:rsidR="003315AA" w:rsidRPr="00B35041" w:rsidRDefault="003315AA" w:rsidP="00B334CC">
      <w:pPr>
        <w:ind w:left="851" w:hanging="131"/>
        <w:contextualSpacing/>
        <w:rPr>
          <w:lang w:val="fr-CA"/>
        </w:rPr>
      </w:pPr>
    </w:p>
    <w:p w14:paraId="7AE9F3DD" w14:textId="321AA27A" w:rsidR="003315AA" w:rsidRPr="00B35041" w:rsidRDefault="0084066E" w:rsidP="00B334CC">
      <w:pPr>
        <w:pStyle w:val="ListParagraph"/>
        <w:numPr>
          <w:ilvl w:val="0"/>
          <w:numId w:val="35"/>
        </w:numPr>
        <w:ind w:left="851" w:hanging="131"/>
        <w:rPr>
          <w:lang w:val="fr-CA"/>
        </w:rPr>
      </w:pPr>
      <w:r>
        <w:rPr>
          <w:lang w:val="fr-CA"/>
        </w:rPr>
        <w:t xml:space="preserve">Replacer les chariots, les </w:t>
      </w:r>
      <w:r w:rsidR="00E708C4">
        <w:rPr>
          <w:lang w:val="fr-CA"/>
        </w:rPr>
        <w:t>pare-chocs</w:t>
      </w:r>
      <w:r>
        <w:rPr>
          <w:lang w:val="fr-CA"/>
        </w:rPr>
        <w:t xml:space="preserve"> et les masses sur la table</w:t>
      </w:r>
      <w:r w:rsidR="003315AA" w:rsidRPr="00B35041">
        <w:rPr>
          <w:lang w:val="fr-CA"/>
        </w:rPr>
        <w:t>.</w:t>
      </w:r>
      <w:r w:rsidR="003315AA" w:rsidRPr="00B35041">
        <w:rPr>
          <w:lang w:val="fr-CA"/>
        </w:rPr>
        <w:tab/>
      </w:r>
    </w:p>
    <w:p w14:paraId="7AE9F3DE" w14:textId="77777777" w:rsidR="003315AA" w:rsidRPr="00B35041" w:rsidRDefault="003315AA" w:rsidP="00B334CC">
      <w:pPr>
        <w:ind w:left="851" w:hanging="131"/>
        <w:contextualSpacing/>
        <w:rPr>
          <w:lang w:val="fr-CA"/>
        </w:rPr>
      </w:pPr>
    </w:p>
    <w:p w14:paraId="7AE9F3DF" w14:textId="77777777" w:rsidR="008045C5" w:rsidRPr="00B35041" w:rsidRDefault="0084066E" w:rsidP="00B334CC">
      <w:pPr>
        <w:pStyle w:val="ListParagraph"/>
        <w:numPr>
          <w:ilvl w:val="0"/>
          <w:numId w:val="35"/>
        </w:numPr>
        <w:ind w:left="851" w:hanging="131"/>
        <w:rPr>
          <w:lang w:val="fr-CA"/>
        </w:rPr>
      </w:pPr>
      <w:r w:rsidRPr="00902DCB">
        <w:rPr>
          <w:lang w:val="fr-CA"/>
        </w:rPr>
        <w:lastRenderedPageBreak/>
        <w:t>Recyclez vos papiers brouillons et disposez de vos déchets. Laissez votre poste de travail aussi propre que possible.</w:t>
      </w:r>
      <w:r w:rsidR="003315AA" w:rsidRPr="00B35041">
        <w:rPr>
          <w:lang w:val="fr-CA"/>
        </w:rPr>
        <w:tab/>
      </w:r>
      <w:r w:rsidR="003315AA" w:rsidRPr="00B35041">
        <w:rPr>
          <w:lang w:val="fr-CA"/>
        </w:rPr>
        <w:br/>
      </w:r>
    </w:p>
    <w:p w14:paraId="6F7DEB8D" w14:textId="420B6482" w:rsidR="005B03AC" w:rsidRPr="008A136F" w:rsidRDefault="0084066E" w:rsidP="005B03AC">
      <w:pPr>
        <w:pStyle w:val="ListParagraph"/>
        <w:numPr>
          <w:ilvl w:val="0"/>
          <w:numId w:val="35"/>
        </w:numPr>
        <w:ind w:left="851" w:hanging="131"/>
        <w:rPr>
          <w:lang w:val="fr-CA"/>
        </w:rPr>
      </w:pPr>
      <w:r w:rsidRPr="00902DCB">
        <w:rPr>
          <w:lang w:val="fr-CA"/>
        </w:rPr>
        <w:t>Replacez votre moniteur, clavier et souris. SVP replacez votre chaise sous la table avant de quitter.</w:t>
      </w:r>
      <w:r w:rsidR="005B03AC">
        <w:rPr>
          <w:lang w:val="fr-CA"/>
        </w:rPr>
        <w:tab/>
      </w:r>
      <w:r w:rsidR="005B03AC">
        <w:rPr>
          <w:lang w:val="fr-CA"/>
        </w:rPr>
        <w:br/>
      </w:r>
    </w:p>
    <w:sectPr w:rsidR="005B03AC" w:rsidRPr="008A136F" w:rsidSect="005B03AC">
      <w:footerReference w:type="default" r:id="rId11"/>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9F597" w14:textId="77777777" w:rsidR="00671C24" w:rsidRDefault="00671C24" w:rsidP="00D04310">
      <w:r>
        <w:separator/>
      </w:r>
    </w:p>
  </w:endnote>
  <w:endnote w:type="continuationSeparator" w:id="0">
    <w:p w14:paraId="7AE9F598" w14:textId="77777777" w:rsidR="00671C24" w:rsidRDefault="00671C24"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671C24" w14:paraId="7AE9F59F" w14:textId="77777777" w:rsidTr="00A610E2">
      <w:tc>
        <w:tcPr>
          <w:tcW w:w="4600" w:type="pct"/>
          <w:tcBorders>
            <w:top w:val="single" w:sz="4" w:space="0" w:color="auto"/>
            <w:right w:val="nil"/>
          </w:tcBorders>
        </w:tcPr>
        <w:p w14:paraId="7AE9F59D" w14:textId="4241ACD5" w:rsidR="00671C24" w:rsidRPr="00AE009F" w:rsidRDefault="00671C24" w:rsidP="008D6E03">
          <w:pPr>
            <w:pStyle w:val="Footer"/>
            <w:jc w:val="left"/>
            <w:rPr>
              <w:lang w:val="fr-CA"/>
            </w:rPr>
          </w:pPr>
          <w:r w:rsidRPr="008D6E03">
            <w:fldChar w:fldCharType="begin"/>
          </w:r>
          <w:r w:rsidRPr="008D6E03">
            <w:rPr>
              <w:lang w:val="fr-CA"/>
            </w:rPr>
            <w:instrText xml:space="preserve"> REF _Ref362006959 \h  \* MERGEFORMAT </w:instrText>
          </w:r>
          <w:r w:rsidRPr="008D6E03">
            <w:fldChar w:fldCharType="separate"/>
          </w:r>
          <w:r w:rsidR="00774905" w:rsidRPr="00B35041">
            <w:rPr>
              <w:lang w:val="fr-CA"/>
            </w:rPr>
            <w:t>Conservation de la quantité de mouvement</w:t>
          </w:r>
          <w:r w:rsidRPr="008D6E03">
            <w:fldChar w:fldCharType="end"/>
          </w:r>
        </w:p>
      </w:tc>
      <w:tc>
        <w:tcPr>
          <w:tcW w:w="400" w:type="pct"/>
          <w:tcBorders>
            <w:top w:val="single" w:sz="4" w:space="0" w:color="auto"/>
            <w:left w:val="nil"/>
          </w:tcBorders>
        </w:tcPr>
        <w:p w14:paraId="7AE9F59E" w14:textId="292DBAEB" w:rsidR="00671C24" w:rsidRPr="00A610E2" w:rsidRDefault="00671C24"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774905" w:rsidRPr="00774905">
            <w:rPr>
              <w:bCs/>
              <w:noProof/>
              <w:color w:val="auto"/>
            </w:rPr>
            <w:t>4</w:t>
          </w:r>
          <w:r w:rsidRPr="00A610E2">
            <w:rPr>
              <w:bCs/>
              <w:noProof/>
              <w:color w:val="auto"/>
            </w:rPr>
            <w:fldChar w:fldCharType="end"/>
          </w:r>
        </w:p>
      </w:tc>
    </w:tr>
  </w:tbl>
  <w:p w14:paraId="7AE9F5A0" w14:textId="77777777" w:rsidR="00671C24" w:rsidRDefault="00671C24"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9F595" w14:textId="77777777" w:rsidR="00671C24" w:rsidRDefault="00671C24" w:rsidP="00D04310">
      <w:r>
        <w:separator/>
      </w:r>
    </w:p>
  </w:footnote>
  <w:footnote w:type="continuationSeparator" w:id="0">
    <w:p w14:paraId="7AE9F596" w14:textId="77777777" w:rsidR="00671C24" w:rsidRDefault="00671C24"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2"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99528B"/>
    <w:multiLevelType w:val="hybridMultilevel"/>
    <w:tmpl w:val="F01ABF5A"/>
    <w:lvl w:ilvl="0" w:tplc="8F18092A">
      <w:start w:val="1"/>
      <w:numFmt w:val="decimal"/>
      <w:lvlText w:val="(%1)"/>
      <w:lvlJc w:val="left"/>
      <w:pPr>
        <w:ind w:left="2821" w:hanging="1545"/>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4"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6" w15:restartNumberingAfterBreak="0">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7"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AC25DB2"/>
    <w:multiLevelType w:val="hybridMultilevel"/>
    <w:tmpl w:val="95CC4026"/>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B256A1"/>
    <w:multiLevelType w:val="hybridMultilevel"/>
    <w:tmpl w:val="15280224"/>
    <w:lvl w:ilvl="0" w:tplc="32DEECAA">
      <w:start w:val="1"/>
      <w:numFmt w:val="decimal"/>
      <w:lvlText w:val="Étape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55350B5"/>
    <w:multiLevelType w:val="hybridMultilevel"/>
    <w:tmpl w:val="7004C752"/>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8"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A8674E"/>
    <w:multiLevelType w:val="hybridMultilevel"/>
    <w:tmpl w:val="C172EBCA"/>
    <w:lvl w:ilvl="0" w:tplc="62CA5648">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306FC6"/>
    <w:multiLevelType w:val="hybridMultilevel"/>
    <w:tmpl w:val="1A3A7410"/>
    <w:lvl w:ilvl="0" w:tplc="32DEECAA">
      <w:start w:val="1"/>
      <w:numFmt w:val="decimal"/>
      <w:lvlText w:val="Étape %1."/>
      <w:lvlJc w:val="right"/>
      <w:pPr>
        <w:ind w:left="324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4E6649F"/>
    <w:multiLevelType w:val="hybridMultilevel"/>
    <w:tmpl w:val="51FA4602"/>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3" w15:restartNumberingAfterBreak="0">
    <w:nsid w:val="75E0598F"/>
    <w:multiLevelType w:val="hybridMultilevel"/>
    <w:tmpl w:val="34249B36"/>
    <w:lvl w:ilvl="0" w:tplc="C52836F2">
      <w:start w:val="1"/>
      <w:numFmt w:val="decimal"/>
      <w:lvlText w:val="Step %1."/>
      <w:lvlJc w:val="right"/>
      <w:pPr>
        <w:ind w:left="144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13"/>
  </w:num>
  <w:num w:numId="5">
    <w:abstractNumId w:val="18"/>
  </w:num>
  <w:num w:numId="6">
    <w:abstractNumId w:val="10"/>
  </w:num>
  <w:num w:numId="7">
    <w:abstractNumId w:val="9"/>
  </w:num>
  <w:num w:numId="8">
    <w:abstractNumId w:val="24"/>
  </w:num>
  <w:num w:numId="9">
    <w:abstractNumId w:val="34"/>
  </w:num>
  <w:num w:numId="10">
    <w:abstractNumId w:val="29"/>
  </w:num>
  <w:num w:numId="11">
    <w:abstractNumId w:val="0"/>
  </w:num>
  <w:num w:numId="12">
    <w:abstractNumId w:val="8"/>
  </w:num>
  <w:num w:numId="13">
    <w:abstractNumId w:val="15"/>
  </w:num>
  <w:num w:numId="14">
    <w:abstractNumId w:val="23"/>
  </w:num>
  <w:num w:numId="15">
    <w:abstractNumId w:val="26"/>
  </w:num>
  <w:num w:numId="16">
    <w:abstractNumId w:val="30"/>
  </w:num>
  <w:num w:numId="17">
    <w:abstractNumId w:val="22"/>
  </w:num>
  <w:num w:numId="18">
    <w:abstractNumId w:val="11"/>
  </w:num>
  <w:num w:numId="19">
    <w:abstractNumId w:val="7"/>
  </w:num>
  <w:num w:numId="20">
    <w:abstractNumId w:val="28"/>
  </w:num>
  <w:num w:numId="21">
    <w:abstractNumId w:val="21"/>
  </w:num>
  <w:num w:numId="22">
    <w:abstractNumId w:val="25"/>
  </w:num>
  <w:num w:numId="23">
    <w:abstractNumId w:val="2"/>
  </w:num>
  <w:num w:numId="24">
    <w:abstractNumId w:val="1"/>
  </w:num>
  <w:num w:numId="25">
    <w:abstractNumId w:val="5"/>
  </w:num>
  <w:num w:numId="26">
    <w:abstractNumId w:val="17"/>
  </w:num>
  <w:num w:numId="27">
    <w:abstractNumId w:val="32"/>
  </w:num>
  <w:num w:numId="28">
    <w:abstractNumId w:val="6"/>
  </w:num>
  <w:num w:numId="29">
    <w:abstractNumId w:val="3"/>
  </w:num>
  <w:num w:numId="30">
    <w:abstractNumId w:val="16"/>
  </w:num>
  <w:num w:numId="31">
    <w:abstractNumId w:val="31"/>
  </w:num>
  <w:num w:numId="32">
    <w:abstractNumId w:val="20"/>
  </w:num>
  <w:num w:numId="33">
    <w:abstractNumId w:val="33"/>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8806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431D"/>
    <w:rsid w:val="00005AEC"/>
    <w:rsid w:val="00006C72"/>
    <w:rsid w:val="00011363"/>
    <w:rsid w:val="00013D2B"/>
    <w:rsid w:val="000143D0"/>
    <w:rsid w:val="000160ED"/>
    <w:rsid w:val="00020A99"/>
    <w:rsid w:val="00023D1A"/>
    <w:rsid w:val="00023D46"/>
    <w:rsid w:val="000262C9"/>
    <w:rsid w:val="0003016D"/>
    <w:rsid w:val="00030592"/>
    <w:rsid w:val="00035867"/>
    <w:rsid w:val="000378F8"/>
    <w:rsid w:val="000402E0"/>
    <w:rsid w:val="00043319"/>
    <w:rsid w:val="0004637E"/>
    <w:rsid w:val="000764A2"/>
    <w:rsid w:val="000764D0"/>
    <w:rsid w:val="00076985"/>
    <w:rsid w:val="00080C5D"/>
    <w:rsid w:val="00082F0B"/>
    <w:rsid w:val="00087D5B"/>
    <w:rsid w:val="000935E3"/>
    <w:rsid w:val="0009587E"/>
    <w:rsid w:val="000978A1"/>
    <w:rsid w:val="000A135C"/>
    <w:rsid w:val="000A1594"/>
    <w:rsid w:val="000A42A0"/>
    <w:rsid w:val="000A53F9"/>
    <w:rsid w:val="000A5736"/>
    <w:rsid w:val="000B1B9E"/>
    <w:rsid w:val="000B3373"/>
    <w:rsid w:val="000C1C03"/>
    <w:rsid w:val="000C2132"/>
    <w:rsid w:val="000D362C"/>
    <w:rsid w:val="000E1C6D"/>
    <w:rsid w:val="000E41E0"/>
    <w:rsid w:val="000E55BE"/>
    <w:rsid w:val="000F0847"/>
    <w:rsid w:val="000F1D74"/>
    <w:rsid w:val="000F7D4C"/>
    <w:rsid w:val="00104308"/>
    <w:rsid w:val="0011125B"/>
    <w:rsid w:val="00114576"/>
    <w:rsid w:val="001148D5"/>
    <w:rsid w:val="00117D70"/>
    <w:rsid w:val="00124AF0"/>
    <w:rsid w:val="00125657"/>
    <w:rsid w:val="00130007"/>
    <w:rsid w:val="00131250"/>
    <w:rsid w:val="001318BE"/>
    <w:rsid w:val="00131BAE"/>
    <w:rsid w:val="00133383"/>
    <w:rsid w:val="00134554"/>
    <w:rsid w:val="00136FDE"/>
    <w:rsid w:val="001454A3"/>
    <w:rsid w:val="00145EC5"/>
    <w:rsid w:val="00153B03"/>
    <w:rsid w:val="001565B9"/>
    <w:rsid w:val="00156A57"/>
    <w:rsid w:val="00160105"/>
    <w:rsid w:val="0016287D"/>
    <w:rsid w:val="00162BBD"/>
    <w:rsid w:val="0016551C"/>
    <w:rsid w:val="00166239"/>
    <w:rsid w:val="00167BA7"/>
    <w:rsid w:val="00167F15"/>
    <w:rsid w:val="00174962"/>
    <w:rsid w:val="001770F4"/>
    <w:rsid w:val="001821B5"/>
    <w:rsid w:val="001849C0"/>
    <w:rsid w:val="00190D01"/>
    <w:rsid w:val="001A0739"/>
    <w:rsid w:val="001A21B0"/>
    <w:rsid w:val="001A6294"/>
    <w:rsid w:val="001A6E6F"/>
    <w:rsid w:val="001B1A2D"/>
    <w:rsid w:val="001B3731"/>
    <w:rsid w:val="001B5EC4"/>
    <w:rsid w:val="001C18D5"/>
    <w:rsid w:val="001D252E"/>
    <w:rsid w:val="001D5F47"/>
    <w:rsid w:val="001E00C3"/>
    <w:rsid w:val="001E65D2"/>
    <w:rsid w:val="001E7B88"/>
    <w:rsid w:val="0020298A"/>
    <w:rsid w:val="00210680"/>
    <w:rsid w:val="00211155"/>
    <w:rsid w:val="00217E54"/>
    <w:rsid w:val="00222807"/>
    <w:rsid w:val="00224066"/>
    <w:rsid w:val="0022726D"/>
    <w:rsid w:val="00227322"/>
    <w:rsid w:val="002371B8"/>
    <w:rsid w:val="0024274F"/>
    <w:rsid w:val="00244E47"/>
    <w:rsid w:val="00256870"/>
    <w:rsid w:val="00270430"/>
    <w:rsid w:val="00281FBA"/>
    <w:rsid w:val="00282704"/>
    <w:rsid w:val="002853C6"/>
    <w:rsid w:val="002862F7"/>
    <w:rsid w:val="00290377"/>
    <w:rsid w:val="002906C9"/>
    <w:rsid w:val="00290990"/>
    <w:rsid w:val="0029709D"/>
    <w:rsid w:val="002A0537"/>
    <w:rsid w:val="002A329A"/>
    <w:rsid w:val="002A51BC"/>
    <w:rsid w:val="002A7EE8"/>
    <w:rsid w:val="002B3D31"/>
    <w:rsid w:val="002B5436"/>
    <w:rsid w:val="002B56BF"/>
    <w:rsid w:val="002B56F6"/>
    <w:rsid w:val="002C35A8"/>
    <w:rsid w:val="002C3990"/>
    <w:rsid w:val="002C39FD"/>
    <w:rsid w:val="002C54EA"/>
    <w:rsid w:val="002D10FF"/>
    <w:rsid w:val="002D1DCA"/>
    <w:rsid w:val="002D3C8A"/>
    <w:rsid w:val="002D6911"/>
    <w:rsid w:val="002D73A6"/>
    <w:rsid w:val="002E290A"/>
    <w:rsid w:val="002E2A75"/>
    <w:rsid w:val="002E3CE5"/>
    <w:rsid w:val="002E5E27"/>
    <w:rsid w:val="002E6056"/>
    <w:rsid w:val="002F1666"/>
    <w:rsid w:val="002F23E0"/>
    <w:rsid w:val="002F4269"/>
    <w:rsid w:val="002F6683"/>
    <w:rsid w:val="002F6733"/>
    <w:rsid w:val="003006CA"/>
    <w:rsid w:val="00302795"/>
    <w:rsid w:val="003027A6"/>
    <w:rsid w:val="0030300F"/>
    <w:rsid w:val="00303C32"/>
    <w:rsid w:val="00305611"/>
    <w:rsid w:val="0031213E"/>
    <w:rsid w:val="003121A6"/>
    <w:rsid w:val="00314DA2"/>
    <w:rsid w:val="00317D38"/>
    <w:rsid w:val="00320D00"/>
    <w:rsid w:val="00321AF5"/>
    <w:rsid w:val="003315AA"/>
    <w:rsid w:val="00331EB3"/>
    <w:rsid w:val="00331F7A"/>
    <w:rsid w:val="003335E4"/>
    <w:rsid w:val="00335804"/>
    <w:rsid w:val="00336DED"/>
    <w:rsid w:val="00340B5C"/>
    <w:rsid w:val="0034110D"/>
    <w:rsid w:val="00343D55"/>
    <w:rsid w:val="00344A81"/>
    <w:rsid w:val="00346871"/>
    <w:rsid w:val="00347837"/>
    <w:rsid w:val="00350563"/>
    <w:rsid w:val="0035479B"/>
    <w:rsid w:val="00356D06"/>
    <w:rsid w:val="00361E6E"/>
    <w:rsid w:val="00361F92"/>
    <w:rsid w:val="0036593B"/>
    <w:rsid w:val="00377831"/>
    <w:rsid w:val="00384283"/>
    <w:rsid w:val="00385C4A"/>
    <w:rsid w:val="00385C9B"/>
    <w:rsid w:val="00386DEA"/>
    <w:rsid w:val="00387032"/>
    <w:rsid w:val="00391DAF"/>
    <w:rsid w:val="0039511B"/>
    <w:rsid w:val="00397129"/>
    <w:rsid w:val="003A158A"/>
    <w:rsid w:val="003A19D8"/>
    <w:rsid w:val="003A286F"/>
    <w:rsid w:val="003A388C"/>
    <w:rsid w:val="003A6D63"/>
    <w:rsid w:val="003A70D2"/>
    <w:rsid w:val="003C0552"/>
    <w:rsid w:val="003C0E19"/>
    <w:rsid w:val="003C15EF"/>
    <w:rsid w:val="003C28B5"/>
    <w:rsid w:val="003C437D"/>
    <w:rsid w:val="003C6F72"/>
    <w:rsid w:val="003C7439"/>
    <w:rsid w:val="003D0B8A"/>
    <w:rsid w:val="003D0FBF"/>
    <w:rsid w:val="003D300C"/>
    <w:rsid w:val="003D4DA8"/>
    <w:rsid w:val="003D7E9D"/>
    <w:rsid w:val="003D7ECA"/>
    <w:rsid w:val="003E020B"/>
    <w:rsid w:val="003E23EB"/>
    <w:rsid w:val="003E6F4A"/>
    <w:rsid w:val="003F7B51"/>
    <w:rsid w:val="004029FD"/>
    <w:rsid w:val="0040439E"/>
    <w:rsid w:val="00405D3C"/>
    <w:rsid w:val="004162B0"/>
    <w:rsid w:val="00416642"/>
    <w:rsid w:val="0041734D"/>
    <w:rsid w:val="00420085"/>
    <w:rsid w:val="00424AD4"/>
    <w:rsid w:val="00432687"/>
    <w:rsid w:val="0043712C"/>
    <w:rsid w:val="00456890"/>
    <w:rsid w:val="00463AB9"/>
    <w:rsid w:val="00464636"/>
    <w:rsid w:val="00465B5A"/>
    <w:rsid w:val="00465CE7"/>
    <w:rsid w:val="00465F79"/>
    <w:rsid w:val="004677E7"/>
    <w:rsid w:val="0048255B"/>
    <w:rsid w:val="00483D0B"/>
    <w:rsid w:val="00484C25"/>
    <w:rsid w:val="00485128"/>
    <w:rsid w:val="00486C75"/>
    <w:rsid w:val="004870AB"/>
    <w:rsid w:val="00492C62"/>
    <w:rsid w:val="004936DA"/>
    <w:rsid w:val="004939FE"/>
    <w:rsid w:val="00493BBA"/>
    <w:rsid w:val="00496DDA"/>
    <w:rsid w:val="004978E4"/>
    <w:rsid w:val="004A2AB9"/>
    <w:rsid w:val="004A33D3"/>
    <w:rsid w:val="004A44CE"/>
    <w:rsid w:val="004A606D"/>
    <w:rsid w:val="004B2DA6"/>
    <w:rsid w:val="004C71DF"/>
    <w:rsid w:val="004D2432"/>
    <w:rsid w:val="004E633D"/>
    <w:rsid w:val="004F7E5C"/>
    <w:rsid w:val="005028B5"/>
    <w:rsid w:val="00502DD6"/>
    <w:rsid w:val="00510AC8"/>
    <w:rsid w:val="00512A6E"/>
    <w:rsid w:val="00516359"/>
    <w:rsid w:val="005167CE"/>
    <w:rsid w:val="00520D23"/>
    <w:rsid w:val="0052249C"/>
    <w:rsid w:val="0052422E"/>
    <w:rsid w:val="00536957"/>
    <w:rsid w:val="00540CD8"/>
    <w:rsid w:val="005413DE"/>
    <w:rsid w:val="00546136"/>
    <w:rsid w:val="00550682"/>
    <w:rsid w:val="00556251"/>
    <w:rsid w:val="005651F7"/>
    <w:rsid w:val="00565344"/>
    <w:rsid w:val="00567637"/>
    <w:rsid w:val="00572108"/>
    <w:rsid w:val="00572269"/>
    <w:rsid w:val="0057442B"/>
    <w:rsid w:val="005749D9"/>
    <w:rsid w:val="00582340"/>
    <w:rsid w:val="00585FC3"/>
    <w:rsid w:val="00590F32"/>
    <w:rsid w:val="00595188"/>
    <w:rsid w:val="00595404"/>
    <w:rsid w:val="005956CE"/>
    <w:rsid w:val="005A2979"/>
    <w:rsid w:val="005A42EC"/>
    <w:rsid w:val="005A50EA"/>
    <w:rsid w:val="005A79E4"/>
    <w:rsid w:val="005B03AC"/>
    <w:rsid w:val="005B4FA0"/>
    <w:rsid w:val="005B6B97"/>
    <w:rsid w:val="005B71E4"/>
    <w:rsid w:val="005C3BDB"/>
    <w:rsid w:val="005C4AC8"/>
    <w:rsid w:val="005C5028"/>
    <w:rsid w:val="005C54B4"/>
    <w:rsid w:val="005C6288"/>
    <w:rsid w:val="005D1097"/>
    <w:rsid w:val="005D1928"/>
    <w:rsid w:val="005D20B1"/>
    <w:rsid w:val="005E2F0F"/>
    <w:rsid w:val="005E4E90"/>
    <w:rsid w:val="005E6481"/>
    <w:rsid w:val="005E7C3B"/>
    <w:rsid w:val="005F78C8"/>
    <w:rsid w:val="00600ACD"/>
    <w:rsid w:val="006024EA"/>
    <w:rsid w:val="00602AAD"/>
    <w:rsid w:val="00606D17"/>
    <w:rsid w:val="0061059D"/>
    <w:rsid w:val="00616181"/>
    <w:rsid w:val="006161ED"/>
    <w:rsid w:val="00617D16"/>
    <w:rsid w:val="00620A9E"/>
    <w:rsid w:val="00622123"/>
    <w:rsid w:val="006233D2"/>
    <w:rsid w:val="00623974"/>
    <w:rsid w:val="006247A8"/>
    <w:rsid w:val="006308AF"/>
    <w:rsid w:val="006443EA"/>
    <w:rsid w:val="006516C1"/>
    <w:rsid w:val="0065372F"/>
    <w:rsid w:val="006537A1"/>
    <w:rsid w:val="00662BAA"/>
    <w:rsid w:val="0066771A"/>
    <w:rsid w:val="006707B4"/>
    <w:rsid w:val="00670944"/>
    <w:rsid w:val="00671C24"/>
    <w:rsid w:val="00672AE8"/>
    <w:rsid w:val="00673FC5"/>
    <w:rsid w:val="00675782"/>
    <w:rsid w:val="00681C2E"/>
    <w:rsid w:val="00681EE3"/>
    <w:rsid w:val="00682C46"/>
    <w:rsid w:val="00682D31"/>
    <w:rsid w:val="0068685E"/>
    <w:rsid w:val="00693B4A"/>
    <w:rsid w:val="00694F97"/>
    <w:rsid w:val="0069541A"/>
    <w:rsid w:val="00696145"/>
    <w:rsid w:val="006962CA"/>
    <w:rsid w:val="006A1F9E"/>
    <w:rsid w:val="006A222A"/>
    <w:rsid w:val="006C62C5"/>
    <w:rsid w:val="006D0E09"/>
    <w:rsid w:val="006D149F"/>
    <w:rsid w:val="006D3184"/>
    <w:rsid w:val="006D59CB"/>
    <w:rsid w:val="006E3EF8"/>
    <w:rsid w:val="006E3F54"/>
    <w:rsid w:val="006E565F"/>
    <w:rsid w:val="006F69A7"/>
    <w:rsid w:val="006F79D0"/>
    <w:rsid w:val="007019C0"/>
    <w:rsid w:val="00705B4E"/>
    <w:rsid w:val="00705EBE"/>
    <w:rsid w:val="007106BC"/>
    <w:rsid w:val="007132BC"/>
    <w:rsid w:val="00722AD4"/>
    <w:rsid w:val="007243AA"/>
    <w:rsid w:val="00736A45"/>
    <w:rsid w:val="00745E2A"/>
    <w:rsid w:val="00747A75"/>
    <w:rsid w:val="007519A5"/>
    <w:rsid w:val="00753857"/>
    <w:rsid w:val="00754AA4"/>
    <w:rsid w:val="00757972"/>
    <w:rsid w:val="007649D1"/>
    <w:rsid w:val="0077343F"/>
    <w:rsid w:val="00774905"/>
    <w:rsid w:val="00781695"/>
    <w:rsid w:val="00783409"/>
    <w:rsid w:val="00785812"/>
    <w:rsid w:val="00787434"/>
    <w:rsid w:val="00790A9A"/>
    <w:rsid w:val="007920D2"/>
    <w:rsid w:val="00797AB3"/>
    <w:rsid w:val="007A1711"/>
    <w:rsid w:val="007B387A"/>
    <w:rsid w:val="007B3AC0"/>
    <w:rsid w:val="007B6E4F"/>
    <w:rsid w:val="007C3B96"/>
    <w:rsid w:val="007C5B98"/>
    <w:rsid w:val="007C6740"/>
    <w:rsid w:val="007C6F2F"/>
    <w:rsid w:val="007D0BA2"/>
    <w:rsid w:val="007D31BA"/>
    <w:rsid w:val="007D546C"/>
    <w:rsid w:val="007E048C"/>
    <w:rsid w:val="007E384D"/>
    <w:rsid w:val="007E6265"/>
    <w:rsid w:val="007F73C2"/>
    <w:rsid w:val="0080111B"/>
    <w:rsid w:val="008024A2"/>
    <w:rsid w:val="008045C5"/>
    <w:rsid w:val="00805293"/>
    <w:rsid w:val="008065CD"/>
    <w:rsid w:val="00813E83"/>
    <w:rsid w:val="00816824"/>
    <w:rsid w:val="0083072F"/>
    <w:rsid w:val="008318CB"/>
    <w:rsid w:val="00832B5B"/>
    <w:rsid w:val="0084066E"/>
    <w:rsid w:val="00843631"/>
    <w:rsid w:val="00844204"/>
    <w:rsid w:val="008449E2"/>
    <w:rsid w:val="00850008"/>
    <w:rsid w:val="0085369E"/>
    <w:rsid w:val="00856FFB"/>
    <w:rsid w:val="0086010D"/>
    <w:rsid w:val="00864FEB"/>
    <w:rsid w:val="00872B50"/>
    <w:rsid w:val="008742EE"/>
    <w:rsid w:val="00874FD8"/>
    <w:rsid w:val="0089086D"/>
    <w:rsid w:val="00892F5C"/>
    <w:rsid w:val="008A0654"/>
    <w:rsid w:val="008A0D57"/>
    <w:rsid w:val="008A136F"/>
    <w:rsid w:val="008A13A9"/>
    <w:rsid w:val="008A21A7"/>
    <w:rsid w:val="008A3A4F"/>
    <w:rsid w:val="008B149D"/>
    <w:rsid w:val="008B2FD8"/>
    <w:rsid w:val="008B59EC"/>
    <w:rsid w:val="008B5E2F"/>
    <w:rsid w:val="008D0C0D"/>
    <w:rsid w:val="008D3440"/>
    <w:rsid w:val="008D4078"/>
    <w:rsid w:val="008D4572"/>
    <w:rsid w:val="008D5EB9"/>
    <w:rsid w:val="008D6E03"/>
    <w:rsid w:val="008D7EC0"/>
    <w:rsid w:val="008E6911"/>
    <w:rsid w:val="008E6C03"/>
    <w:rsid w:val="008F018C"/>
    <w:rsid w:val="0090021A"/>
    <w:rsid w:val="0090579A"/>
    <w:rsid w:val="009075F9"/>
    <w:rsid w:val="009115D6"/>
    <w:rsid w:val="00917164"/>
    <w:rsid w:val="00920170"/>
    <w:rsid w:val="0092388D"/>
    <w:rsid w:val="00930D4B"/>
    <w:rsid w:val="00937557"/>
    <w:rsid w:val="0094082E"/>
    <w:rsid w:val="009454C5"/>
    <w:rsid w:val="00945718"/>
    <w:rsid w:val="0094678A"/>
    <w:rsid w:val="009500F4"/>
    <w:rsid w:val="00956486"/>
    <w:rsid w:val="00965209"/>
    <w:rsid w:val="00970324"/>
    <w:rsid w:val="00970C96"/>
    <w:rsid w:val="00973A7F"/>
    <w:rsid w:val="0097472D"/>
    <w:rsid w:val="009827DE"/>
    <w:rsid w:val="00985C38"/>
    <w:rsid w:val="00990D13"/>
    <w:rsid w:val="00994BE8"/>
    <w:rsid w:val="00997B44"/>
    <w:rsid w:val="00997C9F"/>
    <w:rsid w:val="009A06F4"/>
    <w:rsid w:val="009A5FB5"/>
    <w:rsid w:val="009B1C1E"/>
    <w:rsid w:val="009B6B81"/>
    <w:rsid w:val="009D20B9"/>
    <w:rsid w:val="009D287B"/>
    <w:rsid w:val="009D3BD8"/>
    <w:rsid w:val="009E2F2A"/>
    <w:rsid w:val="009E6CE8"/>
    <w:rsid w:val="00A02EDA"/>
    <w:rsid w:val="00A113A2"/>
    <w:rsid w:val="00A145E7"/>
    <w:rsid w:val="00A14AE9"/>
    <w:rsid w:val="00A22D24"/>
    <w:rsid w:val="00A30D9E"/>
    <w:rsid w:val="00A33011"/>
    <w:rsid w:val="00A360B5"/>
    <w:rsid w:val="00A370FA"/>
    <w:rsid w:val="00A3779A"/>
    <w:rsid w:val="00A41371"/>
    <w:rsid w:val="00A431F3"/>
    <w:rsid w:val="00A514CB"/>
    <w:rsid w:val="00A56812"/>
    <w:rsid w:val="00A610E2"/>
    <w:rsid w:val="00A7060F"/>
    <w:rsid w:val="00A766EE"/>
    <w:rsid w:val="00A851F7"/>
    <w:rsid w:val="00A85465"/>
    <w:rsid w:val="00A92D08"/>
    <w:rsid w:val="00A94749"/>
    <w:rsid w:val="00A95C7F"/>
    <w:rsid w:val="00A96014"/>
    <w:rsid w:val="00A9708A"/>
    <w:rsid w:val="00AA296D"/>
    <w:rsid w:val="00AA2A5C"/>
    <w:rsid w:val="00AA7BE7"/>
    <w:rsid w:val="00AB5536"/>
    <w:rsid w:val="00AC60B9"/>
    <w:rsid w:val="00AC7081"/>
    <w:rsid w:val="00AD0E8B"/>
    <w:rsid w:val="00AD186D"/>
    <w:rsid w:val="00AD2D26"/>
    <w:rsid w:val="00AD3E4C"/>
    <w:rsid w:val="00AD74F9"/>
    <w:rsid w:val="00AE009F"/>
    <w:rsid w:val="00AE363C"/>
    <w:rsid w:val="00AE48ED"/>
    <w:rsid w:val="00B01A99"/>
    <w:rsid w:val="00B03542"/>
    <w:rsid w:val="00B0399D"/>
    <w:rsid w:val="00B06D66"/>
    <w:rsid w:val="00B1557F"/>
    <w:rsid w:val="00B161CF"/>
    <w:rsid w:val="00B20C5B"/>
    <w:rsid w:val="00B323BF"/>
    <w:rsid w:val="00B32965"/>
    <w:rsid w:val="00B334CC"/>
    <w:rsid w:val="00B35041"/>
    <w:rsid w:val="00B3539E"/>
    <w:rsid w:val="00B35784"/>
    <w:rsid w:val="00B3701E"/>
    <w:rsid w:val="00B40350"/>
    <w:rsid w:val="00B43648"/>
    <w:rsid w:val="00B4777E"/>
    <w:rsid w:val="00B50E76"/>
    <w:rsid w:val="00B54242"/>
    <w:rsid w:val="00B5790D"/>
    <w:rsid w:val="00B604EE"/>
    <w:rsid w:val="00B605B4"/>
    <w:rsid w:val="00B64AF9"/>
    <w:rsid w:val="00B650FB"/>
    <w:rsid w:val="00B66E85"/>
    <w:rsid w:val="00B6796F"/>
    <w:rsid w:val="00B71932"/>
    <w:rsid w:val="00B724B3"/>
    <w:rsid w:val="00B76594"/>
    <w:rsid w:val="00B80092"/>
    <w:rsid w:val="00B82CA5"/>
    <w:rsid w:val="00B85956"/>
    <w:rsid w:val="00B937C3"/>
    <w:rsid w:val="00B952B7"/>
    <w:rsid w:val="00BA3011"/>
    <w:rsid w:val="00BA34BE"/>
    <w:rsid w:val="00BA3EB8"/>
    <w:rsid w:val="00BA40E0"/>
    <w:rsid w:val="00BA448B"/>
    <w:rsid w:val="00BA6636"/>
    <w:rsid w:val="00BC064A"/>
    <w:rsid w:val="00BC71ED"/>
    <w:rsid w:val="00BD000C"/>
    <w:rsid w:val="00BD46FF"/>
    <w:rsid w:val="00BE4329"/>
    <w:rsid w:val="00BE4535"/>
    <w:rsid w:val="00BF17FA"/>
    <w:rsid w:val="00BF3A5B"/>
    <w:rsid w:val="00BF4D43"/>
    <w:rsid w:val="00BF662A"/>
    <w:rsid w:val="00BF670D"/>
    <w:rsid w:val="00C01455"/>
    <w:rsid w:val="00C03786"/>
    <w:rsid w:val="00C10996"/>
    <w:rsid w:val="00C11679"/>
    <w:rsid w:val="00C15DE3"/>
    <w:rsid w:val="00C161FA"/>
    <w:rsid w:val="00C2139C"/>
    <w:rsid w:val="00C2290E"/>
    <w:rsid w:val="00C25E73"/>
    <w:rsid w:val="00C261AE"/>
    <w:rsid w:val="00C2739D"/>
    <w:rsid w:val="00C32C8E"/>
    <w:rsid w:val="00C34200"/>
    <w:rsid w:val="00C368EB"/>
    <w:rsid w:val="00C40A5A"/>
    <w:rsid w:val="00C41C4E"/>
    <w:rsid w:val="00C4499D"/>
    <w:rsid w:val="00C4766B"/>
    <w:rsid w:val="00C536C0"/>
    <w:rsid w:val="00C65221"/>
    <w:rsid w:val="00C6638A"/>
    <w:rsid w:val="00C750E6"/>
    <w:rsid w:val="00C76669"/>
    <w:rsid w:val="00C76CE3"/>
    <w:rsid w:val="00C77025"/>
    <w:rsid w:val="00C82DF6"/>
    <w:rsid w:val="00C92E9B"/>
    <w:rsid w:val="00C93285"/>
    <w:rsid w:val="00C97AA4"/>
    <w:rsid w:val="00CA2AB3"/>
    <w:rsid w:val="00CA5D26"/>
    <w:rsid w:val="00CA781C"/>
    <w:rsid w:val="00CB57A8"/>
    <w:rsid w:val="00CB58B2"/>
    <w:rsid w:val="00CB5A45"/>
    <w:rsid w:val="00CC069B"/>
    <w:rsid w:val="00CC1BDF"/>
    <w:rsid w:val="00CC62AD"/>
    <w:rsid w:val="00CD5CF4"/>
    <w:rsid w:val="00CD5EE3"/>
    <w:rsid w:val="00CD6BEE"/>
    <w:rsid w:val="00CD6FB3"/>
    <w:rsid w:val="00CE281E"/>
    <w:rsid w:val="00CE64A6"/>
    <w:rsid w:val="00CF6959"/>
    <w:rsid w:val="00CF75AC"/>
    <w:rsid w:val="00CF777E"/>
    <w:rsid w:val="00CF797E"/>
    <w:rsid w:val="00D04310"/>
    <w:rsid w:val="00D044E3"/>
    <w:rsid w:val="00D108AA"/>
    <w:rsid w:val="00D10F4D"/>
    <w:rsid w:val="00D12A1F"/>
    <w:rsid w:val="00D25166"/>
    <w:rsid w:val="00D408A4"/>
    <w:rsid w:val="00D40EF6"/>
    <w:rsid w:val="00D43855"/>
    <w:rsid w:val="00D4526B"/>
    <w:rsid w:val="00D4625A"/>
    <w:rsid w:val="00D52C3D"/>
    <w:rsid w:val="00D6226C"/>
    <w:rsid w:val="00D64087"/>
    <w:rsid w:val="00D71EEF"/>
    <w:rsid w:val="00D7218F"/>
    <w:rsid w:val="00D724C2"/>
    <w:rsid w:val="00D72EA1"/>
    <w:rsid w:val="00D770B5"/>
    <w:rsid w:val="00D77868"/>
    <w:rsid w:val="00D869D8"/>
    <w:rsid w:val="00D91E91"/>
    <w:rsid w:val="00D9380F"/>
    <w:rsid w:val="00D9511A"/>
    <w:rsid w:val="00D963BF"/>
    <w:rsid w:val="00D97688"/>
    <w:rsid w:val="00DA034E"/>
    <w:rsid w:val="00DA42B8"/>
    <w:rsid w:val="00DA6844"/>
    <w:rsid w:val="00DB465B"/>
    <w:rsid w:val="00DB7419"/>
    <w:rsid w:val="00DD54BE"/>
    <w:rsid w:val="00DD73ED"/>
    <w:rsid w:val="00DE3269"/>
    <w:rsid w:val="00DE3528"/>
    <w:rsid w:val="00DE5515"/>
    <w:rsid w:val="00DE72F3"/>
    <w:rsid w:val="00DE7853"/>
    <w:rsid w:val="00DF0A46"/>
    <w:rsid w:val="00DF1E0E"/>
    <w:rsid w:val="00DF210C"/>
    <w:rsid w:val="00DF2A9D"/>
    <w:rsid w:val="00DF55AC"/>
    <w:rsid w:val="00DF590A"/>
    <w:rsid w:val="00E0211B"/>
    <w:rsid w:val="00E029C5"/>
    <w:rsid w:val="00E05378"/>
    <w:rsid w:val="00E0558F"/>
    <w:rsid w:val="00E05C7C"/>
    <w:rsid w:val="00E06987"/>
    <w:rsid w:val="00E07579"/>
    <w:rsid w:val="00E13A62"/>
    <w:rsid w:val="00E16B19"/>
    <w:rsid w:val="00E27032"/>
    <w:rsid w:val="00E34325"/>
    <w:rsid w:val="00E347D9"/>
    <w:rsid w:val="00E40AFE"/>
    <w:rsid w:val="00E51FCE"/>
    <w:rsid w:val="00E577E1"/>
    <w:rsid w:val="00E613D2"/>
    <w:rsid w:val="00E647D1"/>
    <w:rsid w:val="00E669C3"/>
    <w:rsid w:val="00E708C4"/>
    <w:rsid w:val="00E71069"/>
    <w:rsid w:val="00E72B2F"/>
    <w:rsid w:val="00E740C4"/>
    <w:rsid w:val="00E74C5E"/>
    <w:rsid w:val="00E77A75"/>
    <w:rsid w:val="00E825C2"/>
    <w:rsid w:val="00E829FB"/>
    <w:rsid w:val="00E8566F"/>
    <w:rsid w:val="00E94C7B"/>
    <w:rsid w:val="00E94F6E"/>
    <w:rsid w:val="00EA0390"/>
    <w:rsid w:val="00EA3499"/>
    <w:rsid w:val="00EB3EFB"/>
    <w:rsid w:val="00EB5551"/>
    <w:rsid w:val="00EC455D"/>
    <w:rsid w:val="00ED0CF2"/>
    <w:rsid w:val="00ED7757"/>
    <w:rsid w:val="00EE7369"/>
    <w:rsid w:val="00EE7438"/>
    <w:rsid w:val="00EF1CAA"/>
    <w:rsid w:val="00EF58D0"/>
    <w:rsid w:val="00F10BB2"/>
    <w:rsid w:val="00F1227E"/>
    <w:rsid w:val="00F21923"/>
    <w:rsid w:val="00F30EB9"/>
    <w:rsid w:val="00F31672"/>
    <w:rsid w:val="00F37EB2"/>
    <w:rsid w:val="00F401CD"/>
    <w:rsid w:val="00F412EC"/>
    <w:rsid w:val="00F470ED"/>
    <w:rsid w:val="00F4721F"/>
    <w:rsid w:val="00F51112"/>
    <w:rsid w:val="00F52DB1"/>
    <w:rsid w:val="00F64489"/>
    <w:rsid w:val="00F64AB4"/>
    <w:rsid w:val="00F66761"/>
    <w:rsid w:val="00F66AB1"/>
    <w:rsid w:val="00F67B45"/>
    <w:rsid w:val="00F67D4E"/>
    <w:rsid w:val="00F71FA5"/>
    <w:rsid w:val="00F81D04"/>
    <w:rsid w:val="00F9633A"/>
    <w:rsid w:val="00F9664F"/>
    <w:rsid w:val="00F968F6"/>
    <w:rsid w:val="00F978DE"/>
    <w:rsid w:val="00FB1EAF"/>
    <w:rsid w:val="00FC2595"/>
    <w:rsid w:val="00FC78B5"/>
    <w:rsid w:val="00FD29CE"/>
    <w:rsid w:val="00FE0AC9"/>
    <w:rsid w:val="00FE1F66"/>
    <w:rsid w:val="00FE22EA"/>
    <w:rsid w:val="00FE2C82"/>
    <w:rsid w:val="00FE7668"/>
    <w:rsid w:val="00FF0B42"/>
    <w:rsid w:val="00FF4FAA"/>
    <w:rsid w:val="00FF6E15"/>
    <w:rsid w:val="00FF7B57"/>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AE9F37E"/>
  <w15:docId w15:val="{C8789191-AE14-4BBA-9E7A-20926990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D000C"/>
    <w:pPr>
      <w:outlineLvl w:val="0"/>
    </w:pPr>
    <w:rPr>
      <w:sz w:val="42"/>
      <w:szCs w:val="42"/>
    </w:rPr>
  </w:style>
  <w:style w:type="paragraph" w:styleId="Heading2">
    <w:name w:val="heading 2"/>
    <w:basedOn w:val="Normal"/>
    <w:next w:val="Normal"/>
    <w:link w:val="Heading2Char"/>
    <w:uiPriority w:val="9"/>
    <w:unhideWhenUsed/>
    <w:qFormat/>
    <w:rsid w:val="009500F4"/>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9500F4"/>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D000C"/>
    <w:rPr>
      <w:rFonts w:eastAsiaTheme="majorEastAsia" w:cstheme="majorBidi"/>
      <w:b/>
      <w:color w:val="17365D" w:themeColor="text2" w:themeShade="BF"/>
      <w:spacing w:val="5"/>
      <w:kern w:val="28"/>
      <w:sz w:val="42"/>
      <w:szCs w:val="42"/>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9500F4"/>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9500F4"/>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CommentReference">
    <w:name w:val="annotation reference"/>
    <w:basedOn w:val="DefaultParagraphFont"/>
    <w:uiPriority w:val="99"/>
    <w:semiHidden/>
    <w:unhideWhenUsed/>
    <w:rsid w:val="00B35041"/>
    <w:rPr>
      <w:sz w:val="16"/>
      <w:szCs w:val="16"/>
    </w:rPr>
  </w:style>
  <w:style w:type="paragraph" w:styleId="CommentText">
    <w:name w:val="annotation text"/>
    <w:basedOn w:val="Normal"/>
    <w:link w:val="CommentTextChar"/>
    <w:uiPriority w:val="99"/>
    <w:semiHidden/>
    <w:unhideWhenUsed/>
    <w:rsid w:val="00B35041"/>
    <w:pPr>
      <w:spacing w:line="240" w:lineRule="auto"/>
    </w:pPr>
  </w:style>
  <w:style w:type="character" w:customStyle="1" w:styleId="CommentTextChar">
    <w:name w:val="Comment Text Char"/>
    <w:basedOn w:val="DefaultParagraphFont"/>
    <w:link w:val="CommentText"/>
    <w:uiPriority w:val="99"/>
    <w:semiHidden/>
    <w:rsid w:val="00B35041"/>
    <w:rPr>
      <w:rFonts w:cs="Times New Roman (TT)"/>
      <w:color w:val="000000"/>
      <w:sz w:val="20"/>
      <w:szCs w:val="20"/>
    </w:rPr>
  </w:style>
  <w:style w:type="paragraph" w:styleId="CommentSubject">
    <w:name w:val="annotation subject"/>
    <w:basedOn w:val="CommentText"/>
    <w:next w:val="CommentText"/>
    <w:link w:val="CommentSubjectChar"/>
    <w:uiPriority w:val="99"/>
    <w:semiHidden/>
    <w:unhideWhenUsed/>
    <w:rsid w:val="00B35041"/>
    <w:rPr>
      <w:b/>
      <w:bCs/>
    </w:rPr>
  </w:style>
  <w:style w:type="character" w:customStyle="1" w:styleId="CommentSubjectChar">
    <w:name w:val="Comment Subject Char"/>
    <w:basedOn w:val="CommentTextChar"/>
    <w:link w:val="CommentSubject"/>
    <w:uiPriority w:val="99"/>
    <w:semiHidden/>
    <w:rsid w:val="00B35041"/>
    <w:rPr>
      <w:rFonts w:cs="Times New Roman (T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64413-AFCE-49A5-880F-9246DA35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53</cp:revision>
  <cp:lastPrinted>2023-11-14T19:24:00Z</cp:lastPrinted>
  <dcterms:created xsi:type="dcterms:W3CDTF">2014-05-05T18:37:00Z</dcterms:created>
  <dcterms:modified xsi:type="dcterms:W3CDTF">2023-11-14T19:24:00Z</dcterms:modified>
</cp:coreProperties>
</file>